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04" w:rsidRDefault="007A7804" w:rsidP="007A7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-239395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85" w:rsidRDefault="00854F85" w:rsidP="007A780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A780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="007A7804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854F85" w:rsidRDefault="00854F85" w:rsidP="007A7804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7A7804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54F85" w:rsidRDefault="00854F85" w:rsidP="00854F85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854F85" w:rsidRPr="001318EA" w:rsidRDefault="00854F85" w:rsidP="00854F85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4F85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A1F4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438">
        <w:rPr>
          <w:rFonts w:ascii="Times New Roman" w:hAnsi="Times New Roman" w:cs="Times New Roman"/>
          <w:sz w:val="28"/>
          <w:szCs w:val="28"/>
        </w:rPr>
        <w:t xml:space="preserve"> </w:t>
      </w:r>
      <w:r w:rsidR="008A1F4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74DF">
        <w:rPr>
          <w:rFonts w:ascii="Times New Roman" w:hAnsi="Times New Roman" w:cs="Times New Roman"/>
          <w:sz w:val="28"/>
          <w:szCs w:val="28"/>
        </w:rPr>
        <w:t>2</w:t>
      </w:r>
      <w:r w:rsidR="008A1F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A1F49">
        <w:rPr>
          <w:rFonts w:ascii="Times New Roman" w:hAnsi="Times New Roman" w:cs="Times New Roman"/>
          <w:sz w:val="28"/>
          <w:szCs w:val="28"/>
        </w:rPr>
        <w:t>1253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</w:rPr>
      </w:pPr>
    </w:p>
    <w:p w:rsidR="00854F85" w:rsidRDefault="00854F85" w:rsidP="004F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Комплексного плана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br/>
        <w:t>по профилактике</w:t>
      </w:r>
      <w:r w:rsidRPr="0085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межнациональных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и межконфессиональных</w:t>
      </w:r>
      <w:r>
        <w:rPr>
          <w:rFonts w:ascii="Times New Roman" w:hAnsi="Times New Roman"/>
          <w:sz w:val="28"/>
          <w:szCs w:val="28"/>
        </w:rPr>
        <w:br/>
        <w:t>конфликтов,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гармонизации межнациональных отношений</w:t>
      </w:r>
      <w:r w:rsidR="007A7804">
        <w:rPr>
          <w:rFonts w:ascii="Times New Roman" w:hAnsi="Times New Roman"/>
          <w:sz w:val="28"/>
          <w:szCs w:val="28"/>
        </w:rPr>
        <w:br/>
        <w:t>и формированию культуры межнационального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br/>
      </w:r>
      <w:r w:rsidR="007A7804">
        <w:rPr>
          <w:rFonts w:ascii="Times New Roman" w:hAnsi="Times New Roman"/>
          <w:sz w:val="28"/>
          <w:szCs w:val="28"/>
        </w:rPr>
        <w:t>на территории Нижнеилимского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br/>
        <w:t>на 20</w:t>
      </w:r>
      <w:r w:rsidR="00B274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B274D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годы»</w:t>
      </w:r>
    </w:p>
    <w:p w:rsidR="00854F85" w:rsidRDefault="00854F85" w:rsidP="004F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85" w:rsidRDefault="00854F85" w:rsidP="00E7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</w:t>
      </w:r>
      <w:r w:rsidR="004F73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4F73DC" w:rsidRPr="004F73D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планом реализации государственной программы Иркутской области "Реализация государственной национальной политики в Иркутской области" на 2022 год</w:t>
        </w:r>
      </w:hyperlink>
      <w:r w:rsidRPr="004F73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«Нижнеилимский район», администрация Нижнеилимского  муниципального  района</w:t>
      </w:r>
    </w:p>
    <w:p w:rsidR="00854F85" w:rsidRDefault="00854F85" w:rsidP="00854F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7804" w:rsidRPr="00C74E35" w:rsidRDefault="007A7804" w:rsidP="00854F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85" w:rsidRDefault="00854F85" w:rsidP="00E76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Комплексный план мероприятий </w:t>
      </w:r>
      <w:r>
        <w:rPr>
          <w:rFonts w:ascii="Times New Roman" w:hAnsi="Times New Roman"/>
          <w:sz w:val="28"/>
          <w:szCs w:val="28"/>
        </w:rPr>
        <w:t>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Нижнеилимского муниципального района на 20</w:t>
      </w:r>
      <w:r w:rsidR="004F73D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4F73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 (Приложение).</w:t>
      </w:r>
    </w:p>
    <w:p w:rsidR="00854F85" w:rsidRDefault="00854F85" w:rsidP="00E76DC4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804"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</w:t>
      </w:r>
      <w:r w:rsidR="00354C22">
        <w:rPr>
          <w:rFonts w:ascii="Times New Roman" w:hAnsi="Times New Roman"/>
          <w:bCs/>
          <w:sz w:val="28"/>
          <w:szCs w:val="28"/>
        </w:rPr>
        <w:t>размещени</w:t>
      </w:r>
      <w:r w:rsidR="00840F3F">
        <w:rPr>
          <w:rFonts w:ascii="Times New Roman" w:hAnsi="Times New Roman"/>
          <w:bCs/>
          <w:sz w:val="28"/>
          <w:szCs w:val="28"/>
        </w:rPr>
        <w:t>ю</w:t>
      </w:r>
      <w:r w:rsidR="00354C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официальном сайте МО «Нижнеилимский район».</w:t>
      </w:r>
    </w:p>
    <w:p w:rsidR="00854F85" w:rsidRDefault="007A7804" w:rsidP="00E76DC4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F8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мэра по социальной политике </w:t>
      </w:r>
      <w:proofErr w:type="spellStart"/>
      <w:r w:rsidR="00854F85">
        <w:rPr>
          <w:rFonts w:ascii="Times New Roman" w:hAnsi="Times New Roman" w:cs="Times New Roman"/>
          <w:sz w:val="28"/>
          <w:szCs w:val="28"/>
        </w:rPr>
        <w:t>Т.К.Пирогову</w:t>
      </w:r>
      <w:proofErr w:type="spellEnd"/>
      <w:r w:rsidR="00854F85">
        <w:rPr>
          <w:rFonts w:ascii="Times New Roman" w:hAnsi="Times New Roman" w:cs="Times New Roman"/>
          <w:sz w:val="28"/>
          <w:szCs w:val="28"/>
        </w:rPr>
        <w:t>.</w:t>
      </w:r>
    </w:p>
    <w:p w:rsidR="00854F85" w:rsidRPr="00043B8E" w:rsidRDefault="00854F85" w:rsidP="00854F85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М.С.Романов</w:t>
      </w:r>
      <w:proofErr w:type="spellEnd"/>
    </w:p>
    <w:p w:rsidR="007A7804" w:rsidRDefault="007A7804" w:rsidP="007A7804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дело - 2,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орг.отдел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ОМВД России по Нижнеилимскому району,  ОКСДМ, ДО, пресс-служба, главам поселений района, религиозные организации района</w:t>
      </w:r>
    </w:p>
    <w:p w:rsidR="007A7804" w:rsidRDefault="007A7804" w:rsidP="007A7804">
      <w:pPr>
        <w:sectPr w:rsidR="007A7804" w:rsidSect="007A780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t>32306</w:t>
      </w:r>
    </w:p>
    <w:p w:rsidR="007B4966" w:rsidRDefault="007B4966" w:rsidP="007B4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«</w:t>
      </w:r>
      <w:r w:rsidR="008A1F4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716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71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г. № </w:t>
      </w:r>
      <w:r w:rsidR="008A1F49">
        <w:rPr>
          <w:rFonts w:ascii="Times New Roman" w:hAnsi="Times New Roman" w:cs="Times New Roman"/>
          <w:sz w:val="24"/>
          <w:szCs w:val="24"/>
        </w:rPr>
        <w:t>1253</w:t>
      </w:r>
    </w:p>
    <w:p w:rsidR="007B4966" w:rsidRPr="00305FBC" w:rsidRDefault="007B4966" w:rsidP="007B496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 w:cs="Times New Roman"/>
          <w:b/>
          <w:sz w:val="24"/>
          <w:szCs w:val="24"/>
        </w:rPr>
        <w:br/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09"/>
        <w:gridCol w:w="1839"/>
        <w:gridCol w:w="2635"/>
        <w:gridCol w:w="4784"/>
      </w:tblGrid>
      <w:tr w:rsidR="007B4966" w:rsidRPr="00F1411A" w:rsidTr="006432B0">
        <w:tc>
          <w:tcPr>
            <w:tcW w:w="5309" w:type="dxa"/>
          </w:tcPr>
          <w:p w:rsidR="007B4966" w:rsidRPr="00F1411A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:rsidR="007B4966" w:rsidRPr="00F1411A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35" w:type="dxa"/>
          </w:tcPr>
          <w:p w:rsidR="007B4966" w:rsidRPr="00F1411A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4" w:type="dxa"/>
          </w:tcPr>
          <w:p w:rsidR="007B4966" w:rsidRPr="00F1411A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7B4966" w:rsidRPr="00F1411A" w:rsidTr="006432B0">
        <w:tc>
          <w:tcPr>
            <w:tcW w:w="14567" w:type="dxa"/>
            <w:gridSpan w:val="4"/>
          </w:tcPr>
          <w:p w:rsidR="007B4966" w:rsidRPr="002F4243" w:rsidRDefault="007B4966" w:rsidP="006432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F1411A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заседаний Совета по межнациональным и межконфессиональным отношениям при мэре района 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 правоохранительных органов, ФСБ, религиозными организациями различных концессий и вероисповеданий, органами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и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35" w:type="dxa"/>
          </w:tcPr>
          <w:p w:rsidR="007B4966" w:rsidRPr="00A25C03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5C03">
              <w:rPr>
                <w:rFonts w:ascii="Times New Roman" w:hAnsi="Times New Roman"/>
                <w:sz w:val="24"/>
                <w:szCs w:val="24"/>
              </w:rPr>
              <w:t>тдел организационной работы и социальной политики,</w:t>
            </w:r>
            <w:r w:rsidRPr="00A25C03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(семинары, Форумы в г. Иркутске)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государственной  политики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2F4243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Мониторинг обращений граждан о фактах нарушений принципа равноправия граждан независимо от расы, национальности, языка,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религии, убеждений, принадлежности к общественным объединениям, а также других обстоятельств при приёме на работу, 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2F4243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Районный Фестиваль детского творчества «Байкальская звезда» на тему: «МОЯ МАЛАЯ РОДИНА»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Фестиваля:</w:t>
            </w:r>
          </w:p>
          <w:p w:rsidR="007B4966" w:rsidRDefault="007B4966" w:rsidP="007B49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слово;</w:t>
            </w:r>
          </w:p>
          <w:p w:rsidR="007B4966" w:rsidRDefault="007B4966" w:rsidP="007B49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творчество;</w:t>
            </w:r>
          </w:p>
          <w:p w:rsidR="007B4966" w:rsidRDefault="007B4966" w:rsidP="007B49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произведений изобразительного и декоративно-прикладного искусства, фотография;</w:t>
            </w:r>
          </w:p>
          <w:p w:rsidR="007B4966" w:rsidRPr="00D6260F" w:rsidRDefault="007B4966" w:rsidP="007B49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и СП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МБУК РДК «Горняк»;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Тематические классные часы для обучающихся СОШ: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);-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«Мы разные, но мы все заслуживаем счастья» (5-7 классы);- «Причины возникновения и пути разрешения межэтнических конфликтов (9-11 классы)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мероприятий, посвященных Дню народного единства: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«Краеведческий кружок» «Мой край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»;-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«Коренное население Иркутской области»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района; культурно-досуговые учреждения района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Проведение цикла образовательных и просветительных мероприятий: лекций,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«И в Сибирь пришла Русь»: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лекторий в 5-8 классах;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Уроки толерантности: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«Учимся понимать других»;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«не опоздай на помощь другу»;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«Край родной, Нижнеилимский, - ты и есть моя Россия» - районная краеведческая конференция в 9-11 классах;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«Помни, мира не узнаешь, не зная края своего» -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Theme="minorBidi" w:hAnsiTheme="minorBidi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слет волонтерских отрядов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 района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детей и молодежи общероссийского гражданского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самосознания, чувства патриотизма, гражданской ответственности, гордости за историю нашей страны, воспитание культуры, межнационального общения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Участие в региональном этапе Всероссийской олимпиаде школьников по русскому языку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Игровая программа «Мы разные – в этом наше богатство, мы вместе – в этом наша сила!»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ГДК «Прометей» Новая Игирма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ормирования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навыков и установок, необходимых для успешного взаимодействия с представителями различных культур. Поддержка процесса формирования у детей позитивной самооценки и положительной этнической идентификации. Воспитание уважительного отношения к истории, языку, традициям и религии народов России</w:t>
            </w:r>
          </w:p>
        </w:tc>
      </w:tr>
      <w:tr w:rsidR="007B4966" w:rsidRPr="001B1BD5" w:rsidTr="006432B0">
        <w:trPr>
          <w:trHeight w:val="1259"/>
        </w:trPr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Музейное занятие «108 ударов колокола или встреча Нового года по-японски»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межнациональных конфликтов. Воспитание толерантности.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Pr="0070682F">
              <w:rPr>
                <w:rFonts w:ascii="Times New Roman" w:hAnsi="Times New Roman"/>
                <w:sz w:val="24"/>
                <w:szCs w:val="24"/>
                <w:u w:val="single"/>
              </w:rPr>
              <w:t>Выставка декоративно-прикладных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«Волшебство рук»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«ДШИ» г. Железногорск-Илимский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различных видов народного творчества. Формирование уважительного отношения к культуре разных национальностей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«Матрешка – посланница дружбы и любви»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«ДШИ» Новая Игирма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13.Фольклорный праздник «Пасхальная ярмарка»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традиций, обычаев, фольклора разных народов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Диалоговая площадка «Профилактика терроризма и экстремизма»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 малый зал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гражданского единства, гражданского самосознания и сохранение самобытности многонационального народа РФ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Встреча «Под веткой сакуры» к Международному дню породненных городов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межнациональных конфликтов, толерантности. Мероприятия также посвящены к Году малой Родины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Информационно-познавательная программа «Учимся жить в многоликом мире»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 терпимости между людьми разных национальностей (индивидуальным различиям по полу, возрасту, социальному положению, национальности, расе, мировоззрению)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«Одна на всех – Победа!» праздничные мероприятия, посвященные Дню Победы в Великой Отечественной войне: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Культурно-массовые и спортивные мероприятия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исторической памяти о героическом прошлом многонационального народа в годы Великой Отечественной войны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Концертная программа «Люблю тебя, мой край родной», посвященная Дню России и Году малой Родины в Нижнеилимском районе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«КДЦ» Каскад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 – особая дата в новейшей истории нашей страны. Это праздник свободы, гражданского мира и доброго согласия, неразрывно связанный с ценностями демократии, с приоритетом прав человека и гражданина. Это- символ уважения к истории, национального единения и общей ответственности за настоящее и будущее нашего Отечества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19.квест-игра «Россия! Родина моя!», посвященная Дню России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КДЦ «Орфей» п. Рудногорск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«Вперед, Россия!» - молодежная акция, посвященная Дню независимости России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«Горняк»; во всех поселениях района</w:t>
            </w:r>
          </w:p>
        </w:tc>
        <w:tc>
          <w:tcPr>
            <w:tcW w:w="4784" w:type="dxa"/>
            <w:vMerge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90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839" w:type="dxa"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2635" w:type="dxa"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Администрация Нижнеилимского муниципального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lastRenderedPageBreak/>
              <w:t>района, администрация города</w:t>
            </w:r>
          </w:p>
        </w:tc>
        <w:tc>
          <w:tcPr>
            <w:tcW w:w="4784" w:type="dxa"/>
            <w:vMerge w:val="restart"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РФ на основе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lastRenderedPageBreak/>
              <w:t>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900C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«Есть память, которой не будет конца»</w:t>
            </w:r>
          </w:p>
          <w:p w:rsidR="007B4966" w:rsidRPr="00900C77" w:rsidRDefault="007B4966" w:rsidP="00643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Мемориалу Боевой Славы воинам, погибшим в годы Великой Отечественной войны</w:t>
            </w:r>
          </w:p>
        </w:tc>
        <w:tc>
          <w:tcPr>
            <w:tcW w:w="1839" w:type="dxa"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635" w:type="dxa"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Во всех поселениях района </w:t>
            </w:r>
          </w:p>
        </w:tc>
        <w:tc>
          <w:tcPr>
            <w:tcW w:w="4784" w:type="dxa"/>
            <w:vMerge/>
          </w:tcPr>
          <w:p w:rsidR="007B4966" w:rsidRPr="00B15A37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23.День семьи, любви и верности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 сохранения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Онлайн-флешмоб ко Дню Российского Флага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«Горняк»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у людей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 xml:space="preserve">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Акция ко Дню Государственного флага РФ «Частичка России в сердце моем» 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«Премьера»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Торжественный концерт «Под сенью Российского флага»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«Премьера» Видим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Онлайн викторина «Гордо реет триколор», посвященная Дню Российского флага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«КДК «Спектр»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Тематическая программа «Символы малой Родины» в рамках празднования Дня государственного флага РФ, посвященная Году малой Родины в Нижнеилимском районе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«Спутник»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Игровая программа «Гордо реет флаг России»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«КИЦ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Экскурсионная программа «Город, сбегающий с гор» - история появления города Железногорска - Илимского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города Железногорска - Илимского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31.Всероссийский день Бега «Кросс Нации»  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Всероссийский день Бега проводится с целью- привлечения трудящихся и обучающейся молодежи Нижнеилимского района к занятиям физической культурой;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A37">
              <w:rPr>
                <w:rFonts w:ascii="Times New Roman" w:hAnsi="Times New Roman"/>
                <w:sz w:val="24"/>
                <w:szCs w:val="24"/>
              </w:rPr>
              <w:t>- совершенствования форм организации массовой физкультурно-спортивной работы;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A37">
              <w:rPr>
                <w:rFonts w:ascii="Times New Roman" w:hAnsi="Times New Roman"/>
                <w:sz w:val="24"/>
                <w:szCs w:val="24"/>
              </w:rPr>
              <w:t xml:space="preserve">- пропаганды физической культуры и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lastRenderedPageBreak/>
              <w:t>спорта среди населения Нижнеилимского района;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A37">
              <w:rPr>
                <w:rFonts w:ascii="Times New Roman" w:hAnsi="Times New Roman"/>
                <w:sz w:val="24"/>
                <w:szCs w:val="24"/>
              </w:rPr>
              <w:t>- пропаганды здорового образа жизни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 «Народы Байкала» час дружбы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представлений о многообразии культур народов, живущих вокруг Байкала и их дружбе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33.Экскурсии «Прогулки по Саката» фотовыставка к 43-летию со дня подписания побратимских связей Железногорска-Илимского и Саката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межнациональных конфликтов, воспитание толерантности. Досуговая просветительная деятельность.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Выставка декоративно-прикладных работ: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«Иголка – волшебница»;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«Деревянные чудеса»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школа искусств» п. Коршуновский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Популяризация различных видов народного творчества. Формирование уважительного отношения к культуре разных национальностей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Фестиваль детских хоровых коллективов и вокальных ансамблей «Прекрасен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поющий»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культуры разных народностей через песенное творчество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Вечер дружбы «Мой национальный поселок», в рамках празднования Дня народного единства»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«Спутник»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 сохранения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37.Квест-игра ко Дню Конституции РФ «Её величество – Конституция»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Экскурсионная программа ко Дню Конституции «Я юный гражданин России»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«Пока мы помним – мы живем» - патриотический час для старшеклассников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5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Нижнеитлимская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им. А.Н.Радищева</w:t>
            </w:r>
          </w:p>
        </w:tc>
        <w:tc>
          <w:tcPr>
            <w:tcW w:w="4784" w:type="dxa"/>
            <w:vMerge w:val="restart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Флаг России – гордость наша»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5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«Сила России – в единстве народов» - час патриотизма для школьников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«Загляните в свои души, научите их добру» - литературный час для школьников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5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 Тематические классные часы для обучающихся СОШ: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«Давайте дружить народами» (1-4 классы);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«Мы разные, но мы все заслуживаем счастья» (5-7 классы);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«Причины возникновения и пути разрешения межэтнических конфликтов» (9-11 классы)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знаний об истории и культуре народов Российской Федерации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A34915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34915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</w:t>
            </w:r>
            <w:proofErr w:type="gram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)( отношений</w:t>
            </w:r>
            <w:proofErr w:type="gramEnd"/>
          </w:p>
        </w:tc>
      </w:tr>
      <w:tr w:rsidR="007B4966" w:rsidRPr="007D7D51" w:rsidTr="006432B0">
        <w:tc>
          <w:tcPr>
            <w:tcW w:w="5309" w:type="dxa"/>
          </w:tcPr>
          <w:p w:rsidR="007B4966" w:rsidRPr="004E5282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32B0">
              <w:rPr>
                <w:rFonts w:ascii="Times New Roman" w:hAnsi="Times New Roman"/>
                <w:sz w:val="24"/>
                <w:szCs w:val="24"/>
              </w:rPr>
              <w:t>3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>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39" w:type="dxa"/>
          </w:tcPr>
          <w:p w:rsidR="007B4966" w:rsidRPr="004E5282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35" w:type="dxa"/>
          </w:tcPr>
          <w:p w:rsidR="007B4966" w:rsidRPr="004E5282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>отделение миграционной службы при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 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>(по согласованию), отдел организационной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 xml:space="preserve">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784" w:type="dxa"/>
          </w:tcPr>
          <w:p w:rsidR="007B4966" w:rsidRPr="004E5282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32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 (по согласованию), отделение миграционной службы при ОМВД России по Нижнеилимскому району (по согласованию), отдел организационной работы и социальной политики, отдел культуры спорта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делам молодежи, образовательные учреждения, пресс-служба администрации района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32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согласованию), руководители образовательных учреждений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32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784" w:type="dxa"/>
            <w:vMerge w:val="restart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784" w:type="dxa"/>
            <w:vMerge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совершаемых по мотивам национальной, расовой, либо религиозной неприязни,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выявлению лиц, причастных к их подготовке и совершению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784" w:type="dxa"/>
            <w:vMerge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Проведение мониторинга о выданных иностранным гражданам разрешений на работу, о привлечении иностранной силы на предприятиях 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миграционной службы при ОМВД России по Нижнеилимскому району (по согласованию)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A34915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МО «Нижнеилимский район»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 Определение потребности в привлечении иностранной рабочей силы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занятости населения в Нижнеилимском районе»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 (по согласованию)</w:t>
            </w:r>
          </w:p>
        </w:tc>
        <w:tc>
          <w:tcPr>
            <w:tcW w:w="4784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развития экономики и рынка труда в Нижнеилимском районе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53.Привлечение мигрантов к социальной и культурной адаптации на территории Нижнеилимского муниципального района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(вовлечение мигрантов в принятии участия в культурной и спортивной жизни на территории Нижнеилимского муниципального района)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ОКСДМ,</w:t>
            </w:r>
            <w:r w:rsidRPr="00C673EF">
              <w:rPr>
                <w:rFonts w:ascii="Times New Roman" w:hAnsi="Times New Roman"/>
                <w:sz w:val="24"/>
                <w:szCs w:val="24"/>
              </w:rPr>
              <w:br/>
              <w:t>досугово-культурные учреждения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привлечения мигрантов к социальной и культурной адаптации,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484DB2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7B4966" w:rsidRPr="001B1BD5" w:rsidTr="006432B0">
        <w:trPr>
          <w:trHeight w:val="1711"/>
        </w:trPr>
        <w:tc>
          <w:tcPr>
            <w:tcW w:w="5309" w:type="dxa"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Pr="00C673EF">
              <w:rPr>
                <w:rFonts w:ascii="Times New Roman" w:hAnsi="Times New Roman"/>
                <w:sz w:val="24"/>
                <w:szCs w:val="24"/>
              </w:rPr>
              <w:t xml:space="preserve">. Участие в областном </w:t>
            </w:r>
            <w:proofErr w:type="spellStart"/>
            <w:r w:rsidRPr="00C673EF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Pr="00C673EF">
              <w:rPr>
                <w:rFonts w:ascii="Times New Roman" w:hAnsi="Times New Roman"/>
                <w:sz w:val="24"/>
                <w:szCs w:val="24"/>
              </w:rPr>
              <w:t xml:space="preserve"> «Мы разные. Мы вместе»</w:t>
            </w:r>
          </w:p>
        </w:tc>
        <w:tc>
          <w:tcPr>
            <w:tcW w:w="1839" w:type="dxa"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ОКСДМ,</w:t>
            </w:r>
            <w:r w:rsidRPr="00C673EF">
              <w:rPr>
                <w:rFonts w:ascii="Times New Roman" w:hAnsi="Times New Roman"/>
                <w:sz w:val="24"/>
                <w:szCs w:val="24"/>
              </w:rPr>
              <w:br/>
              <w:t>досугово-культурные учреждения</w:t>
            </w:r>
          </w:p>
        </w:tc>
        <w:tc>
          <w:tcPr>
            <w:tcW w:w="4784" w:type="dxa"/>
            <w:vMerge w:val="restart"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7B4966" w:rsidRPr="001B1BD5" w:rsidTr="006432B0">
        <w:trPr>
          <w:trHeight w:val="416"/>
        </w:trPr>
        <w:tc>
          <w:tcPr>
            <w:tcW w:w="5309" w:type="dxa"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 Экскурсии и музейные занятия, посвященные истории и культуре Японии</w:t>
            </w:r>
          </w:p>
        </w:tc>
        <w:tc>
          <w:tcPr>
            <w:tcW w:w="1839" w:type="dxa"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  <w:vMerge w:val="restart"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  <w:vMerge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 «Ночь искусств» - всероссийская культурно-образовательная акция в рамках празднования Дня Народного единства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7B4966" w:rsidRPr="00C673EF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 Акция «Доброта спасет мир»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5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784" w:type="dxa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гражданско-патриотических чувств, уважение и доброе отношение к другим людям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Игра –викторина «Тема толерантности в кино и литературе»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представления о толерантности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Познавательный  игровой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 «Народы России»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«Фортуна» Соцгородского СП</w:t>
            </w:r>
          </w:p>
        </w:tc>
        <w:tc>
          <w:tcPr>
            <w:tcW w:w="4784" w:type="dxa"/>
            <w:vMerge w:val="restart"/>
          </w:tcPr>
          <w:p w:rsidR="007B4966" w:rsidRPr="00BD6ED9" w:rsidRDefault="007B4966" w:rsidP="006432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чувства гордости за нашу страну, желания познавать культуру народов России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 Тематический час для обучающихся 8-9 классов, беседа «Все мы разные, но все мы заслуживаем счастья»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КДЦ «Спутник»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  <w:vMerge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Игровая программа доя детей «Народов много – страна одна»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«КДК «Спектр» Радищевского ГП</w:t>
            </w:r>
          </w:p>
        </w:tc>
        <w:tc>
          <w:tcPr>
            <w:tcW w:w="4784" w:type="dxa"/>
            <w:vMerge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 Тематический час для 10-11 классов. Беседа «Наша истинная национальность – человек»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КДЦ «Спутник»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окружающим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 Познавательная программа «Мировые пасхальные традиции»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поселений района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 Флешмоб «Наша сила в единстве»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социальных, межэтнических конфликтов у подростков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 Игра-викторина «Тема толерантности в кино и литературе»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толерантности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 Познавательная программа «В стране единой, в семье многонациональной»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 «Каскад» Речушинского СП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гордости за нашу страну, желания познавать культуру народов России, развитие познавательной активности через игру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 «Мир в ладошке» ко Дню защиты детей. Рисунки ладошками в дошкольных учреждениях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ИДЦ «Радуга» Заморского СП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 Праздничная программа «Я эту землю Родиной зову», посвященная дню поселка и Году Малой Родины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КДЦ «Орфей»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 Праздник «Ивана Купала»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 Праздник национальных игр «Раз, два, три, четыре, пять, будем вместе мы играть»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гармонизации и укреплению единства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71.Фольклорный праздник «Потешки старинные, забавы дружинные»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 «Все мы разные, а Родина одна» - познавательный час для школьников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«Нижнеилимская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 Информационно-просветительское мероприятие «Терроризм – это тоже война»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 «Каскад» Речушинского СП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подростков представления о терроризме и его последствиях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 Тест-игра «Наша безопасность»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«КДК «Спектр» Радищевского ГП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народами, проживающими в России, воспитание и уважение к народам других национальностей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 Информационный час – беседа «О противодействии экстремистской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День информации «Современный мир и терроризм»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ИДЦ «Кедр»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понимания сущности экстремизма, особенностей межэтнических и межконфессиональных отношений в обществе необходимого для эффективной работы по раннему предупреждению возникновения любых проявлений экстремизма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 Беседы для школьников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профилактике агрессивного поведения среди подростков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77. Тематический час «Вместе мы сила» с учащимися начальных классов МОУ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посвященная Дню народного единства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КДЦ «Орфей»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гармонизации и укреплению единства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78.Викторина «Знаешь ли ты культуру и традиции других народов?»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«Фортуна» Соцгородского СП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национальных культур, согласно Конвенции по правам ребенка, пользоваться своей культурой, исповедовать свою религию и исполнять её обряды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79.Урок толерантности «Учись дружить и понимать»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ИДЦ «Кедр»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окружающим, чувства уважения друг другу, к обычаям, традициям, культуре разных народов; укрепление мира и дружбы между народами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60B1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 «Мы такие разные, но мы вместе» Выставка флагов и гербов разных республик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ИДЦ «Радуга» Заморского СП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 Круглый стол «Толерантная и интолерантная личность» - информационный час для обучающихся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«КДЦ «Спектр» Коршуновского СП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 Информационный час «Россия – многонациональная страна»;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разные и в этом наша сила»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«Премьера» Видимского ГП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484DB2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детей и молодёжи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 «И в Сибирь пришла Русь» (лекторий в 5-8 классах)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-«Учимся понимать других»;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 не опоздай на помощь другу»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-«Помни, мира не узнаешь, не зная края своего» - районный слет волонтерских отрядов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 «Край родной Нижнеилимский, - ты и есть моя Россия» - районная краеведческая конференция в 9-11 классах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 Познавательная игра по профилактике экстремизма и терроризма «Единый мир»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ГДК «Прометей» Новая Игирма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понимания сущности экстремизма, особенностей межэтнических и межконфессиональных отношений в обществе необходимого для эффективной работы по раннему предупреждению возникновения любых проявлений экстремизма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 Онлайн журнал «Сохраним традиции – сохраним народ» о национальностях, проживающих в п. Новая Игирма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ГДК «Прометей» Новая Игирма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терроризму и развитие толерантности. Осуществление мероприятий по 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Анализ межнациональных отношений на основе анкетирования учащихся школ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89. Поддержка проектов детских и молодежных общественных объединений патриотической направленности Нижнеилимского района 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484DB2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 «Есть «спасибо» - нет проблем!» - час доброты к Всемирному дню спасибо;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«тотальный диктант» - в рамках Всемирной акции;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«на Руси говаривали так…» - литературно-познавательный час для школьников;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«как слово наше отзовется» - к международному дню грамотности – создание буклетов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«Нижнеилимская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и молодежи общероссийского гражданского самосознания, чувства патриотизма, гражданской ответственности, гордости за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историю нашей страны, воспитание культуры межнационального общения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Проведение Всероссийского урока, посвященного Дню русского языка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305FBC">
              <w:rPr>
                <w:rFonts w:ascii="Times New Roman" w:hAnsi="Times New Roman"/>
                <w:sz w:val="24"/>
                <w:szCs w:val="24"/>
              </w:rPr>
              <w:t xml:space="preserve"> региональном этапе Всероссийской олимпиады школьников по русскому языку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 Познавательный час «День славянской культуры»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5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КДЦ Орфей»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  <w:vMerge w:val="restart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95.Интелектуальный квест «Книга – сокровище тысячелетий» (ко Дню славянской письменности и культуры)</w:t>
            </w:r>
          </w:p>
        </w:tc>
        <w:tc>
          <w:tcPr>
            <w:tcW w:w="1839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«Нижнеилимская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  <w:vMerge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484DB2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Выполнение плана мероприятий по реализации Концепции филологического образования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в проектно-исследовательской деятельности в рамках НПК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старшеклассников «В мир поиска, в мир творчества, в мир науки» (секция: «Русский язык. Лингвистика»);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5FBC"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 </w:t>
            </w:r>
          </w:p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формирование навыков межкультурной коммуникации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484DB2" w:rsidRDefault="007B4966" w:rsidP="00643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распространения знаний об истории и культуре народов РФ;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7B4966" w:rsidRPr="001B1BD5" w:rsidTr="006432B0">
        <w:tc>
          <w:tcPr>
            <w:tcW w:w="530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AB028E">
              <w:rPr>
                <w:rFonts w:ascii="Times New Roman" w:hAnsi="Times New Roman"/>
                <w:sz w:val="24"/>
                <w:szCs w:val="24"/>
              </w:rPr>
              <w:t>. Проведение мониторинга материалов</w:t>
            </w:r>
            <w:r w:rsidRPr="00AB028E">
              <w:rPr>
                <w:rFonts w:ascii="Times New Roman" w:hAnsi="Times New Roman"/>
                <w:b/>
                <w:sz w:val="24"/>
                <w:szCs w:val="24"/>
              </w:rPr>
              <w:t>, разме</w:t>
            </w:r>
            <w:r>
              <w:rPr>
                <w:rFonts w:ascii="Times New Roman" w:hAnsi="Times New Roman"/>
                <w:sz w:val="24"/>
                <w:szCs w:val="24"/>
              </w:rPr>
              <w:t>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39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35" w:type="dxa"/>
          </w:tcPr>
          <w:p w:rsidR="007B4966" w:rsidRPr="001B1BD5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784" w:type="dxa"/>
          </w:tcPr>
          <w:p w:rsidR="007B4966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 xml:space="preserve">. Размещение на сайте МО «Нижнеилимский район»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статей,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направленной на 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Департамент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района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</w:tr>
      <w:tr w:rsidR="007B4966" w:rsidRPr="001B1BD5" w:rsidTr="006432B0">
        <w:tc>
          <w:tcPr>
            <w:tcW w:w="14567" w:type="dxa"/>
            <w:gridSpan w:val="4"/>
          </w:tcPr>
          <w:p w:rsidR="007B4966" w:rsidRPr="00297B3E" w:rsidRDefault="007B4966" w:rsidP="00643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B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97B3E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97B3E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7B4966" w:rsidRPr="00305FBC" w:rsidTr="006432B0">
        <w:tc>
          <w:tcPr>
            <w:tcW w:w="530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 Палате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 xml:space="preserve"> при мэре района, волонтерским движением, молодежными организациями</w:t>
            </w:r>
          </w:p>
        </w:tc>
        <w:tc>
          <w:tcPr>
            <w:tcW w:w="1839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35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межнациональным и межконфессиональным отношениям при мэре района;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784" w:type="dxa"/>
          </w:tcPr>
          <w:p w:rsidR="007B4966" w:rsidRPr="00305FBC" w:rsidRDefault="007B4966" w:rsidP="006432B0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</w:t>
            </w: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>межконфессиональных  отношений</w:t>
            </w:r>
            <w:proofErr w:type="gramEnd"/>
          </w:p>
        </w:tc>
      </w:tr>
    </w:tbl>
    <w:p w:rsidR="007B4966" w:rsidRDefault="007B4966" w:rsidP="007B49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B4966" w:rsidRDefault="007B4966" w:rsidP="007B4966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М.С.Романов</w:t>
      </w:r>
      <w:proofErr w:type="spellEnd"/>
    </w:p>
    <w:p w:rsidR="00854F85" w:rsidRDefault="00854F85" w:rsidP="007B4966">
      <w:pPr>
        <w:spacing w:line="240" w:lineRule="auto"/>
        <w:jc w:val="right"/>
      </w:pPr>
    </w:p>
    <w:sectPr w:rsidR="00854F85" w:rsidSect="006432B0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C68"/>
    <w:multiLevelType w:val="hybridMultilevel"/>
    <w:tmpl w:val="E20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D0F"/>
    <w:multiLevelType w:val="hybridMultilevel"/>
    <w:tmpl w:val="875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5"/>
    <w:rsid w:val="001146A4"/>
    <w:rsid w:val="001C4146"/>
    <w:rsid w:val="002069E4"/>
    <w:rsid w:val="002120CD"/>
    <w:rsid w:val="0022031B"/>
    <w:rsid w:val="00244AC0"/>
    <w:rsid w:val="00270A73"/>
    <w:rsid w:val="002B6A5A"/>
    <w:rsid w:val="002F3226"/>
    <w:rsid w:val="00313700"/>
    <w:rsid w:val="00354C22"/>
    <w:rsid w:val="003E6469"/>
    <w:rsid w:val="003F7460"/>
    <w:rsid w:val="00470438"/>
    <w:rsid w:val="004B6AD5"/>
    <w:rsid w:val="004F73DC"/>
    <w:rsid w:val="00535FB4"/>
    <w:rsid w:val="005C3256"/>
    <w:rsid w:val="006432B0"/>
    <w:rsid w:val="00775AF3"/>
    <w:rsid w:val="00777812"/>
    <w:rsid w:val="007A6A7E"/>
    <w:rsid w:val="007A7804"/>
    <w:rsid w:val="007B4966"/>
    <w:rsid w:val="007C41F3"/>
    <w:rsid w:val="007F3797"/>
    <w:rsid w:val="00822686"/>
    <w:rsid w:val="00831380"/>
    <w:rsid w:val="00831FA4"/>
    <w:rsid w:val="00840F3F"/>
    <w:rsid w:val="0084239C"/>
    <w:rsid w:val="00854F85"/>
    <w:rsid w:val="00871F77"/>
    <w:rsid w:val="008A1F49"/>
    <w:rsid w:val="00900C77"/>
    <w:rsid w:val="00922201"/>
    <w:rsid w:val="009F19F0"/>
    <w:rsid w:val="00A16337"/>
    <w:rsid w:val="00A65A8C"/>
    <w:rsid w:val="00A949EB"/>
    <w:rsid w:val="00AF5116"/>
    <w:rsid w:val="00B15A37"/>
    <w:rsid w:val="00B1633F"/>
    <w:rsid w:val="00B274DF"/>
    <w:rsid w:val="00C02441"/>
    <w:rsid w:val="00C52CBE"/>
    <w:rsid w:val="00C673EF"/>
    <w:rsid w:val="00CC7C06"/>
    <w:rsid w:val="00D47D3E"/>
    <w:rsid w:val="00D6260F"/>
    <w:rsid w:val="00DE0129"/>
    <w:rsid w:val="00E25A47"/>
    <w:rsid w:val="00E37C89"/>
    <w:rsid w:val="00E76DC4"/>
    <w:rsid w:val="00E77BBA"/>
    <w:rsid w:val="00E94446"/>
    <w:rsid w:val="00EB7160"/>
    <w:rsid w:val="00EE57C9"/>
    <w:rsid w:val="00EE71A2"/>
    <w:rsid w:val="00F335F9"/>
    <w:rsid w:val="00F41EB0"/>
    <w:rsid w:val="00F8391F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EFB"/>
  <w15:docId w15:val="{0635BBF8-5A02-4F9F-AD56-8455C7B3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4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E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F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kobl.ru/sites/ngo/national/unity/%D0%BF%D0%BB%D0%B0%D0%BD%20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EAAE-9D95-40D4-955F-0AF0FDA6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anrei</dc:creator>
  <cp:keywords/>
  <dc:description/>
  <cp:lastModifiedBy>Alena</cp:lastModifiedBy>
  <cp:revision>3</cp:revision>
  <cp:lastPrinted>2022-02-14T06:47:00Z</cp:lastPrinted>
  <dcterms:created xsi:type="dcterms:W3CDTF">2022-02-02T10:46:00Z</dcterms:created>
  <dcterms:modified xsi:type="dcterms:W3CDTF">2022-02-14T10:03:00Z</dcterms:modified>
</cp:coreProperties>
</file>