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ook w:val="04A0" w:firstRow="1" w:lastRow="0" w:firstColumn="1" w:lastColumn="0" w:noHBand="0" w:noVBand="1"/>
      </w:tblPr>
      <w:tblGrid>
        <w:gridCol w:w="5211"/>
        <w:gridCol w:w="4704"/>
      </w:tblGrid>
      <w:tr w:rsidR="00CE6C11" w:rsidRPr="0003059F" w:rsidTr="00CE6C11">
        <w:tc>
          <w:tcPr>
            <w:tcW w:w="5211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1C2DD1" w:rsidRPr="00CE6C11" w:rsidRDefault="001C2DD1" w:rsidP="00CE6C11">
            <w:pPr>
              <w:ind w:left="375"/>
              <w:rPr>
                <w:b/>
                <w:i/>
              </w:rPr>
            </w:pPr>
          </w:p>
        </w:tc>
      </w:tr>
    </w:tbl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  <w:r w:rsidR="00793F6C">
        <w:rPr>
          <w:rFonts w:ascii="Times New Roman" w:hAnsi="Times New Roman" w:cs="Times New Roman"/>
          <w:sz w:val="24"/>
          <w:szCs w:val="24"/>
        </w:rPr>
        <w:t xml:space="preserve"> от 02.09.2014 г.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1C2DD1" w:rsidP="0089323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272F0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етодикой  проведения  антикоррупционной  экспертизы нормативных   правовых   актов   и  </w:t>
      </w:r>
      <w:proofErr w:type="gramStart"/>
      <w:r w:rsidR="00CE6C11" w:rsidRPr="00272F09">
        <w:rPr>
          <w:rFonts w:ascii="Times New Roman" w:hAnsi="Times New Roman" w:cs="Times New Roman"/>
          <w:sz w:val="24"/>
          <w:szCs w:val="24"/>
        </w:rPr>
        <w:t>проектов  нормативных  правовых  актов, утвержденной   Постановлением   Правительства   Российской   Федерации   от 26 февраля 2010 г. N 96,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>проекта Постановления «</w:t>
      </w:r>
      <w:r w:rsidR="002C21F0">
        <w:rPr>
          <w:rFonts w:ascii="Times New Roman" w:hAnsi="Times New Roman" w:cs="Times New Roman"/>
          <w:sz w:val="24"/>
          <w:szCs w:val="24"/>
        </w:rPr>
        <w:t>О внесении дополнений (муниципальной подпрограммы «Доступная среда</w:t>
      </w:r>
      <w:proofErr w:type="gramEnd"/>
      <w:r w:rsidR="002C21F0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 </w:t>
      </w:r>
      <w:proofErr w:type="gramStart"/>
      <w:r w:rsidR="002C21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1F0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="002C21F0">
        <w:rPr>
          <w:rFonts w:ascii="Times New Roman" w:hAnsi="Times New Roman" w:cs="Times New Roman"/>
          <w:sz w:val="24"/>
          <w:szCs w:val="24"/>
        </w:rPr>
        <w:t xml:space="preserve"> районе) в постановление администрации </w:t>
      </w:r>
      <w:proofErr w:type="spellStart"/>
      <w:r w:rsidR="002C21F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C21F0">
        <w:rPr>
          <w:rFonts w:ascii="Times New Roman" w:hAnsi="Times New Roman" w:cs="Times New Roman"/>
          <w:sz w:val="24"/>
          <w:szCs w:val="24"/>
        </w:rPr>
        <w:t xml:space="preserve"> муниципального района от 11.06.2014 г. № 966 «О внесении изменений и утверждения в новой редакции муниципальной программы администрации </w:t>
      </w:r>
      <w:proofErr w:type="spellStart"/>
      <w:r w:rsidR="002C21F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C21F0">
        <w:rPr>
          <w:rFonts w:ascii="Times New Roman" w:hAnsi="Times New Roman" w:cs="Times New Roman"/>
          <w:sz w:val="24"/>
          <w:szCs w:val="24"/>
        </w:rPr>
        <w:t xml:space="preserve"> муниципального района «Реализация полномочий в области социальной политики», утвержденной постановлением администрации </w:t>
      </w:r>
      <w:proofErr w:type="spellStart"/>
      <w:r w:rsidR="002C21F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C21F0">
        <w:rPr>
          <w:rFonts w:ascii="Times New Roman" w:hAnsi="Times New Roman" w:cs="Times New Roman"/>
          <w:sz w:val="24"/>
          <w:szCs w:val="24"/>
        </w:rPr>
        <w:t xml:space="preserve"> муниципального района от 11.11.2013 г. № 1849»</w:t>
      </w:r>
      <w:r w:rsidR="008932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    В представленном </w:t>
      </w:r>
      <w:r w:rsidR="001C2DD1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272F09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B730B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B730B0">
        <w:rPr>
          <w:rFonts w:ascii="Times New Roman" w:hAnsi="Times New Roman" w:cs="Times New Roman"/>
          <w:b/>
          <w:sz w:val="28"/>
          <w:szCs w:val="28"/>
        </w:rPr>
        <w:t xml:space="preserve"> факторов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0B0">
        <w:rPr>
          <w:rFonts w:ascii="Times New Roman" w:hAnsi="Times New Roman" w:cs="Times New Roman"/>
          <w:b/>
          <w:sz w:val="20"/>
          <w:szCs w:val="20"/>
        </w:rPr>
        <w:t>(в соответствии с Методикой, утвержденной Постановлением Правительства РФ от 26.02.2010 г. № 96)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375"/>
      </w:tblGrid>
      <w:tr w:rsidR="001C2DD1" w:rsidRPr="004B6F99" w:rsidTr="00BF3A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Норма, в которой обнаружен коррупционный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(статья, абзац и пр.) </w:t>
            </w:r>
          </w:p>
        </w:tc>
      </w:tr>
      <w:tr w:rsidR="001C2DD1" w:rsidRPr="004B6F99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Коррупционные факторы, устанавливающие для </w:t>
            </w:r>
            <w:proofErr w:type="spellStart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1C2DD1" w:rsidRPr="00B730B0" w:rsidTr="003235A3">
        <w:trPr>
          <w:cantSplit/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3235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4B122D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Преамбула Постановления не содержит сведений о НПА района, регламентирующих данную сферу</w:t>
            </w:r>
          </w:p>
        </w:tc>
      </w:tr>
      <w:tr w:rsidR="001C2DD1" w:rsidRPr="00B730B0" w:rsidTr="003235A3">
        <w:trPr>
          <w:cantSplit/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78760B">
        <w:trPr>
          <w:cantSplit/>
          <w:trHeight w:val="8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3E" w:rsidRDefault="004B122D" w:rsidP="004B1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настоящее время в данную программу уже вносятся изменения, проект Постановления размещен на сайте администрации</w:t>
            </w:r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проведения независимой экспертизы,</w:t>
            </w:r>
          </w:p>
          <w:p w:rsidR="000925A6" w:rsidRPr="00B730B0" w:rsidRDefault="000925A6" w:rsidP="004B1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сайте администрации (вкладка муниципальные программы) отсутствует  программа в редакции Постановления № 966 от 11.06.2014 гг., а разработчиком не представлен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который вносится изменение</w:t>
            </w:r>
          </w:p>
        </w:tc>
      </w:tr>
      <w:tr w:rsidR="001C2DD1" w:rsidRPr="00B730B0" w:rsidTr="00206283">
        <w:trPr>
          <w:cantSplit/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F0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Нарушение </w:t>
            </w:r>
            <w:r w:rsidR="002C21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юридической техники: </w:t>
            </w:r>
          </w:p>
          <w:p w:rsidR="002C21F0" w:rsidRDefault="002C21F0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Наименование Постановления </w:t>
            </w:r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слова в скобках перегружают название и вносят неопределенность по существу НПА</w:t>
            </w:r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C2DD1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нарушение инструкции по делопроизводству</w:t>
            </w:r>
            <w:r w:rsidR="004B12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регламента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="004B12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проставлена дата и номер в проект Постановления</w:t>
            </w:r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а не </w:t>
            </w:r>
            <w:proofErr w:type="spellStart"/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вподписанный</w:t>
            </w:r>
            <w:proofErr w:type="spellEnd"/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документ</w:t>
            </w:r>
            <w:proofErr w:type="gramStart"/>
            <w:r w:rsidR="000925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B12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proofErr w:type="gramEnd"/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235A3" w:rsidRPr="00B730B0" w:rsidRDefault="000925A6" w:rsidP="000925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листе согласований отсутствует  согласование всех заинтересованных лиц, что не соответствует Постановлению № 1728 от 23.10.2013 г. «Об утверждении Порядка разработки, реализации и оценки эффективности муниципальных программ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муниципального района»</w:t>
            </w:r>
          </w:p>
        </w:tc>
      </w:tr>
      <w:tr w:rsidR="001C2DD1" w:rsidRPr="004B6F99" w:rsidTr="00206283">
        <w:trPr>
          <w:cantSplit/>
          <w:trHeight w:val="406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3E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</w:t>
            </w:r>
          </w:p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lastRenderedPageBreak/>
        <w:t xml:space="preserve">    В целях устранения выявленных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внести корректировки по тексту</w:t>
      </w:r>
      <w:r w:rsidR="00787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06283" w:rsidRDefault="0078760B" w:rsidP="00CE6C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CE6C11" w:rsidRPr="002062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2DD1" w:rsidRPr="00206283">
        <w:rPr>
          <w:rFonts w:ascii="Times New Roman" w:hAnsi="Times New Roman" w:cs="Times New Roman"/>
          <w:b/>
          <w:sz w:val="24"/>
          <w:szCs w:val="24"/>
        </w:rPr>
        <w:t xml:space="preserve">Н.М. </w:t>
      </w:r>
      <w:proofErr w:type="spellStart"/>
      <w:r w:rsidR="001C2DD1" w:rsidRPr="00206283">
        <w:rPr>
          <w:rFonts w:ascii="Times New Roman" w:hAnsi="Times New Roman" w:cs="Times New Roman"/>
          <w:b/>
          <w:sz w:val="24"/>
          <w:szCs w:val="24"/>
        </w:rPr>
        <w:t>Субботкина</w:t>
      </w:r>
      <w:proofErr w:type="spellEnd"/>
    </w:p>
    <w:p w:rsidR="00CE6C11" w:rsidRPr="00272F09" w:rsidRDefault="00CE6C11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E4" w:rsidRPr="00272F09" w:rsidRDefault="009145E4">
      <w:pPr>
        <w:rPr>
          <w:rFonts w:ascii="Times New Roman" w:hAnsi="Times New Roman" w:cs="Times New Roman"/>
          <w:sz w:val="24"/>
          <w:szCs w:val="24"/>
        </w:rPr>
      </w:pPr>
    </w:p>
    <w:sectPr w:rsidR="009145E4" w:rsidRPr="00272F09" w:rsidSect="00793F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12917"/>
    <w:rsid w:val="00027E66"/>
    <w:rsid w:val="000514EB"/>
    <w:rsid w:val="000655CC"/>
    <w:rsid w:val="0008397C"/>
    <w:rsid w:val="00087B37"/>
    <w:rsid w:val="000925A6"/>
    <w:rsid w:val="000C399E"/>
    <w:rsid w:val="000C7F60"/>
    <w:rsid w:val="000F0A80"/>
    <w:rsid w:val="0017508C"/>
    <w:rsid w:val="001762F6"/>
    <w:rsid w:val="00176BC2"/>
    <w:rsid w:val="00177230"/>
    <w:rsid w:val="001C2DD1"/>
    <w:rsid w:val="001C3680"/>
    <w:rsid w:val="001C5F2C"/>
    <w:rsid w:val="001E280F"/>
    <w:rsid w:val="00206283"/>
    <w:rsid w:val="00231A7B"/>
    <w:rsid w:val="002336E3"/>
    <w:rsid w:val="00233DF8"/>
    <w:rsid w:val="00260455"/>
    <w:rsid w:val="00272F09"/>
    <w:rsid w:val="002C1737"/>
    <w:rsid w:val="002C21F0"/>
    <w:rsid w:val="00302174"/>
    <w:rsid w:val="003235A3"/>
    <w:rsid w:val="00325EEF"/>
    <w:rsid w:val="003302F7"/>
    <w:rsid w:val="00341461"/>
    <w:rsid w:val="003560EE"/>
    <w:rsid w:val="00390643"/>
    <w:rsid w:val="00393DBD"/>
    <w:rsid w:val="003A7AA1"/>
    <w:rsid w:val="003B296D"/>
    <w:rsid w:val="003C7AF9"/>
    <w:rsid w:val="003D01F1"/>
    <w:rsid w:val="003D2A0A"/>
    <w:rsid w:val="003D32F4"/>
    <w:rsid w:val="003F2FF9"/>
    <w:rsid w:val="004032E6"/>
    <w:rsid w:val="004132CD"/>
    <w:rsid w:val="00426F20"/>
    <w:rsid w:val="00436FAA"/>
    <w:rsid w:val="00456EE8"/>
    <w:rsid w:val="004738BD"/>
    <w:rsid w:val="004A5C9E"/>
    <w:rsid w:val="004B122D"/>
    <w:rsid w:val="004C2500"/>
    <w:rsid w:val="004E09A7"/>
    <w:rsid w:val="00512029"/>
    <w:rsid w:val="005157D0"/>
    <w:rsid w:val="00526500"/>
    <w:rsid w:val="0055047E"/>
    <w:rsid w:val="00553653"/>
    <w:rsid w:val="00570D25"/>
    <w:rsid w:val="00595CEA"/>
    <w:rsid w:val="005A25B2"/>
    <w:rsid w:val="005C4415"/>
    <w:rsid w:val="005D7997"/>
    <w:rsid w:val="005D7D08"/>
    <w:rsid w:val="005E0797"/>
    <w:rsid w:val="00605486"/>
    <w:rsid w:val="00615FC3"/>
    <w:rsid w:val="00627C5C"/>
    <w:rsid w:val="00636913"/>
    <w:rsid w:val="0066016B"/>
    <w:rsid w:val="0066463A"/>
    <w:rsid w:val="00676CD0"/>
    <w:rsid w:val="00686B3F"/>
    <w:rsid w:val="006D76DC"/>
    <w:rsid w:val="006F4C82"/>
    <w:rsid w:val="00704C8A"/>
    <w:rsid w:val="00772F59"/>
    <w:rsid w:val="0078760B"/>
    <w:rsid w:val="00793F6C"/>
    <w:rsid w:val="007D12D4"/>
    <w:rsid w:val="007E4790"/>
    <w:rsid w:val="007F59C2"/>
    <w:rsid w:val="00821147"/>
    <w:rsid w:val="00821A22"/>
    <w:rsid w:val="0085464B"/>
    <w:rsid w:val="00892109"/>
    <w:rsid w:val="0089323E"/>
    <w:rsid w:val="00893C5F"/>
    <w:rsid w:val="00894DA6"/>
    <w:rsid w:val="008B2A6A"/>
    <w:rsid w:val="008B5C0C"/>
    <w:rsid w:val="008C7EA4"/>
    <w:rsid w:val="008F5ECE"/>
    <w:rsid w:val="00903123"/>
    <w:rsid w:val="0090471F"/>
    <w:rsid w:val="009145E4"/>
    <w:rsid w:val="00933F29"/>
    <w:rsid w:val="0094752D"/>
    <w:rsid w:val="00967625"/>
    <w:rsid w:val="00994768"/>
    <w:rsid w:val="009D01BD"/>
    <w:rsid w:val="009D16CE"/>
    <w:rsid w:val="009F1948"/>
    <w:rsid w:val="00A03D72"/>
    <w:rsid w:val="00A17667"/>
    <w:rsid w:val="00A23F8B"/>
    <w:rsid w:val="00A41A4C"/>
    <w:rsid w:val="00A44FB6"/>
    <w:rsid w:val="00A4661C"/>
    <w:rsid w:val="00A56BA2"/>
    <w:rsid w:val="00AA0515"/>
    <w:rsid w:val="00AE1E95"/>
    <w:rsid w:val="00AE346E"/>
    <w:rsid w:val="00AF0CD6"/>
    <w:rsid w:val="00AF5575"/>
    <w:rsid w:val="00B041DD"/>
    <w:rsid w:val="00B47A7C"/>
    <w:rsid w:val="00B54732"/>
    <w:rsid w:val="00B84648"/>
    <w:rsid w:val="00B873B2"/>
    <w:rsid w:val="00B93331"/>
    <w:rsid w:val="00BA7BE8"/>
    <w:rsid w:val="00BB2AA4"/>
    <w:rsid w:val="00BB6433"/>
    <w:rsid w:val="00BB68C7"/>
    <w:rsid w:val="00C4005F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F25B05"/>
    <w:rsid w:val="00F350EC"/>
    <w:rsid w:val="00F4458F"/>
    <w:rsid w:val="00F64D1B"/>
    <w:rsid w:val="00F736F1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CE3C-AEFD-4B59-B495-EE238DAD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3</cp:revision>
  <cp:lastPrinted>2014-09-02T03:54:00Z</cp:lastPrinted>
  <dcterms:created xsi:type="dcterms:W3CDTF">2014-09-02T04:51:00Z</dcterms:created>
  <dcterms:modified xsi:type="dcterms:W3CDTF">2014-09-02T04:51:00Z</dcterms:modified>
</cp:coreProperties>
</file>