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6CF" w:rsidRPr="00AE6F35" w:rsidRDefault="007236CF" w:rsidP="007236C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236CF" w:rsidRPr="00AE6F35" w:rsidRDefault="007236CF" w:rsidP="007236C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E6F35">
        <w:rPr>
          <w:rFonts w:ascii="Times New Roman" w:hAnsi="Times New Roman" w:cs="Times New Roman"/>
          <w:sz w:val="24"/>
          <w:szCs w:val="24"/>
        </w:rPr>
        <w:t>ЗАКЛЮЧЕНИЕ</w:t>
      </w:r>
      <w:r w:rsidR="00641597">
        <w:rPr>
          <w:rFonts w:ascii="Times New Roman" w:hAnsi="Times New Roman" w:cs="Times New Roman"/>
          <w:sz w:val="24"/>
          <w:szCs w:val="24"/>
        </w:rPr>
        <w:t xml:space="preserve"> от 13.05.2014г.</w:t>
      </w:r>
    </w:p>
    <w:p w:rsidR="007236CF" w:rsidRPr="00AE6F35" w:rsidRDefault="007236CF" w:rsidP="007236C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E6F35">
        <w:rPr>
          <w:rFonts w:ascii="Times New Roman" w:hAnsi="Times New Roman" w:cs="Times New Roman"/>
          <w:sz w:val="24"/>
          <w:szCs w:val="24"/>
        </w:rPr>
        <w:t>по результатам антикоррупционной экспертизы</w:t>
      </w:r>
    </w:p>
    <w:p w:rsidR="007236CF" w:rsidRPr="00AE6F35" w:rsidRDefault="007236CF" w:rsidP="007236C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236CF" w:rsidRDefault="007236CF" w:rsidP="007236C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E6F35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AE6F35">
        <w:rPr>
          <w:rFonts w:ascii="Times New Roman" w:hAnsi="Times New Roman" w:cs="Times New Roman"/>
          <w:sz w:val="24"/>
          <w:szCs w:val="24"/>
        </w:rPr>
        <w:t xml:space="preserve">Главным специалистом – секретарем  административной комиссии  юридического отдела администрации Нижнеилимского муниципального района  </w:t>
      </w:r>
      <w:proofErr w:type="spellStart"/>
      <w:r w:rsidRPr="00AE6F35">
        <w:rPr>
          <w:rFonts w:ascii="Times New Roman" w:hAnsi="Times New Roman" w:cs="Times New Roman"/>
          <w:sz w:val="24"/>
          <w:szCs w:val="24"/>
        </w:rPr>
        <w:t>Ботогоевой</w:t>
      </w:r>
      <w:proofErr w:type="spellEnd"/>
      <w:r w:rsidRPr="00AE6F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F35">
        <w:rPr>
          <w:rFonts w:ascii="Times New Roman" w:hAnsi="Times New Roman" w:cs="Times New Roman"/>
          <w:sz w:val="24"/>
          <w:szCs w:val="24"/>
        </w:rPr>
        <w:t>Донарой</w:t>
      </w:r>
      <w:proofErr w:type="spellEnd"/>
      <w:r w:rsidRPr="00AE6F35">
        <w:rPr>
          <w:rFonts w:ascii="Times New Roman" w:hAnsi="Times New Roman" w:cs="Times New Roman"/>
          <w:sz w:val="24"/>
          <w:szCs w:val="24"/>
        </w:rPr>
        <w:t xml:space="preserve"> Юрьевной в соответствии с Федеральным  законом  от  17  июля  2009  г. N 172-ФЗ "Об антикоррупционной экспертизе  нормативных  правовых  актов  и  проектов  нормативных правовых актов",  руководствуясь Методикой  проведения  антикоррупционной  экспертизы нормативных   правовых   актов   и  проектов  нормативных  правовых  актов, утвержденной   Постановлением   Правительства   Российской   Федерации   от 26 февраля 2010 г</w:t>
      </w:r>
      <w:proofErr w:type="gramEnd"/>
      <w:r w:rsidRPr="00AE6F35">
        <w:rPr>
          <w:rFonts w:ascii="Times New Roman" w:hAnsi="Times New Roman" w:cs="Times New Roman"/>
          <w:sz w:val="24"/>
          <w:szCs w:val="24"/>
        </w:rPr>
        <w:t>. N 96,</w:t>
      </w:r>
      <w:r w:rsidRPr="00AE6F35">
        <w:rPr>
          <w:rFonts w:ascii="Times New Roman" w:eastAsia="Times New Roman" w:hAnsi="Times New Roman" w:cs="Times New Roman"/>
          <w:sz w:val="24"/>
          <w:szCs w:val="24"/>
        </w:rPr>
        <w:t xml:space="preserve">  Порядком осуществления антикоррупционной экспертизы нормативно правовых актов Нижнеилимского муниципального района и их проектов, иных правовых актов Нижнеилимского муниципального района и их проектов, принятой Решением Думы Нижнеилимского муниципального района № 566 от 29.12.2009 г.</w:t>
      </w:r>
      <w:r w:rsidRPr="00AE6F35">
        <w:rPr>
          <w:rFonts w:ascii="Times New Roman" w:hAnsi="Times New Roman" w:cs="Times New Roman"/>
          <w:sz w:val="24"/>
          <w:szCs w:val="24"/>
        </w:rPr>
        <w:t xml:space="preserve"> проведена антик</w:t>
      </w:r>
      <w:r>
        <w:rPr>
          <w:rFonts w:ascii="Times New Roman" w:hAnsi="Times New Roman" w:cs="Times New Roman"/>
          <w:sz w:val="24"/>
          <w:szCs w:val="24"/>
        </w:rPr>
        <w:t>оррупционная экспертиза проекта</w:t>
      </w:r>
      <w:r w:rsidRPr="00AE6F35">
        <w:rPr>
          <w:rFonts w:ascii="Times New Roman" w:hAnsi="Times New Roman" w:cs="Times New Roman"/>
          <w:sz w:val="24"/>
          <w:szCs w:val="24"/>
        </w:rPr>
        <w:t>: Постановления администрации Нижнеилимского муниципального района «Об утверждении стандарта качества предоставления муниципальной услуги «</w:t>
      </w:r>
      <w:r>
        <w:rPr>
          <w:rFonts w:ascii="Times New Roman" w:hAnsi="Times New Roman" w:cs="Times New Roman"/>
          <w:sz w:val="24"/>
          <w:szCs w:val="24"/>
        </w:rPr>
        <w:t>Предоставление начального общего, основного общего, среднего общего образования по основным  общеобразовательным программам».</w:t>
      </w:r>
      <w:r w:rsidRPr="00AE6F35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7236CF" w:rsidRPr="00AE6F35" w:rsidRDefault="007236CF" w:rsidP="007236C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E6F35">
        <w:rPr>
          <w:rFonts w:ascii="Times New Roman" w:hAnsi="Times New Roman" w:cs="Times New Roman"/>
          <w:sz w:val="24"/>
          <w:szCs w:val="24"/>
        </w:rPr>
        <w:t>В представленном Проекте постановления «Об утверждении стандарта качества предоставления муниципальной услуги «</w:t>
      </w:r>
      <w:r>
        <w:rPr>
          <w:rFonts w:ascii="Times New Roman" w:hAnsi="Times New Roman" w:cs="Times New Roman"/>
          <w:sz w:val="24"/>
          <w:szCs w:val="24"/>
        </w:rPr>
        <w:t>Предоставление начального общего, основного общего, среднего общего образования по основным  общеобразовательным программам</w:t>
      </w:r>
      <w:r w:rsidRPr="00AE6F35">
        <w:rPr>
          <w:rFonts w:ascii="Times New Roman" w:hAnsi="Times New Roman" w:cs="Times New Roman"/>
          <w:sz w:val="24"/>
          <w:szCs w:val="24"/>
        </w:rPr>
        <w:t>»  выявлены следующие факторы, которые способствуют или могут способствовать созданию условий для проявления коррупции:</w:t>
      </w:r>
    </w:p>
    <w:p w:rsidR="007236CF" w:rsidRDefault="007236CF" w:rsidP="007236C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E6F35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 Стандарт  качества предоставления муниципальной услуги «Предоставление начального общего, основного общего, среднего общего образования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основным  общеобразовательным программам» не соответствует   «Порядку  разработки и утверждении стандартов качества муниципальных услуг, предоставляемых за счет местного бюджета»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утвержденным   Постановлением   администрации  Нижнеилимского  района  от 17.07.2013г  №1176)  в соответствии  п. 2.7. «Порядка разработки и утверждения стандартов качества  муниципальных услуг, предоставляемых за счет местного бюджета»      в представленном проекте  постановления  должны  быть указаны требования к качеству предоставления муниципальной услуги:</w:t>
      </w:r>
    </w:p>
    <w:p w:rsidR="007236CF" w:rsidRPr="00FC101E" w:rsidRDefault="007236CF" w:rsidP="007236C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C101E">
        <w:rPr>
          <w:rFonts w:ascii="Times New Roman" w:hAnsi="Times New Roman" w:cs="Times New Roman"/>
          <w:b/>
          <w:sz w:val="24"/>
          <w:szCs w:val="24"/>
        </w:rPr>
        <w:t>наличие  разрешений  органов  пожарного  и санитарно-эпидемиологического  надзора;</w:t>
      </w:r>
    </w:p>
    <w:p w:rsidR="007236CF" w:rsidRPr="00FC101E" w:rsidRDefault="007236CF" w:rsidP="007236C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C101E">
        <w:rPr>
          <w:rFonts w:ascii="Times New Roman" w:hAnsi="Times New Roman" w:cs="Times New Roman"/>
          <w:b/>
          <w:sz w:val="24"/>
          <w:szCs w:val="24"/>
        </w:rPr>
        <w:t>-  санитарное  содержание помещений;</w:t>
      </w:r>
    </w:p>
    <w:p w:rsidR="007236CF" w:rsidRPr="00FC101E" w:rsidRDefault="007236CF" w:rsidP="007236C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C101E">
        <w:rPr>
          <w:rFonts w:ascii="Times New Roman" w:hAnsi="Times New Roman" w:cs="Times New Roman"/>
          <w:b/>
          <w:sz w:val="24"/>
          <w:szCs w:val="24"/>
        </w:rPr>
        <w:t>- определенные требования к персоналу учреждения;</w:t>
      </w:r>
    </w:p>
    <w:p w:rsidR="007236CF" w:rsidRPr="00FC101E" w:rsidRDefault="007236CF" w:rsidP="007236C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C101E">
        <w:rPr>
          <w:rFonts w:ascii="Times New Roman" w:hAnsi="Times New Roman" w:cs="Times New Roman"/>
          <w:b/>
          <w:sz w:val="24"/>
          <w:szCs w:val="24"/>
        </w:rPr>
        <w:t>- укомплектованность штата;</w:t>
      </w:r>
    </w:p>
    <w:p w:rsidR="007236CF" w:rsidRPr="00FC101E" w:rsidRDefault="007236CF" w:rsidP="007236C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C101E">
        <w:rPr>
          <w:rFonts w:ascii="Times New Roman" w:hAnsi="Times New Roman" w:cs="Times New Roman"/>
          <w:b/>
          <w:sz w:val="24"/>
          <w:szCs w:val="24"/>
        </w:rPr>
        <w:t>- определенные требования к образованию, квалификации, опыту персонала, наличию лицензий по осуществлению  деятельности.</w:t>
      </w:r>
    </w:p>
    <w:p w:rsidR="007236CF" w:rsidRDefault="007236CF" w:rsidP="007236C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  соответствии п.2.9.   «Порядка разработки и утверждения стандартов качества  муниципальных услуг, предоставляемых за счет местного бюджета»    в представленном  проекте постановления должны быть  указаны   требования к взаимодействию  сотрудников учреждения с потребителями  услуги:</w:t>
      </w:r>
    </w:p>
    <w:p w:rsidR="007236CF" w:rsidRPr="00FC101E" w:rsidRDefault="007236CF" w:rsidP="007236C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C101E">
        <w:rPr>
          <w:rFonts w:ascii="Times New Roman" w:hAnsi="Times New Roman" w:cs="Times New Roman"/>
          <w:b/>
          <w:sz w:val="24"/>
          <w:szCs w:val="24"/>
        </w:rPr>
        <w:t>этика;</w:t>
      </w:r>
    </w:p>
    <w:p w:rsidR="007236CF" w:rsidRDefault="007236CF" w:rsidP="007236C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C101E">
        <w:rPr>
          <w:rFonts w:ascii="Times New Roman" w:hAnsi="Times New Roman" w:cs="Times New Roman"/>
          <w:b/>
          <w:sz w:val="24"/>
          <w:szCs w:val="24"/>
        </w:rPr>
        <w:t>- конфиденциальность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236CF" w:rsidRPr="00FC101E" w:rsidRDefault="007236CF" w:rsidP="007236C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  в представленном   проекте постановления  не указано описание  результата предоставления услуги (</w:t>
      </w:r>
      <w:r w:rsidRPr="007236CF">
        <w:rPr>
          <w:rFonts w:ascii="Times New Roman" w:hAnsi="Times New Roman" w:cs="Times New Roman"/>
          <w:b/>
          <w:sz w:val="24"/>
          <w:szCs w:val="24"/>
        </w:rPr>
        <w:t>система индикаторов оценки качества услуги,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ответственность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нарушений требований  стандарта).</w:t>
      </w:r>
    </w:p>
    <w:p w:rsidR="007236CF" w:rsidRPr="00AE6F35" w:rsidRDefault="007236CF" w:rsidP="007236C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Кроме того, стандарт  качества предоставления муниципальной услуги «Предоставление начального общего, основного общего, среднего общего образования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основным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общеобразовательным программам» полностью дублирует  положения «Об </w:t>
      </w:r>
      <w:r>
        <w:rPr>
          <w:rFonts w:ascii="Times New Roman" w:hAnsi="Times New Roman" w:cs="Times New Roman"/>
          <w:sz w:val="24"/>
          <w:szCs w:val="24"/>
        </w:rPr>
        <w:lastRenderedPageBreak/>
        <w:t>утверждении административного регламента по предоставлению  муниципальной услуги «Предоставление начального общего, основного общего, среднего общего образования по основным  общеобразовательным программам».  Данная  неопределенность  является  коррупциогенным  фактором,  выраженным  в  широте  дискреционных полномочий.</w:t>
      </w:r>
    </w:p>
    <w:p w:rsidR="007236CF" w:rsidRDefault="007236CF" w:rsidP="007236C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E6F3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В  листе согласования нет отметки  о проведении  первичной  антикоррупционной экспертизе, возложенной на орган администрации. </w:t>
      </w:r>
    </w:p>
    <w:p w:rsidR="007236CF" w:rsidRDefault="007236CF" w:rsidP="007236C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72F0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Pr="00272F09">
        <w:rPr>
          <w:rFonts w:ascii="Times New Roman" w:hAnsi="Times New Roman" w:cs="Times New Roman"/>
          <w:sz w:val="24"/>
          <w:szCs w:val="24"/>
        </w:rPr>
        <w:t>В целях устранения выявленных коррупциогенных факторов предлагается</w:t>
      </w:r>
      <w:r>
        <w:rPr>
          <w:rFonts w:ascii="Times New Roman" w:hAnsi="Times New Roman" w:cs="Times New Roman"/>
          <w:sz w:val="24"/>
          <w:szCs w:val="24"/>
        </w:rPr>
        <w:t xml:space="preserve"> внести корректировки по тексту.</w:t>
      </w:r>
    </w:p>
    <w:p w:rsidR="007236CF" w:rsidRDefault="007236CF" w:rsidP="007236C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236CF" w:rsidRPr="00AE6F35" w:rsidRDefault="007236CF" w:rsidP="007236C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236CF" w:rsidRPr="00AE6F35" w:rsidRDefault="007236CF" w:rsidP="007236C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236CF" w:rsidRDefault="007236CF" w:rsidP="007236CF"/>
    <w:p w:rsidR="008C7D94" w:rsidRDefault="008C7D94"/>
    <w:sectPr w:rsidR="008C7D94" w:rsidSect="008C7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36CF"/>
    <w:rsid w:val="00000165"/>
    <w:rsid w:val="00001E15"/>
    <w:rsid w:val="00020DE5"/>
    <w:rsid w:val="00046E8B"/>
    <w:rsid w:val="000760A1"/>
    <w:rsid w:val="000955EA"/>
    <w:rsid w:val="000B4296"/>
    <w:rsid w:val="000B4553"/>
    <w:rsid w:val="000F601E"/>
    <w:rsid w:val="00121F4E"/>
    <w:rsid w:val="00133B20"/>
    <w:rsid w:val="00142E5C"/>
    <w:rsid w:val="001A0B82"/>
    <w:rsid w:val="002244DD"/>
    <w:rsid w:val="002513D8"/>
    <w:rsid w:val="00295002"/>
    <w:rsid w:val="00295041"/>
    <w:rsid w:val="002B241F"/>
    <w:rsid w:val="002C58A1"/>
    <w:rsid w:val="002F156E"/>
    <w:rsid w:val="003318D1"/>
    <w:rsid w:val="0034601F"/>
    <w:rsid w:val="00367700"/>
    <w:rsid w:val="0038681E"/>
    <w:rsid w:val="003C1DCD"/>
    <w:rsid w:val="003E3A31"/>
    <w:rsid w:val="00434A1B"/>
    <w:rsid w:val="0044384E"/>
    <w:rsid w:val="00443E69"/>
    <w:rsid w:val="00464BBB"/>
    <w:rsid w:val="004852D5"/>
    <w:rsid w:val="004871D8"/>
    <w:rsid w:val="004B01A7"/>
    <w:rsid w:val="004F69CA"/>
    <w:rsid w:val="00514D49"/>
    <w:rsid w:val="0052141F"/>
    <w:rsid w:val="00536842"/>
    <w:rsid w:val="00574F30"/>
    <w:rsid w:val="00576070"/>
    <w:rsid w:val="00595657"/>
    <w:rsid w:val="005B4829"/>
    <w:rsid w:val="005C2E62"/>
    <w:rsid w:val="00606B3A"/>
    <w:rsid w:val="00641597"/>
    <w:rsid w:val="00643F7B"/>
    <w:rsid w:val="006725D5"/>
    <w:rsid w:val="00686C22"/>
    <w:rsid w:val="006F1A1F"/>
    <w:rsid w:val="007236CF"/>
    <w:rsid w:val="00733C67"/>
    <w:rsid w:val="00752807"/>
    <w:rsid w:val="007571DA"/>
    <w:rsid w:val="007605EB"/>
    <w:rsid w:val="00784EF7"/>
    <w:rsid w:val="007B373A"/>
    <w:rsid w:val="007B70D2"/>
    <w:rsid w:val="00811AE3"/>
    <w:rsid w:val="008C4638"/>
    <w:rsid w:val="008C665A"/>
    <w:rsid w:val="008C7D94"/>
    <w:rsid w:val="008F05DD"/>
    <w:rsid w:val="00903552"/>
    <w:rsid w:val="00935AD0"/>
    <w:rsid w:val="009515C4"/>
    <w:rsid w:val="0098037C"/>
    <w:rsid w:val="009A4AF1"/>
    <w:rsid w:val="009B6B79"/>
    <w:rsid w:val="009C7579"/>
    <w:rsid w:val="009D019F"/>
    <w:rsid w:val="00A56369"/>
    <w:rsid w:val="00AB2507"/>
    <w:rsid w:val="00AF6A25"/>
    <w:rsid w:val="00B23628"/>
    <w:rsid w:val="00B26A55"/>
    <w:rsid w:val="00B43922"/>
    <w:rsid w:val="00BE0F3C"/>
    <w:rsid w:val="00C54EEB"/>
    <w:rsid w:val="00CF22DB"/>
    <w:rsid w:val="00D045D2"/>
    <w:rsid w:val="00D656D5"/>
    <w:rsid w:val="00D8564B"/>
    <w:rsid w:val="00D976CA"/>
    <w:rsid w:val="00DA6B11"/>
    <w:rsid w:val="00DB0A6B"/>
    <w:rsid w:val="00DB38C8"/>
    <w:rsid w:val="00DF1304"/>
    <w:rsid w:val="00E17152"/>
    <w:rsid w:val="00E20F01"/>
    <w:rsid w:val="00E42CF6"/>
    <w:rsid w:val="00E63D99"/>
    <w:rsid w:val="00E76901"/>
    <w:rsid w:val="00ED0C40"/>
    <w:rsid w:val="00EF3703"/>
    <w:rsid w:val="00F0241C"/>
    <w:rsid w:val="00F56378"/>
    <w:rsid w:val="00F568B9"/>
    <w:rsid w:val="00F74DBB"/>
    <w:rsid w:val="00FC0804"/>
    <w:rsid w:val="00FD20D4"/>
    <w:rsid w:val="00FD4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6CF"/>
  </w:style>
  <w:style w:type="paragraph" w:styleId="5">
    <w:name w:val="heading 5"/>
    <w:basedOn w:val="a"/>
    <w:next w:val="a"/>
    <w:link w:val="50"/>
    <w:qFormat/>
    <w:rsid w:val="007236CF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7236C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7236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rsid w:val="007236CF"/>
    <w:pPr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7236C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 </dc:creator>
  <cp:keywords/>
  <dc:description/>
  <cp:lastModifiedBy>Oksana  </cp:lastModifiedBy>
  <cp:revision>2</cp:revision>
  <cp:lastPrinted>2014-05-13T07:18:00Z</cp:lastPrinted>
  <dcterms:created xsi:type="dcterms:W3CDTF">2014-05-13T07:09:00Z</dcterms:created>
  <dcterms:modified xsi:type="dcterms:W3CDTF">2014-05-23T00:25:00Z</dcterms:modified>
</cp:coreProperties>
</file>