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0B591" w14:textId="77777777" w:rsidR="00C91D66" w:rsidRDefault="00C91D66" w:rsidP="00C91D66">
      <w:pPr>
        <w:shd w:val="clear" w:color="auto" w:fill="FFFFFF"/>
        <w:tabs>
          <w:tab w:val="left" w:pos="9072"/>
          <w:tab w:val="left" w:pos="9214"/>
        </w:tabs>
        <w:ind w:right="654" w:firstLine="851"/>
        <w:jc w:val="center"/>
        <w:rPr>
          <w:b/>
          <w:sz w:val="28"/>
          <w:szCs w:val="28"/>
        </w:rPr>
      </w:pPr>
      <w:r>
        <w:rPr>
          <w:noProof/>
        </w:rPr>
        <w:drawing>
          <wp:anchor distT="36195" distB="36195" distL="36195" distR="36195" simplePos="0" relativeHeight="251659264" behindDoc="0" locked="0" layoutInCell="1" allowOverlap="1" wp14:anchorId="1CD6072E" wp14:editId="1EA26DA9">
            <wp:simplePos x="0" y="0"/>
            <wp:positionH relativeFrom="margin">
              <wp:align>center</wp:align>
            </wp:positionH>
            <wp:positionV relativeFrom="paragraph">
              <wp:posOffset>-5715</wp:posOffset>
            </wp:positionV>
            <wp:extent cx="599440" cy="57467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" cy="5746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</w:rPr>
        <w:t xml:space="preserve"> </w:t>
      </w:r>
    </w:p>
    <w:p w14:paraId="1CE24E40" w14:textId="77777777" w:rsidR="00C91D66" w:rsidRDefault="00C91D66" w:rsidP="00C91D66">
      <w:pPr>
        <w:ind w:firstLine="567"/>
        <w:jc w:val="center"/>
        <w:rPr>
          <w:sz w:val="28"/>
          <w:szCs w:val="28"/>
        </w:rPr>
      </w:pPr>
    </w:p>
    <w:p w14:paraId="30E0A72C" w14:textId="77777777" w:rsidR="00C91D66" w:rsidRDefault="00C91D66" w:rsidP="00C91D66">
      <w:pPr>
        <w:ind w:firstLine="567"/>
        <w:jc w:val="center"/>
        <w:rPr>
          <w:sz w:val="28"/>
          <w:szCs w:val="28"/>
        </w:rPr>
      </w:pPr>
    </w:p>
    <w:p w14:paraId="357A061F" w14:textId="77777777" w:rsidR="00C91D66" w:rsidRDefault="00C91D66" w:rsidP="00C91D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14:paraId="2549A383" w14:textId="77777777" w:rsidR="00C91D66" w:rsidRDefault="00C91D66" w:rsidP="00C91D66">
      <w:pPr>
        <w:tabs>
          <w:tab w:val="center" w:pos="4677"/>
          <w:tab w:val="left" w:pos="7846"/>
          <w:tab w:val="left" w:pos="8044"/>
          <w:tab w:val="left" w:pos="847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Иркутская область</w:t>
      </w:r>
    </w:p>
    <w:p w14:paraId="1512A0AC" w14:textId="77777777" w:rsidR="00C91D66" w:rsidRDefault="00C91D66" w:rsidP="00C91D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Нижнеилимский муниципальный район</w:t>
      </w:r>
    </w:p>
    <w:p w14:paraId="06AAB649" w14:textId="77777777" w:rsidR="00C91D66" w:rsidRDefault="00C91D66" w:rsidP="00C91D66">
      <w:pPr>
        <w:pBdr>
          <w:bottom w:val="single" w:sz="8" w:space="1" w:color="000000"/>
        </w:pBdr>
        <w:tabs>
          <w:tab w:val="center" w:pos="4677"/>
          <w:tab w:val="left" w:pos="7415"/>
        </w:tabs>
        <w:jc w:val="center"/>
        <w:rPr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14:paraId="5E1FD327" w14:textId="77777777" w:rsidR="00C91D66" w:rsidRDefault="00C91D66" w:rsidP="00C91D66">
      <w:pPr>
        <w:tabs>
          <w:tab w:val="center" w:pos="4677"/>
          <w:tab w:val="left" w:pos="8143"/>
        </w:tabs>
        <w:rPr>
          <w:b/>
          <w:sz w:val="28"/>
          <w:szCs w:val="28"/>
        </w:rPr>
      </w:pPr>
      <w:r>
        <w:rPr>
          <w:sz w:val="28"/>
          <w:szCs w:val="28"/>
        </w:rPr>
        <w:tab/>
      </w:r>
    </w:p>
    <w:p w14:paraId="05F467B2" w14:textId="77777777" w:rsidR="00C91D66" w:rsidRDefault="00C91D66" w:rsidP="00C91D66">
      <w:pPr>
        <w:tabs>
          <w:tab w:val="center" w:pos="4677"/>
          <w:tab w:val="left" w:pos="8143"/>
        </w:tabs>
        <w:jc w:val="center"/>
        <w:rPr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14:paraId="0C3ADA0E" w14:textId="77777777" w:rsidR="00C91D66" w:rsidRDefault="00C91D66" w:rsidP="00C91D66">
      <w:pPr>
        <w:jc w:val="center"/>
        <w:rPr>
          <w:bCs/>
          <w:sz w:val="28"/>
          <w:szCs w:val="28"/>
        </w:rPr>
      </w:pPr>
    </w:p>
    <w:p w14:paraId="48CBFC04" w14:textId="77777777" w:rsidR="00C91D66" w:rsidRDefault="00C91D66" w:rsidP="00C91D66">
      <w:pPr>
        <w:tabs>
          <w:tab w:val="left" w:pos="5628"/>
        </w:tabs>
        <w:spacing w:line="21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От «__</w:t>
      </w:r>
      <w:proofErr w:type="gramStart"/>
      <w:r>
        <w:rPr>
          <w:bCs/>
          <w:sz w:val="28"/>
          <w:szCs w:val="28"/>
        </w:rPr>
        <w:t>_»_</w:t>
      </w:r>
      <w:proofErr w:type="gramEnd"/>
      <w:r>
        <w:rPr>
          <w:bCs/>
          <w:sz w:val="28"/>
          <w:szCs w:val="28"/>
        </w:rPr>
        <w:t>________2025 г. №_______</w:t>
      </w:r>
    </w:p>
    <w:p w14:paraId="548FF061" w14:textId="77777777" w:rsidR="00C91D66" w:rsidRDefault="00C91D66" w:rsidP="00C91D66">
      <w:pPr>
        <w:tabs>
          <w:tab w:val="left" w:pos="5628"/>
        </w:tabs>
        <w:spacing w:line="216" w:lineRule="auto"/>
        <w:rPr>
          <w:sz w:val="28"/>
          <w:szCs w:val="28"/>
        </w:rPr>
      </w:pPr>
      <w:r>
        <w:rPr>
          <w:sz w:val="28"/>
          <w:szCs w:val="28"/>
        </w:rPr>
        <w:t>г. Железногорск-Илимский</w:t>
      </w:r>
    </w:p>
    <w:p w14:paraId="3105ABA8" w14:textId="77777777" w:rsidR="00C91D66" w:rsidRDefault="00C91D66" w:rsidP="00C91D66">
      <w:pPr>
        <w:spacing w:line="216" w:lineRule="auto"/>
        <w:rPr>
          <w:sz w:val="28"/>
          <w:szCs w:val="28"/>
        </w:rPr>
      </w:pPr>
    </w:p>
    <w:p w14:paraId="41970D85" w14:textId="77777777" w:rsidR="00C91D66" w:rsidRDefault="00C91D66" w:rsidP="00C91D66">
      <w:pPr>
        <w:spacing w:line="216" w:lineRule="auto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«О внесении изменений в Устав</w:t>
      </w:r>
    </w:p>
    <w:p w14:paraId="5AEE77B7" w14:textId="77777777" w:rsidR="00C91D66" w:rsidRDefault="00C91D66" w:rsidP="00C91D66">
      <w:pPr>
        <w:spacing w:line="216" w:lineRule="auto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муниципального бюджетного учреждения </w:t>
      </w:r>
    </w:p>
    <w:p w14:paraId="09737D80" w14:textId="77777777" w:rsidR="00C91D66" w:rsidRDefault="00C91D66" w:rsidP="00C91D66">
      <w:pPr>
        <w:spacing w:line="216" w:lineRule="auto"/>
        <w:rPr>
          <w:sz w:val="28"/>
          <w:szCs w:val="28"/>
        </w:rPr>
      </w:pPr>
      <w:r>
        <w:rPr>
          <w:spacing w:val="-1"/>
          <w:sz w:val="28"/>
          <w:szCs w:val="28"/>
        </w:rPr>
        <w:t>дополнительного образования «Спортивная школа»</w:t>
      </w:r>
    </w:p>
    <w:p w14:paraId="2EA25F0F" w14:textId="77777777" w:rsidR="00C91D66" w:rsidRDefault="00C91D66" w:rsidP="00C91D66">
      <w:pPr>
        <w:spacing w:line="216" w:lineRule="auto"/>
        <w:rPr>
          <w:spacing w:val="-1"/>
          <w:sz w:val="28"/>
          <w:szCs w:val="28"/>
        </w:rPr>
      </w:pPr>
    </w:p>
    <w:p w14:paraId="262587D6" w14:textId="55A51328" w:rsidR="00C91D66" w:rsidRDefault="00C91D66" w:rsidP="00C91D66">
      <w:pPr>
        <w:spacing w:before="120" w:line="216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eastAsia="Calibri"/>
          <w:sz w:val="28"/>
          <w:szCs w:val="28"/>
        </w:rPr>
        <w:t xml:space="preserve">На основании </w:t>
      </w:r>
      <w:r>
        <w:rPr>
          <w:sz w:val="28"/>
          <w:szCs w:val="28"/>
        </w:rPr>
        <w:t>Федерального закона от 12 января 1996 года №</w:t>
      </w:r>
      <w:r w:rsidR="008A4544">
        <w:rPr>
          <w:sz w:val="28"/>
          <w:szCs w:val="28"/>
        </w:rPr>
        <w:t xml:space="preserve"> </w:t>
      </w:r>
      <w:r>
        <w:rPr>
          <w:sz w:val="28"/>
          <w:szCs w:val="28"/>
        </w:rPr>
        <w:t>7-ФЗ «О некоммерческих организациях», приказом Министерства финансов Российской Федерации от 31 августа 2018 года № 186н «О требованиях к плану финансово-хозяйственной деятельности государственного (муниципального) учреждения»</w:t>
      </w:r>
      <w:r>
        <w:rPr>
          <w:color w:val="000000"/>
          <w:sz w:val="28"/>
          <w:szCs w:val="28"/>
        </w:rPr>
        <w:t xml:space="preserve">, руководствуясь Гражданским кодексом Российской Федерации, Федеральным законом от 06.10.2003 г. № 131-ФЗ «Об общих принципах организации местного самоуправления в Российской Федерации», ст.47 Устава муниципального образования «Нижнеилимский район» администрация Нижнеилимского района </w:t>
      </w:r>
    </w:p>
    <w:p w14:paraId="08D8D7DD" w14:textId="77777777" w:rsidR="00C91D66" w:rsidRDefault="00C91D66" w:rsidP="00C91D66">
      <w:pPr>
        <w:spacing w:before="360" w:after="360" w:line="216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ПОСТАНОВЛЯЕТ:</w:t>
      </w:r>
    </w:p>
    <w:p w14:paraId="01DDF8D4" w14:textId="77777777" w:rsidR="00C91D66" w:rsidRDefault="00C91D66" w:rsidP="00C91D66">
      <w:pPr>
        <w:numPr>
          <w:ilvl w:val="0"/>
          <w:numId w:val="6"/>
        </w:numPr>
        <w:spacing w:line="216" w:lineRule="auto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Внести изменения в Устав </w:t>
      </w:r>
      <w:r>
        <w:rPr>
          <w:spacing w:val="-1"/>
          <w:sz w:val="28"/>
          <w:szCs w:val="28"/>
        </w:rPr>
        <w:t>муниципального бюджетного учреждения дополнительного образования «Спортивная школа»</w:t>
      </w:r>
      <w:r>
        <w:rPr>
          <w:rFonts w:eastAsia="Calibri"/>
          <w:sz w:val="28"/>
          <w:szCs w:val="28"/>
        </w:rPr>
        <w:t xml:space="preserve"> (далее – Устав) </w:t>
      </w:r>
      <w:r>
        <w:rPr>
          <w:color w:val="000000"/>
          <w:sz w:val="28"/>
          <w:szCs w:val="28"/>
        </w:rPr>
        <w:t>согласно Приложению.</w:t>
      </w:r>
    </w:p>
    <w:p w14:paraId="3B9F91B1" w14:textId="77777777" w:rsidR="00C91D66" w:rsidRDefault="00C91D66" w:rsidP="00C91D66">
      <w:pPr>
        <w:numPr>
          <w:ilvl w:val="0"/>
          <w:numId w:val="6"/>
        </w:numPr>
        <w:spacing w:line="216" w:lineRule="auto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Директору </w:t>
      </w:r>
      <w:r>
        <w:rPr>
          <w:spacing w:val="-1"/>
          <w:sz w:val="28"/>
          <w:szCs w:val="28"/>
        </w:rPr>
        <w:t>муниципального бюджетного учреждения дополнительного образования «Спортивная школа»</w:t>
      </w:r>
      <w:r>
        <w:rPr>
          <w:rFonts w:eastAsia="Calibri"/>
          <w:sz w:val="28"/>
          <w:szCs w:val="28"/>
        </w:rPr>
        <w:t xml:space="preserve"> осуществить государственную регистрацию изменений в Устав юридического лица в порядке, установленным действующим законодательством.</w:t>
      </w:r>
    </w:p>
    <w:p w14:paraId="73A50160" w14:textId="77777777" w:rsidR="00C91D66" w:rsidRDefault="00C91D66" w:rsidP="00C91D66">
      <w:pPr>
        <w:numPr>
          <w:ilvl w:val="0"/>
          <w:numId w:val="6"/>
        </w:numPr>
        <w:spacing w:line="216" w:lineRule="auto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Настоящее постановление подлежит официальному опубликованию в периодическом издании «Вестник Думы и администрации Нижнеилимского муниципального района» и на официальном сайте муниципального образования «Нижнеилимский район».</w:t>
      </w:r>
    </w:p>
    <w:p w14:paraId="1C32BB0F" w14:textId="77777777" w:rsidR="00C91D66" w:rsidRDefault="00C91D66" w:rsidP="00C91D66">
      <w:pPr>
        <w:numPr>
          <w:ilvl w:val="0"/>
          <w:numId w:val="6"/>
        </w:numPr>
        <w:spacing w:line="216" w:lineRule="auto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Контроль за исполнением настоящего постановления возложить на заместителя мэра района по социальной политике Пирогову Т.К.</w:t>
      </w:r>
    </w:p>
    <w:p w14:paraId="613EF99A" w14:textId="77777777" w:rsidR="00C91D66" w:rsidRDefault="00C91D66" w:rsidP="00C91D66">
      <w:pPr>
        <w:spacing w:before="480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Мэр района                                                                         М.С. Романов</w:t>
      </w:r>
    </w:p>
    <w:p w14:paraId="47FA69E7" w14:textId="381D583D" w:rsidR="00C91D66" w:rsidRDefault="00C91D66" w:rsidP="00C91D66">
      <w:pPr>
        <w:spacing w:before="280"/>
        <w:rPr>
          <w:rFonts w:eastAsia="Calibri"/>
        </w:rPr>
      </w:pPr>
      <w:r>
        <w:rPr>
          <w:rFonts w:eastAsia="Calibri"/>
        </w:rPr>
        <w:t>Рассылка: в дело-2; УКСДМ, МКУ «</w:t>
      </w:r>
      <w:proofErr w:type="spellStart"/>
      <w:r>
        <w:rPr>
          <w:rFonts w:eastAsia="Calibri"/>
        </w:rPr>
        <w:t>Сервисцентр</w:t>
      </w:r>
      <w:proofErr w:type="spellEnd"/>
      <w:r>
        <w:rPr>
          <w:rFonts w:eastAsia="Calibri"/>
        </w:rPr>
        <w:t xml:space="preserve">», МКУК «Нижнеилимская ЦМБ», орготдел </w:t>
      </w:r>
      <w:r w:rsidR="00772AC9">
        <w:rPr>
          <w:rFonts w:eastAsia="Calibri"/>
        </w:rPr>
        <w:t xml:space="preserve">А.И. </w:t>
      </w:r>
      <w:proofErr w:type="spellStart"/>
      <w:r w:rsidR="00772AC9">
        <w:rPr>
          <w:rFonts w:eastAsia="Calibri"/>
        </w:rPr>
        <w:t>Таюрская</w:t>
      </w:r>
      <w:proofErr w:type="spellEnd"/>
      <w:r>
        <w:rPr>
          <w:rFonts w:eastAsia="Calibri"/>
        </w:rPr>
        <w:t>, 3-</w:t>
      </w:r>
      <w:r w:rsidR="00772AC9">
        <w:rPr>
          <w:rFonts w:eastAsia="Calibri"/>
        </w:rPr>
        <w:t>00</w:t>
      </w:r>
      <w:r>
        <w:rPr>
          <w:rFonts w:eastAsia="Calibri"/>
        </w:rPr>
        <w:t>-</w:t>
      </w:r>
      <w:r w:rsidR="00772AC9">
        <w:rPr>
          <w:rFonts w:eastAsia="Calibri"/>
        </w:rPr>
        <w:t>26</w:t>
      </w:r>
    </w:p>
    <w:p w14:paraId="6CBD9E67" w14:textId="77777777" w:rsidR="00C91D66" w:rsidRDefault="00C91D66" w:rsidP="00C91D66">
      <w:pPr>
        <w:suppressAutoHyphens w:val="0"/>
        <w:rPr>
          <w:rFonts w:eastAsia="Calibri"/>
        </w:rPr>
        <w:sectPr w:rsidR="00C91D66" w:rsidSect="00C91D66">
          <w:footerReference w:type="default" r:id="rId8"/>
          <w:pgSz w:w="11906" w:h="16838"/>
          <w:pgMar w:top="1134" w:right="567" w:bottom="1134" w:left="1701" w:header="720" w:footer="709" w:gutter="0"/>
          <w:cols w:space="720"/>
          <w:titlePg/>
          <w:docGrid w:linePitch="326"/>
        </w:sectPr>
      </w:pPr>
    </w:p>
    <w:p w14:paraId="4172CD4E" w14:textId="77777777" w:rsidR="00C91D66" w:rsidRDefault="00C91D66" w:rsidP="00C91D66">
      <w:pPr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Приложение </w:t>
      </w:r>
    </w:p>
    <w:p w14:paraId="6C3AF4C9" w14:textId="77777777" w:rsidR="00C91D66" w:rsidRDefault="00C91D66" w:rsidP="00C91D66">
      <w:pPr>
        <w:spacing w:line="232" w:lineRule="auto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 постановлению администрации</w:t>
      </w:r>
    </w:p>
    <w:p w14:paraId="2CCDBFDA" w14:textId="77777777" w:rsidR="00C91D66" w:rsidRDefault="00C91D66" w:rsidP="00C91D66">
      <w:pPr>
        <w:suppressAutoHyphens w:val="0"/>
        <w:spacing w:line="232" w:lineRule="auto"/>
        <w:ind w:firstLine="709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Нижнеилимского муниципального района</w:t>
      </w:r>
    </w:p>
    <w:p w14:paraId="6C45D959" w14:textId="77777777" w:rsidR="00C91D66" w:rsidRDefault="00C91D66" w:rsidP="00C91D66">
      <w:pPr>
        <w:suppressAutoHyphens w:val="0"/>
        <w:spacing w:line="232" w:lineRule="auto"/>
        <w:ind w:firstLine="709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от                              года №______</w:t>
      </w:r>
    </w:p>
    <w:p w14:paraId="4EB00C4A" w14:textId="77777777" w:rsidR="00C91D66" w:rsidRDefault="00C91D66" w:rsidP="00C91D66">
      <w:pPr>
        <w:suppressAutoHyphens w:val="0"/>
        <w:spacing w:line="232" w:lineRule="auto"/>
        <w:ind w:firstLine="709"/>
        <w:jc w:val="right"/>
        <w:rPr>
          <w:rFonts w:eastAsia="Calibri"/>
          <w:sz w:val="28"/>
          <w:szCs w:val="28"/>
          <w:lang w:eastAsia="en-US"/>
        </w:rPr>
      </w:pPr>
    </w:p>
    <w:p w14:paraId="52D44E85" w14:textId="77777777" w:rsidR="00C91D66" w:rsidRDefault="00C91D66" w:rsidP="00C91D66">
      <w:pPr>
        <w:suppressAutoHyphens w:val="0"/>
        <w:spacing w:line="232" w:lineRule="auto"/>
        <w:ind w:firstLine="709"/>
        <w:jc w:val="center"/>
        <w:rPr>
          <w:b/>
          <w:bCs/>
          <w:spacing w:val="-1"/>
          <w:sz w:val="28"/>
          <w:szCs w:val="28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Изменения в Устав </w:t>
      </w:r>
      <w:r>
        <w:rPr>
          <w:b/>
          <w:bCs/>
          <w:spacing w:val="-1"/>
          <w:sz w:val="28"/>
          <w:szCs w:val="28"/>
        </w:rPr>
        <w:t>муниципального бюджетного учреждения дополнительного образования «Спортивная школа»</w:t>
      </w:r>
    </w:p>
    <w:p w14:paraId="35D523C7" w14:textId="77777777" w:rsidR="00C91D66" w:rsidRDefault="00C91D66" w:rsidP="00C91D66">
      <w:pPr>
        <w:suppressAutoHyphens w:val="0"/>
        <w:spacing w:line="232" w:lineRule="auto"/>
        <w:ind w:firstLine="709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18426CA5" w14:textId="7A77E8C2" w:rsidR="000B52BB" w:rsidRDefault="000B52BB" w:rsidP="000B52BB">
      <w:pPr>
        <w:numPr>
          <w:ilvl w:val="0"/>
          <w:numId w:val="7"/>
        </w:numPr>
        <w:shd w:val="clear" w:color="auto" w:fill="FFFFFF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Пункт 2.1. Раздела 2 «Цели, предмет и виды деятельности Учреждения» Устава </w:t>
      </w:r>
      <w:r>
        <w:rPr>
          <w:rFonts w:eastAsia="Calibri"/>
          <w:sz w:val="28"/>
          <w:szCs w:val="28"/>
        </w:rPr>
        <w:t>изложить в новой редакции:</w:t>
      </w:r>
    </w:p>
    <w:p w14:paraId="55C1BFAC" w14:textId="435613DF" w:rsidR="000B52BB" w:rsidRPr="000B52BB" w:rsidRDefault="000B52BB" w:rsidP="000B52BB">
      <w:pPr>
        <w:pStyle w:val="a8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>«</w:t>
      </w:r>
      <w:r w:rsidRPr="000B52BB">
        <w:rPr>
          <w:rFonts w:eastAsia="Arial Unicode MS"/>
          <w:color w:val="000000"/>
          <w:sz w:val="28"/>
          <w:szCs w:val="28"/>
        </w:rPr>
        <w:t xml:space="preserve">2.1. </w:t>
      </w:r>
      <w:r w:rsidRPr="000B52BB">
        <w:rPr>
          <w:color w:val="000000" w:themeColor="text1"/>
          <w:sz w:val="28"/>
          <w:szCs w:val="28"/>
        </w:rPr>
        <w:t>Основной целью деятельности учреждения является образовательная деятельность по дополнительным общеобразовательным программам.</w:t>
      </w:r>
    </w:p>
    <w:p w14:paraId="652954E8" w14:textId="076E7D83" w:rsidR="000B52BB" w:rsidRPr="000B52BB" w:rsidRDefault="000B52BB" w:rsidP="000B52BB">
      <w:pPr>
        <w:pStyle w:val="a8"/>
        <w:ind w:left="0" w:firstLine="709"/>
        <w:jc w:val="both"/>
        <w:rPr>
          <w:color w:val="000000" w:themeColor="text1"/>
          <w:sz w:val="28"/>
          <w:szCs w:val="28"/>
        </w:rPr>
      </w:pPr>
      <w:r w:rsidRPr="00F33BA5">
        <w:rPr>
          <w:color w:val="000000" w:themeColor="text1"/>
          <w:sz w:val="28"/>
          <w:szCs w:val="28"/>
        </w:rPr>
        <w:t>Учреждение реализует дополнительные общеобразовательные программы физкультурно-спортивной направленности.</w:t>
      </w:r>
      <w:r>
        <w:rPr>
          <w:color w:val="000000" w:themeColor="text1"/>
          <w:sz w:val="28"/>
          <w:szCs w:val="28"/>
        </w:rPr>
        <w:t>»;</w:t>
      </w:r>
    </w:p>
    <w:p w14:paraId="40BA14F2" w14:textId="62A91189" w:rsidR="000B52BB" w:rsidRDefault="000B52BB" w:rsidP="000B52BB">
      <w:pPr>
        <w:numPr>
          <w:ilvl w:val="0"/>
          <w:numId w:val="7"/>
        </w:numPr>
        <w:shd w:val="clear" w:color="auto" w:fill="FFFFFF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Пункт 2.</w:t>
      </w:r>
      <w:r>
        <w:rPr>
          <w:rFonts w:eastAsia="Calibri"/>
          <w:sz w:val="28"/>
          <w:szCs w:val="28"/>
        </w:rPr>
        <w:t>2</w:t>
      </w:r>
      <w:r>
        <w:rPr>
          <w:rFonts w:eastAsia="Calibri"/>
          <w:sz w:val="28"/>
          <w:szCs w:val="28"/>
        </w:rPr>
        <w:t>. Раздела 2 «Цели, предмет и виды деятельности Учреждения» Устава изложить в новой редакции:</w:t>
      </w:r>
    </w:p>
    <w:p w14:paraId="0B12A218" w14:textId="6BC9171D" w:rsidR="000B52BB" w:rsidRPr="000B52BB" w:rsidRDefault="000B52BB" w:rsidP="000B52BB">
      <w:pPr>
        <w:pStyle w:val="a8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rFonts w:eastAsia="Calibri"/>
          <w:sz w:val="28"/>
          <w:szCs w:val="28"/>
        </w:rPr>
        <w:t xml:space="preserve">«2.2. </w:t>
      </w:r>
      <w:r w:rsidRPr="00F33BA5">
        <w:rPr>
          <w:color w:val="000000" w:themeColor="text1"/>
          <w:sz w:val="28"/>
          <w:szCs w:val="28"/>
        </w:rPr>
        <w:t>Предметом деятельности учреждения является физическое воспитание и физическое развитие личности, организация приобретения обучающимися знаний, умений и навыков в области физической культуры и спорта, совершенствование спортивного мастерства обучающихся.</w:t>
      </w:r>
      <w:r>
        <w:rPr>
          <w:color w:val="000000" w:themeColor="text1"/>
          <w:sz w:val="28"/>
          <w:szCs w:val="28"/>
        </w:rPr>
        <w:t>»;</w:t>
      </w:r>
    </w:p>
    <w:p w14:paraId="4CCA4C81" w14:textId="1D2F7577" w:rsidR="00C91D66" w:rsidRDefault="00C91D66" w:rsidP="000B52BB">
      <w:pPr>
        <w:numPr>
          <w:ilvl w:val="0"/>
          <w:numId w:val="7"/>
        </w:numPr>
        <w:shd w:val="clear" w:color="auto" w:fill="FFFFFF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Раздел 4 «Компетенция Учредителя» Устава изложить в новой редакции:</w:t>
      </w:r>
    </w:p>
    <w:p w14:paraId="07E5C815" w14:textId="77777777" w:rsidR="00C91D66" w:rsidRDefault="00C91D66" w:rsidP="000B52BB">
      <w:pPr>
        <w:keepNext/>
        <w:suppressAutoHyphens w:val="0"/>
        <w:ind w:firstLine="709"/>
        <w:jc w:val="both"/>
        <w:outlineLvl w:val="1"/>
        <w:rPr>
          <w:bCs/>
          <w:iCs/>
          <w:sz w:val="28"/>
          <w:szCs w:val="28"/>
          <w:lang w:eastAsia="ru-RU"/>
        </w:rPr>
      </w:pPr>
      <w:r>
        <w:rPr>
          <w:rFonts w:eastAsia="Calibri"/>
          <w:sz w:val="28"/>
          <w:szCs w:val="28"/>
        </w:rPr>
        <w:t xml:space="preserve">«4.1. </w:t>
      </w:r>
      <w:r>
        <w:rPr>
          <w:bCs/>
          <w:iCs/>
          <w:sz w:val="28"/>
          <w:szCs w:val="28"/>
        </w:rPr>
        <w:t xml:space="preserve">Компетенция </w:t>
      </w:r>
      <w:r>
        <w:rPr>
          <w:color w:val="000000"/>
          <w:sz w:val="28"/>
          <w:szCs w:val="28"/>
        </w:rPr>
        <w:t>администрации Нижнеилимского муниципального района</w:t>
      </w:r>
      <w:r>
        <w:rPr>
          <w:sz w:val="28"/>
          <w:szCs w:val="28"/>
        </w:rPr>
        <w:t xml:space="preserve"> по управлению Учреждением</w:t>
      </w:r>
      <w:r>
        <w:rPr>
          <w:bCs/>
          <w:iCs/>
          <w:sz w:val="28"/>
          <w:szCs w:val="28"/>
        </w:rPr>
        <w:t>:</w:t>
      </w:r>
    </w:p>
    <w:p w14:paraId="15399198" w14:textId="77777777" w:rsidR="00C91D66" w:rsidRDefault="00C91D66" w:rsidP="000B52B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утверждение устава Учреждения;</w:t>
      </w:r>
    </w:p>
    <w:p w14:paraId="5C931E07" w14:textId="77777777" w:rsidR="00C91D66" w:rsidRDefault="00C91D66" w:rsidP="000B52B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принятие решения о создании, реорганизации, изменении типа и ликвидации Учреждения, создании и ликвидации филиалов Учреждения, открытии и закрытии его представительств в порядке, установленном муниципальным правовым актом администрации Нижнеилимского муниципального района;</w:t>
      </w:r>
    </w:p>
    <w:p w14:paraId="12F3DA06" w14:textId="77777777" w:rsidR="00C91D66" w:rsidRDefault="00C91D66" w:rsidP="000B52B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принятие решения о переименовании Учреждения;</w:t>
      </w:r>
    </w:p>
    <w:p w14:paraId="2FFFC5BD" w14:textId="77777777" w:rsidR="00C91D66" w:rsidRDefault="00C91D66" w:rsidP="000B52B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 установление порядка осуществления контроля за деятельностью Учреждения;</w:t>
      </w:r>
    </w:p>
    <w:p w14:paraId="0251A7ED" w14:textId="77777777" w:rsidR="00C91D66" w:rsidRDefault="00C91D66" w:rsidP="000B52B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5) осуществление контроля за деятельностью Учреждения;</w:t>
      </w:r>
    </w:p>
    <w:p w14:paraId="11A3CE6C" w14:textId="77777777" w:rsidR="00C91D66" w:rsidRDefault="00C91D66" w:rsidP="000B52B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6) назначение ликвидационной комиссии и утверждение промежуточного и окончательного ликвидационных балансов;</w:t>
      </w:r>
    </w:p>
    <w:p w14:paraId="5432B5DD" w14:textId="77777777" w:rsidR="00C91D66" w:rsidRDefault="00C91D66" w:rsidP="00C91D6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7) назначение директора Учреждения и прекращение его полномочий, а также заключение и прекращение трудового договора с ним;</w:t>
      </w:r>
    </w:p>
    <w:p w14:paraId="3877CBB5" w14:textId="77777777" w:rsidR="00C91D66" w:rsidRDefault="00C91D66" w:rsidP="00C91D6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8) установление порядка и сроков проведения аттестации кандидатов на должность директора Учреждения и директора Учреждения;</w:t>
      </w:r>
    </w:p>
    <w:p w14:paraId="66CEB239" w14:textId="77777777" w:rsidR="00C91D66" w:rsidRDefault="00C91D66" w:rsidP="00C91D6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9) заключение соглашения об открытии Учреждению лицевых счетов в территориальном органе Федерального казначейства;</w:t>
      </w:r>
    </w:p>
    <w:p w14:paraId="22981BE3" w14:textId="77777777" w:rsidR="00C91D66" w:rsidRDefault="00C91D66" w:rsidP="00C91D6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10) установление порядка составления и утверждения плана финансово-хозяйственной деятельности Учреждения в соответствии с требованиями, установленными Министерством финансов Российской Федерации;</w:t>
      </w:r>
    </w:p>
    <w:p w14:paraId="40728B83" w14:textId="77777777" w:rsidR="00C91D66" w:rsidRDefault="00C91D66" w:rsidP="00C91D6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11) определение порядка составления и утверждения отчёта о результатах деятельности Учреждения и об использовании закреплённого за ним муниципального имущества в соответствии с общими требованиями, установленными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бюджетной, налоговой, страховой, валютной, банковской деятельности;</w:t>
      </w:r>
    </w:p>
    <w:p w14:paraId="055EF556" w14:textId="77777777" w:rsidR="00C91D66" w:rsidRDefault="00C91D66" w:rsidP="00C91D6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12) установление порядка комплектования специализированных структурных подразделений Учреждения, созданных в целях выявления и поддержки лиц, проявивших выдающиеся способности, а также лиц, добившихся успехов в учебной деятельности, научной (научно-исследовательской) деятельности, творческой деятельности и физкультурно-спортивной деятельности;</w:t>
      </w:r>
    </w:p>
    <w:p w14:paraId="26F6A86E" w14:textId="77777777" w:rsidR="00C91D66" w:rsidRDefault="00C91D66" w:rsidP="00C91D6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13) проведение перед сдачей Учреждением в аренду, передачей в безвозмездное пользование закреплённых за ним объектов собственности оценки последствий заключения договора аренды и договора безвозмездного пользования для обеспечения жизнедеятельности, образования, развития, отдыха и оздоровления детей, оказания им медицинской помощи, профилактики заболеваний у детей, их социальной защиты и социального обслуживания;</w:t>
      </w:r>
    </w:p>
    <w:p w14:paraId="5FA842AD" w14:textId="77777777" w:rsidR="00C91D66" w:rsidRDefault="00C91D66" w:rsidP="00C91D6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14) проведение перед принятием решения о реорганизации или ликвидации Учреждения оценки последствий такого решения для обеспечения жизнедеятельности, образования, развития, отдыха и оздоровления детей, оказания им медицинской помощи, профилактики заболеваний у детей, их социальной защиты и социального обслуживания;</w:t>
      </w:r>
    </w:p>
    <w:p w14:paraId="5512C1F6" w14:textId="77777777" w:rsidR="00C91D66" w:rsidRDefault="00C91D66" w:rsidP="00C91D6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15) согласование программы развития Учреждения;</w:t>
      </w:r>
    </w:p>
    <w:p w14:paraId="4BA7CF69" w14:textId="77777777" w:rsidR="00C91D66" w:rsidRDefault="00C91D66" w:rsidP="00C91D6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16) формирование и утверждение муниципального задания Учреждению в соответствии с предусмотренными настоящим уставом основными видами деятельности, а также финансовое обеспечение выполнения этого задания;</w:t>
      </w:r>
    </w:p>
    <w:p w14:paraId="7FCCCF33" w14:textId="77777777" w:rsidR="00C91D66" w:rsidRDefault="00C91D66" w:rsidP="00C91D6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17) выделение средств на приобретение имущества;</w:t>
      </w:r>
    </w:p>
    <w:p w14:paraId="6F35D27B" w14:textId="77777777" w:rsidR="00C91D66" w:rsidRDefault="00C91D66" w:rsidP="00C91D6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18) проведение аттестации кандидатов на должность директора Учреждения и директора Учреждения;</w:t>
      </w:r>
    </w:p>
    <w:p w14:paraId="7ED8BBBB" w14:textId="77777777" w:rsidR="00C91D66" w:rsidRDefault="00C91D66" w:rsidP="00C91D66">
      <w:pPr>
        <w:ind w:firstLine="709"/>
        <w:jc w:val="both"/>
        <w:rPr>
          <w:color w:val="000000"/>
          <w:sz w:val="28"/>
          <w:szCs w:val="28"/>
        </w:rPr>
      </w:pPr>
      <w:r>
        <w:rPr>
          <w:bCs/>
          <w:iCs/>
          <w:sz w:val="28"/>
          <w:szCs w:val="28"/>
        </w:rPr>
        <w:t xml:space="preserve">19) </w:t>
      </w:r>
      <w:r>
        <w:rPr>
          <w:color w:val="000000"/>
          <w:sz w:val="28"/>
          <w:szCs w:val="28"/>
        </w:rPr>
        <w:t>закрепление муниципального имущества за Учреждением на праве оперативного управления;</w:t>
      </w:r>
    </w:p>
    <w:p w14:paraId="5BA6E94C" w14:textId="77777777" w:rsidR="00C91D66" w:rsidRDefault="00C91D66" w:rsidP="00C91D6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20) приятие решения об изъятии имущества, закреплённого за Учреждением на праве оперативного управления;</w:t>
      </w:r>
    </w:p>
    <w:p w14:paraId="2D50E5E6" w14:textId="77777777" w:rsidR="00C91D66" w:rsidRDefault="00C91D66" w:rsidP="00C91D66">
      <w:pPr>
        <w:ind w:firstLine="709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21) утверждение перечня особо ценного движимого имущества Учреждения;</w:t>
      </w:r>
    </w:p>
    <w:p w14:paraId="13906181" w14:textId="77777777" w:rsidR="00C91D66" w:rsidRDefault="00C91D66" w:rsidP="00C91D6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22) дача согласия на:</w:t>
      </w:r>
    </w:p>
    <w:p w14:paraId="24F94724" w14:textId="77777777" w:rsidR="00C91D66" w:rsidRDefault="00C91D66" w:rsidP="00C91D6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совершение Учреждением крупных сделок, соответствующих критериям, установленным Федеральным законом «О некоммерческих организациях»,</w:t>
      </w:r>
    </w:p>
    <w:p w14:paraId="0A2AE92D" w14:textId="77777777" w:rsidR="00C91D66" w:rsidRDefault="00C91D66" w:rsidP="00C91D66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б) осуществление сделки, в совершении которой имеется заинтересованность, определяемая в соответствии с критериями, установленными Федеральным законом от 12 января 1996 г. № 7-ФЗ «О </w:t>
      </w:r>
      <w:r>
        <w:rPr>
          <w:color w:val="000000"/>
          <w:sz w:val="28"/>
          <w:szCs w:val="28"/>
        </w:rPr>
        <w:lastRenderedPageBreak/>
        <w:t>некоммерческих организациях» (далее – Федеральный закон «О некоммерческих организациях»);</w:t>
      </w:r>
    </w:p>
    <w:p w14:paraId="2B40268F" w14:textId="77777777" w:rsidR="00C91D66" w:rsidRDefault="00C91D66" w:rsidP="00C91D6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23) составление и направление иска о признании недействительной крупной сделки, совершенной с нарушением требований абзаца первого пункта 13 статьи 9.2 Федерального закона «О некоммерческих организациях»;</w:t>
      </w:r>
    </w:p>
    <w:p w14:paraId="5714132A" w14:textId="440121BB" w:rsidR="00C91D66" w:rsidRDefault="00C91D66" w:rsidP="00C91D6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24) осуществление иных функций и полномочий, предусмотренных законодательством</w:t>
      </w:r>
      <w:r w:rsidR="000B52BB">
        <w:rPr>
          <w:color w:val="000000"/>
          <w:sz w:val="28"/>
          <w:szCs w:val="28"/>
        </w:rPr>
        <w:t>;</w:t>
      </w:r>
    </w:p>
    <w:p w14:paraId="38301C95" w14:textId="77777777" w:rsidR="00C91D66" w:rsidRDefault="00C91D66" w:rsidP="00C91D6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25) распоряжение особо ценным движимым имуществом, закреплённым за Учреждением Учредителем или приобретённым Учреждением за счёт средств, выделенных ему Учредителем на приобретение такого имущества, а также недвижимым передачу некоммерческим организациям в качестве их Учредителя (участника) денежных средств (если иное не установлено условиями предоставления денежных средств) и иного имущества, за исключением особо ценного движимого имущества, закреплённого за ним Учредителем или приобретённого Учреждением за счет денежных средств, выделенных ему Учредителем на приобретение такого имущества, а также недвижимого имущества;</w:t>
      </w:r>
    </w:p>
    <w:p w14:paraId="28C5504E" w14:textId="77777777" w:rsidR="00C91D66" w:rsidRDefault="00C91D66" w:rsidP="00C91D6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26) осуществление иных функций и полномочий, предусмотренных законодательством.</w:t>
      </w:r>
    </w:p>
    <w:p w14:paraId="34A68173" w14:textId="435B8BB8" w:rsidR="00C91D66" w:rsidRDefault="00C91D66" w:rsidP="000B52BB">
      <w:pPr>
        <w:ind w:firstLine="709"/>
        <w:jc w:val="both"/>
        <w:rPr>
          <w:rFonts w:eastAsia="Calibri"/>
          <w:sz w:val="28"/>
          <w:szCs w:val="28"/>
        </w:rPr>
      </w:pPr>
      <w:r>
        <w:rPr>
          <w:color w:val="000000"/>
          <w:sz w:val="28"/>
          <w:szCs w:val="28"/>
        </w:rPr>
        <w:t xml:space="preserve">4.2. От имени Учредителя полномочия могут исполнять органы администрации в рамках возложенных на них функций в соответствии с </w:t>
      </w:r>
      <w:r>
        <w:rPr>
          <w:sz w:val="28"/>
          <w:szCs w:val="28"/>
        </w:rPr>
        <w:t>муниципальными правовыми актами.</w:t>
      </w:r>
      <w:r>
        <w:rPr>
          <w:rFonts w:eastAsia="Calibri"/>
          <w:sz w:val="28"/>
          <w:szCs w:val="28"/>
        </w:rPr>
        <w:t>»</w:t>
      </w:r>
      <w:r w:rsidR="000B52BB">
        <w:rPr>
          <w:rFonts w:eastAsia="Calibri"/>
          <w:sz w:val="28"/>
          <w:szCs w:val="28"/>
        </w:rPr>
        <w:t>;</w:t>
      </w:r>
    </w:p>
    <w:p w14:paraId="72C0ECB2" w14:textId="1ABA185F" w:rsidR="00C91D66" w:rsidRPr="000B52BB" w:rsidRDefault="00C91D66" w:rsidP="000B52BB">
      <w:pPr>
        <w:pStyle w:val="a8"/>
        <w:numPr>
          <w:ilvl w:val="0"/>
          <w:numId w:val="7"/>
        </w:numPr>
        <w:ind w:left="0" w:firstLine="709"/>
        <w:jc w:val="both"/>
        <w:rPr>
          <w:rFonts w:eastAsia="Calibri"/>
          <w:sz w:val="28"/>
          <w:szCs w:val="28"/>
        </w:rPr>
      </w:pPr>
      <w:r w:rsidRPr="000B52BB">
        <w:rPr>
          <w:rFonts w:eastAsia="Calibri"/>
          <w:sz w:val="28"/>
          <w:szCs w:val="28"/>
        </w:rPr>
        <w:t>Пункт 5.2.4 Раздела 5 «Управление Учреждением» Устава изложить в новой редакции:</w:t>
      </w:r>
    </w:p>
    <w:p w14:paraId="6E455349" w14:textId="77777777" w:rsidR="00C91D66" w:rsidRDefault="00C91D66" w:rsidP="000B52BB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rFonts w:eastAsia="Calibri"/>
          <w:sz w:val="28"/>
          <w:szCs w:val="28"/>
        </w:rPr>
        <w:t>«</w:t>
      </w:r>
      <w:r>
        <w:rPr>
          <w:sz w:val="28"/>
          <w:szCs w:val="28"/>
          <w:lang w:eastAsia="ru-RU"/>
        </w:rPr>
        <w:t>5.2.4. Компетенция директора Учреждения:</w:t>
      </w:r>
    </w:p>
    <w:p w14:paraId="749903A3" w14:textId="77777777" w:rsidR="00C91D66" w:rsidRDefault="00C91D66" w:rsidP="000B52BB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1) осуществляет руководство Учреждением в соответствии с законами и иными нормативными правовыми актами, настоящим уставом;</w:t>
      </w:r>
    </w:p>
    <w:p w14:paraId="2D2D889D" w14:textId="77777777" w:rsidR="00C91D66" w:rsidRDefault="00C91D66" w:rsidP="00C91D66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2) издаёт приказы и даёт указания, обязательные для исполнения всеми работниками Учреждения; </w:t>
      </w:r>
    </w:p>
    <w:p w14:paraId="46DEC760" w14:textId="77777777" w:rsidR="00C91D66" w:rsidRDefault="00C91D66" w:rsidP="00C91D66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3) распоряжается средствами и имуществом Учреждения в пределах, установленных законодательством Российской Федерации и настоящим уставом;</w:t>
      </w:r>
    </w:p>
    <w:p w14:paraId="6B938DA2" w14:textId="77777777" w:rsidR="00C91D66" w:rsidRDefault="00C91D66" w:rsidP="00C91D66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4) утверждает план финансово-хозяйственной деятельности Учреждения;</w:t>
      </w:r>
    </w:p>
    <w:p w14:paraId="16AD5EF0" w14:textId="77777777" w:rsidR="00C91D66" w:rsidRDefault="00C91D66" w:rsidP="00C91D66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5) устанавливает тарифы на услуги, предоставляемые Учреждением, и работы, выполняемые Учреждением;</w:t>
      </w:r>
    </w:p>
    <w:p w14:paraId="141FE3FF" w14:textId="77777777" w:rsidR="00C91D66" w:rsidRDefault="00C91D66" w:rsidP="00C91D66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6) утверждает штатное расписание Учреждения;</w:t>
      </w:r>
    </w:p>
    <w:p w14:paraId="267A7A11" w14:textId="77777777" w:rsidR="00C91D66" w:rsidRDefault="00C91D66" w:rsidP="00C91D66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7) устанавливает заработную плату работников Учреждения в зависимости от квалификации работника, сложности, количества, качества и условий выполняемой работы, а также компенсационные выплаты (доплаты и надбавки компенсационного характера) и стимулирующие выплаты (доплаты и надбавки стимулирующего характера, премии и иные поощрительные выплаты);</w:t>
      </w:r>
    </w:p>
    <w:p w14:paraId="43A99C24" w14:textId="77777777" w:rsidR="00C91D66" w:rsidRDefault="00C91D66" w:rsidP="00C91D66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8) обеспечивает выплату в полном размере причитающейся работникам заработной платы в сроки, установленные правилами внутреннего трудового распорядка Учреждения, коллективным договором, трудовыми договорами;</w:t>
      </w:r>
    </w:p>
    <w:p w14:paraId="5CD7F33C" w14:textId="77777777" w:rsidR="00C91D66" w:rsidRDefault="00C91D66" w:rsidP="00C91D66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9) организует проведение аттестации педагогических работников Учреждения в целях подтверждения соответствия педагогических работников занимаемым ими должностям;</w:t>
      </w:r>
    </w:p>
    <w:p w14:paraId="639B1CB0" w14:textId="77777777" w:rsidR="00C91D66" w:rsidRDefault="00C91D66" w:rsidP="00C91D66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10) утверждает ежегодный отчёт о поступлении и расходовании финансовых и материальных средств, а также отчёт о результатах самообследования, предоставляет указанные отчёты Учредителю;</w:t>
      </w:r>
    </w:p>
    <w:p w14:paraId="50A86840" w14:textId="77777777" w:rsidR="00C91D66" w:rsidRDefault="00C91D66" w:rsidP="00C91D66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11) составляет и направляет иск о признании недействительной крупной сделки, совершенной с нарушением требований абзаца первого пункта 13 статьи 9.2 Федерального закона «О некоммерческих организациях»;</w:t>
      </w:r>
    </w:p>
    <w:p w14:paraId="67B430B2" w14:textId="77777777" w:rsidR="00C91D66" w:rsidRDefault="00C91D66" w:rsidP="00C91D66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12) решает иные вопросы, предусмотренные законодательством Российской Федерации, настоящим уставом и локальными нормативными актами Учреждения.».</w:t>
      </w:r>
    </w:p>
    <w:p w14:paraId="06BD0784" w14:textId="77777777" w:rsidR="00C91D66" w:rsidRDefault="00C91D66" w:rsidP="00C91D66">
      <w:pPr>
        <w:suppressAutoHyphens w:val="0"/>
        <w:spacing w:before="480" w:line="232" w:lineRule="auto"/>
        <w:ind w:firstLine="70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Мэр района                                                                              М.С. Романов</w:t>
      </w:r>
    </w:p>
    <w:p w14:paraId="71470161" w14:textId="77777777" w:rsidR="00FD4EC0" w:rsidRDefault="00FD4EC0"/>
    <w:sectPr w:rsidR="00FD4EC0" w:rsidSect="00C91D66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53157" w14:textId="77777777" w:rsidR="00A35008" w:rsidRDefault="00A35008" w:rsidP="00C91D66">
      <w:r>
        <w:separator/>
      </w:r>
    </w:p>
  </w:endnote>
  <w:endnote w:type="continuationSeparator" w:id="0">
    <w:p w14:paraId="1BB30173" w14:textId="77777777" w:rsidR="00A35008" w:rsidRDefault="00A35008" w:rsidP="00C91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05709989"/>
      <w:docPartObj>
        <w:docPartGallery w:val="Page Numbers (Bottom of Page)"/>
        <w:docPartUnique/>
      </w:docPartObj>
    </w:sdtPr>
    <w:sdtEndPr/>
    <w:sdtContent>
      <w:p w14:paraId="70B434B5" w14:textId="40D82468" w:rsidR="00C91D66" w:rsidRDefault="00C91D6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B676BF" w14:textId="77777777" w:rsidR="00C91D66" w:rsidRDefault="00C91D6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3DCAD" w14:textId="77777777" w:rsidR="00A35008" w:rsidRDefault="00A35008" w:rsidP="00C91D66">
      <w:r>
        <w:separator/>
      </w:r>
    </w:p>
  </w:footnote>
  <w:footnote w:type="continuationSeparator" w:id="0">
    <w:p w14:paraId="5A0D5A43" w14:textId="77777777" w:rsidR="00A35008" w:rsidRDefault="00A35008" w:rsidP="00C91D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color w:val="00000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bCs/>
        <w:kern w:val="2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bCs/>
        <w:kern w:val="2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>
        <w:bCs/>
        <w:kern w:val="2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>
        <w:bCs/>
        <w:kern w:val="2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>
        <w:bCs/>
        <w:kern w:val="2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>
        <w:bCs/>
        <w:kern w:val="2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>
        <w:bCs/>
        <w:kern w:val="2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>
        <w:bCs/>
        <w:kern w:val="2"/>
        <w:sz w:val="28"/>
        <w:szCs w:val="28"/>
      </w:rPr>
    </w:lvl>
  </w:abstractNum>
  <w:abstractNum w:abstractNumId="1" w15:restartNumberingAfterBreak="0">
    <w:nsid w:val="040157E8"/>
    <w:multiLevelType w:val="hybridMultilevel"/>
    <w:tmpl w:val="3FA8770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6AE43CC"/>
    <w:multiLevelType w:val="multilevel"/>
    <w:tmpl w:val="8BD02C10"/>
    <w:lvl w:ilvl="0">
      <w:start w:val="1"/>
      <w:numFmt w:val="decimal"/>
      <w:lvlText w:val="%1."/>
      <w:lvlJc w:val="left"/>
      <w:pPr>
        <w:ind w:left="1080" w:hanging="360"/>
      </w:pPr>
      <w:rPr>
        <w:rFonts w:eastAsia="Arial Unicode MS" w:hint="default"/>
        <w:b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 w15:restartNumberingAfterBreak="0">
    <w:nsid w:val="60F73A38"/>
    <w:multiLevelType w:val="multilevel"/>
    <w:tmpl w:val="F10A93AA"/>
    <w:styleLink w:val="a"/>
    <w:lvl w:ilvl="0">
      <w:start w:val="1"/>
      <w:numFmt w:val="decimal"/>
      <w:suff w:val="space"/>
      <w:lvlText w:val="Глава %1.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8"/>
      </w:rPr>
    </w:lvl>
    <w:lvl w:ilvl="1">
      <w:start w:val="1"/>
      <w:numFmt w:val="decimal"/>
      <w:suff w:val="nothing"/>
      <w:lvlText w:val="1.%2.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8"/>
      </w:rPr>
    </w:lvl>
    <w:lvl w:ilvl="2">
      <w:start w:val="1"/>
      <w:numFmt w:val="none"/>
      <w:suff w:val="nothing"/>
      <w:lvlText w:val="1.1.1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8"/>
      </w:rPr>
    </w:lvl>
    <w:lvl w:ilvl="3">
      <w:start w:val="1"/>
      <w:numFmt w:val="decimal"/>
      <w:suff w:val="nothing"/>
      <w:lvlText w:val="1.1.1.%4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69E1201A"/>
    <w:multiLevelType w:val="hybridMultilevel"/>
    <w:tmpl w:val="11A2B890"/>
    <w:lvl w:ilvl="0" w:tplc="A40A7B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1A1"/>
    <w:rsid w:val="000868DA"/>
    <w:rsid w:val="000B52BB"/>
    <w:rsid w:val="000C21A1"/>
    <w:rsid w:val="006232C6"/>
    <w:rsid w:val="00772AC9"/>
    <w:rsid w:val="008A4544"/>
    <w:rsid w:val="00A35008"/>
    <w:rsid w:val="00AB6AE4"/>
    <w:rsid w:val="00C91D66"/>
    <w:rsid w:val="00FD4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61C03"/>
  <w15:chartTrackingRefBased/>
  <w15:docId w15:val="{172EC62E-FFF6-41E5-95DB-B728AE371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C91D6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Стиль для положений"/>
    <w:uiPriority w:val="99"/>
    <w:rsid w:val="006232C6"/>
    <w:pPr>
      <w:numPr>
        <w:numId w:val="1"/>
      </w:numPr>
    </w:pPr>
  </w:style>
  <w:style w:type="paragraph" w:styleId="a4">
    <w:name w:val="header"/>
    <w:basedOn w:val="a0"/>
    <w:link w:val="a5"/>
    <w:uiPriority w:val="99"/>
    <w:unhideWhenUsed/>
    <w:rsid w:val="00C91D6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C91D6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footer"/>
    <w:basedOn w:val="a0"/>
    <w:link w:val="a7"/>
    <w:uiPriority w:val="99"/>
    <w:unhideWhenUsed/>
    <w:rsid w:val="00C91D6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1"/>
    <w:link w:val="a6"/>
    <w:uiPriority w:val="99"/>
    <w:rsid w:val="00C91D6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 Paragraph"/>
    <w:basedOn w:val="a0"/>
    <w:uiPriority w:val="34"/>
    <w:qFormat/>
    <w:rsid w:val="000B52BB"/>
    <w:pPr>
      <w:suppressAutoHyphens w:val="0"/>
      <w:ind w:left="720"/>
      <w:contextualSpacing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1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1469</Words>
  <Characters>8376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Urist</cp:lastModifiedBy>
  <cp:revision>4</cp:revision>
  <cp:lastPrinted>2025-01-28T02:42:00Z</cp:lastPrinted>
  <dcterms:created xsi:type="dcterms:W3CDTF">2025-01-24T07:07:00Z</dcterms:created>
  <dcterms:modified xsi:type="dcterms:W3CDTF">2025-01-28T02:45:00Z</dcterms:modified>
</cp:coreProperties>
</file>