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B5E0" w14:textId="77777777" w:rsidR="00550D01" w:rsidRDefault="00550D01" w:rsidP="004B1D86">
      <w:pPr>
        <w:shd w:val="clear" w:color="auto" w:fill="FFFFFF"/>
        <w:spacing w:line="317" w:lineRule="exact"/>
        <w:ind w:right="2"/>
        <w:jc w:val="center"/>
        <w:rPr>
          <w:b/>
          <w:sz w:val="28"/>
          <w:szCs w:val="28"/>
        </w:rPr>
      </w:pPr>
    </w:p>
    <w:p w14:paraId="479229AB" w14:textId="77777777" w:rsidR="00550D01" w:rsidRDefault="00550D01" w:rsidP="004B1D86">
      <w:pPr>
        <w:shd w:val="clear" w:color="auto" w:fill="FFFFFF"/>
        <w:spacing w:line="317" w:lineRule="exact"/>
        <w:ind w:right="2"/>
        <w:jc w:val="center"/>
        <w:rPr>
          <w:b/>
          <w:sz w:val="28"/>
          <w:szCs w:val="28"/>
        </w:rPr>
      </w:pPr>
    </w:p>
    <w:p w14:paraId="4D55500D" w14:textId="77777777" w:rsidR="00550D01" w:rsidRDefault="00550D01" w:rsidP="004B1D86">
      <w:pPr>
        <w:shd w:val="clear" w:color="auto" w:fill="FFFFFF"/>
        <w:spacing w:line="317" w:lineRule="exact"/>
        <w:ind w:right="2"/>
        <w:jc w:val="center"/>
        <w:rPr>
          <w:b/>
          <w:sz w:val="28"/>
          <w:szCs w:val="28"/>
        </w:rPr>
      </w:pPr>
    </w:p>
    <w:p w14:paraId="5CECCEC6" w14:textId="77777777" w:rsidR="004B1D86" w:rsidRDefault="00661933" w:rsidP="004B1D86">
      <w:pPr>
        <w:shd w:val="clear" w:color="auto" w:fill="FFFFFF"/>
        <w:spacing w:line="317" w:lineRule="exact"/>
        <w:ind w:right="2"/>
        <w:jc w:val="center"/>
        <w:rPr>
          <w:b/>
          <w:sz w:val="28"/>
          <w:szCs w:val="28"/>
        </w:rPr>
      </w:pPr>
      <w:r>
        <w:rPr>
          <w:noProof/>
        </w:rPr>
        <w:drawing>
          <wp:anchor distT="36576" distB="36576" distL="36576" distR="36576" simplePos="0" relativeHeight="251657728" behindDoc="0" locked="0" layoutInCell="1" allowOverlap="1" wp14:anchorId="2BA3F0B9" wp14:editId="4B56AED1">
            <wp:simplePos x="0" y="0"/>
            <wp:positionH relativeFrom="column">
              <wp:posOffset>2579370</wp:posOffset>
            </wp:positionH>
            <wp:positionV relativeFrom="paragraph">
              <wp:posOffset>-540385</wp:posOffset>
            </wp:positionV>
            <wp:extent cx="598805" cy="6388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569C9" w14:textId="77777777" w:rsidR="003C1DED" w:rsidRPr="00356213" w:rsidRDefault="003C1DED" w:rsidP="004B1D86">
      <w:pPr>
        <w:shd w:val="clear" w:color="auto" w:fill="FFFFFF"/>
        <w:spacing w:line="317" w:lineRule="exact"/>
        <w:ind w:right="2"/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Российская Федерация</w:t>
      </w:r>
    </w:p>
    <w:p w14:paraId="4777EE0E" w14:textId="77777777" w:rsidR="003C1DED" w:rsidRPr="00356213" w:rsidRDefault="003C1DED" w:rsidP="004B1D86">
      <w:pPr>
        <w:tabs>
          <w:tab w:val="center" w:pos="4677"/>
          <w:tab w:val="left" w:pos="7846"/>
          <w:tab w:val="left" w:pos="8044"/>
          <w:tab w:val="left" w:pos="8474"/>
        </w:tabs>
        <w:ind w:right="2"/>
        <w:jc w:val="center"/>
        <w:rPr>
          <w:sz w:val="28"/>
          <w:szCs w:val="28"/>
        </w:rPr>
      </w:pPr>
      <w:r w:rsidRPr="00356213">
        <w:rPr>
          <w:b/>
          <w:sz w:val="28"/>
          <w:szCs w:val="28"/>
        </w:rPr>
        <w:t>Иркутская область</w:t>
      </w:r>
    </w:p>
    <w:p w14:paraId="5EF4651A" w14:textId="77777777" w:rsidR="003C1DED" w:rsidRPr="00356213" w:rsidRDefault="003C1DED" w:rsidP="004B1D86">
      <w:pPr>
        <w:ind w:right="2"/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Нижнеилимский муниципальный район</w:t>
      </w:r>
    </w:p>
    <w:p w14:paraId="60D7845D" w14:textId="77777777" w:rsidR="003C1DED" w:rsidRPr="00356213" w:rsidRDefault="003C1DED" w:rsidP="001F1B69">
      <w:pPr>
        <w:pBdr>
          <w:bottom w:val="single" w:sz="12" w:space="1" w:color="auto"/>
        </w:pBdr>
        <w:ind w:right="2"/>
        <w:jc w:val="center"/>
        <w:rPr>
          <w:sz w:val="28"/>
          <w:szCs w:val="28"/>
        </w:rPr>
      </w:pPr>
      <w:r w:rsidRPr="00356213">
        <w:rPr>
          <w:b/>
          <w:sz w:val="36"/>
          <w:szCs w:val="36"/>
        </w:rPr>
        <w:t>АДМИНИСТРАЦИЯ</w:t>
      </w:r>
    </w:p>
    <w:p w14:paraId="46FDCF88" w14:textId="77777777" w:rsidR="003C1DED" w:rsidRPr="00356213" w:rsidRDefault="003C1DED" w:rsidP="004B1D86">
      <w:pPr>
        <w:tabs>
          <w:tab w:val="center" w:pos="4677"/>
          <w:tab w:val="left" w:pos="8143"/>
        </w:tabs>
        <w:ind w:right="2"/>
        <w:jc w:val="center"/>
        <w:rPr>
          <w:sz w:val="28"/>
          <w:szCs w:val="28"/>
        </w:rPr>
      </w:pPr>
    </w:p>
    <w:p w14:paraId="120F75E4" w14:textId="77777777" w:rsidR="003C1DED" w:rsidRDefault="00B74DDB" w:rsidP="001F1B69">
      <w:pPr>
        <w:ind w:right="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762A6B5D" w14:textId="77777777" w:rsidR="00014E0C" w:rsidRDefault="00014E0C" w:rsidP="001F1B69">
      <w:pPr>
        <w:rPr>
          <w:sz w:val="28"/>
          <w:szCs w:val="28"/>
        </w:rPr>
      </w:pPr>
    </w:p>
    <w:p w14:paraId="5465D02F" w14:textId="01DE5B07" w:rsidR="0017435C" w:rsidRPr="0017435C" w:rsidRDefault="003C1DED" w:rsidP="001F1B69">
      <w:pPr>
        <w:rPr>
          <w:sz w:val="28"/>
          <w:szCs w:val="28"/>
          <w:u w:val="single"/>
        </w:rPr>
      </w:pPr>
      <w:r w:rsidRPr="001F1B69">
        <w:rPr>
          <w:sz w:val="28"/>
          <w:szCs w:val="28"/>
        </w:rPr>
        <w:t>От «</w:t>
      </w:r>
      <w:r w:rsidR="00A131E6">
        <w:rPr>
          <w:sz w:val="28"/>
          <w:szCs w:val="28"/>
        </w:rPr>
        <w:t>____</w:t>
      </w:r>
      <w:r w:rsidRPr="001F1B69">
        <w:rPr>
          <w:sz w:val="28"/>
          <w:szCs w:val="28"/>
        </w:rPr>
        <w:t xml:space="preserve">» </w:t>
      </w:r>
      <w:r w:rsidR="008844D4">
        <w:rPr>
          <w:sz w:val="28"/>
          <w:szCs w:val="28"/>
        </w:rPr>
        <w:t>февраля</w:t>
      </w:r>
      <w:r w:rsidRPr="001F1B69">
        <w:rPr>
          <w:sz w:val="28"/>
          <w:szCs w:val="28"/>
        </w:rPr>
        <w:t xml:space="preserve"> 20</w:t>
      </w:r>
      <w:r w:rsidR="00014E0C">
        <w:rPr>
          <w:sz w:val="28"/>
          <w:szCs w:val="28"/>
        </w:rPr>
        <w:t>2</w:t>
      </w:r>
      <w:r w:rsidR="009155D6">
        <w:rPr>
          <w:sz w:val="28"/>
          <w:szCs w:val="28"/>
        </w:rPr>
        <w:t>5</w:t>
      </w:r>
      <w:r w:rsidR="00F32E5B">
        <w:rPr>
          <w:sz w:val="28"/>
          <w:szCs w:val="28"/>
        </w:rPr>
        <w:t xml:space="preserve"> </w:t>
      </w:r>
      <w:r w:rsidRPr="001F1B69">
        <w:rPr>
          <w:sz w:val="28"/>
          <w:szCs w:val="28"/>
        </w:rPr>
        <w:t xml:space="preserve">г. № </w:t>
      </w:r>
      <w:r w:rsidR="00A131E6">
        <w:rPr>
          <w:sz w:val="28"/>
          <w:szCs w:val="28"/>
        </w:rPr>
        <w:t>_____</w:t>
      </w:r>
    </w:p>
    <w:p w14:paraId="60F08F96" w14:textId="77777777" w:rsidR="003C1DED" w:rsidRDefault="003C1DED" w:rsidP="003C1DED">
      <w:pPr>
        <w:rPr>
          <w:sz w:val="28"/>
          <w:szCs w:val="28"/>
        </w:rPr>
      </w:pPr>
      <w:r>
        <w:rPr>
          <w:sz w:val="28"/>
          <w:szCs w:val="28"/>
        </w:rPr>
        <w:t>г. Железногорск-Илимский</w:t>
      </w:r>
    </w:p>
    <w:p w14:paraId="07C158A5" w14:textId="77777777" w:rsidR="008211A4" w:rsidRDefault="008211A4" w:rsidP="008211A4">
      <w:pPr>
        <w:pStyle w:val="a3"/>
        <w:rPr>
          <w:spacing w:val="-1"/>
          <w:sz w:val="28"/>
          <w:szCs w:val="28"/>
        </w:rPr>
      </w:pPr>
    </w:p>
    <w:tbl>
      <w:tblPr>
        <w:tblW w:w="4678" w:type="dxa"/>
        <w:tblLook w:val="04A0" w:firstRow="1" w:lastRow="0" w:firstColumn="1" w:lastColumn="0" w:noHBand="0" w:noVBand="1"/>
      </w:tblPr>
      <w:tblGrid>
        <w:gridCol w:w="4678"/>
      </w:tblGrid>
      <w:tr w:rsidR="00812C25" w:rsidRPr="001F1B69" w14:paraId="0133DC5C" w14:textId="77777777" w:rsidTr="008844D4">
        <w:tc>
          <w:tcPr>
            <w:tcW w:w="4678" w:type="dxa"/>
          </w:tcPr>
          <w:p w14:paraId="1F725BAE" w14:textId="661AD9A4" w:rsidR="00812C25" w:rsidRPr="00E07188" w:rsidRDefault="00812C25" w:rsidP="009155D6">
            <w:pPr>
              <w:rPr>
                <w:sz w:val="28"/>
                <w:szCs w:val="28"/>
              </w:rPr>
            </w:pPr>
            <w:r w:rsidRPr="00E07188">
              <w:rPr>
                <w:sz w:val="28"/>
                <w:szCs w:val="28"/>
              </w:rPr>
              <w:t>«</w:t>
            </w:r>
            <w:r w:rsidR="00D3724A" w:rsidRPr="00D3724A">
              <w:rPr>
                <w:sz w:val="28"/>
                <w:szCs w:val="28"/>
              </w:rPr>
              <w:t>О</w:t>
            </w:r>
            <w:r w:rsidR="009155D6">
              <w:rPr>
                <w:sz w:val="28"/>
                <w:szCs w:val="28"/>
              </w:rPr>
              <w:t>б</w:t>
            </w:r>
            <w:r w:rsidR="008844D4" w:rsidRPr="008844D4">
              <w:rPr>
                <w:b/>
                <w:sz w:val="28"/>
                <w:szCs w:val="28"/>
              </w:rPr>
              <w:t xml:space="preserve"> </w:t>
            </w:r>
            <w:r w:rsidR="008844D4" w:rsidRPr="008844D4">
              <w:rPr>
                <w:sz w:val="28"/>
                <w:szCs w:val="28"/>
              </w:rPr>
              <w:t xml:space="preserve">утверждении правил использования водных объектов общего пользования, расположенных на территории </w:t>
            </w:r>
            <w:r w:rsidR="008844D4">
              <w:rPr>
                <w:sz w:val="28"/>
                <w:szCs w:val="28"/>
              </w:rPr>
              <w:t>Нижнеилимского муниципального района</w:t>
            </w:r>
            <w:r w:rsidR="008844D4" w:rsidRPr="008844D4">
              <w:rPr>
                <w:sz w:val="28"/>
                <w:szCs w:val="28"/>
              </w:rPr>
              <w:t>, для рекреационных целей</w:t>
            </w:r>
            <w:r w:rsidR="006B56DF">
              <w:rPr>
                <w:sz w:val="28"/>
                <w:szCs w:val="28"/>
              </w:rPr>
              <w:t>»</w:t>
            </w:r>
          </w:p>
        </w:tc>
      </w:tr>
    </w:tbl>
    <w:p w14:paraId="2FF65829" w14:textId="77777777" w:rsidR="0084007E" w:rsidRDefault="0084007E" w:rsidP="009155D6">
      <w:pPr>
        <w:shd w:val="clear" w:color="auto" w:fill="FFFFFF"/>
        <w:spacing w:line="322" w:lineRule="exact"/>
        <w:ind w:firstLine="720"/>
        <w:jc w:val="both"/>
        <w:rPr>
          <w:sz w:val="28"/>
          <w:szCs w:val="28"/>
        </w:rPr>
      </w:pPr>
    </w:p>
    <w:p w14:paraId="41151455" w14:textId="4D5EFCAE" w:rsidR="006B56DF" w:rsidRDefault="008844D4" w:rsidP="009155D6">
      <w:pPr>
        <w:shd w:val="clear" w:color="auto" w:fill="FFFFFF"/>
        <w:spacing w:line="322" w:lineRule="exact"/>
        <w:ind w:firstLine="720"/>
        <w:jc w:val="both"/>
        <w:rPr>
          <w:sz w:val="28"/>
          <w:szCs w:val="28"/>
        </w:rPr>
      </w:pPr>
      <w:r w:rsidRPr="008844D4">
        <w:rPr>
          <w:sz w:val="28"/>
          <w:szCs w:val="28"/>
        </w:rPr>
        <w:t xml:space="preserve">В соответствии со статьями 27, 50 Водного кодекса Российской Федерации, </w:t>
      </w:r>
      <w:r>
        <w:rPr>
          <w:sz w:val="28"/>
          <w:szCs w:val="28"/>
        </w:rPr>
        <w:t xml:space="preserve">пунктом 28 части 1 статьи 15 </w:t>
      </w:r>
      <w:r w:rsidRPr="008844D4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8844D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8844D4">
        <w:rPr>
          <w:sz w:val="28"/>
          <w:szCs w:val="28"/>
        </w:rPr>
        <w:t xml:space="preserve"> от 6 октября 2003 года №</w:t>
      </w:r>
      <w:r>
        <w:rPr>
          <w:sz w:val="28"/>
          <w:szCs w:val="28"/>
        </w:rPr>
        <w:t xml:space="preserve"> </w:t>
      </w:r>
      <w:r w:rsidRPr="008844D4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6F162E">
        <w:rPr>
          <w:sz w:val="28"/>
          <w:szCs w:val="28"/>
        </w:rPr>
        <w:t xml:space="preserve">руководствуясь ст. </w:t>
      </w:r>
      <w:r w:rsidR="009155D6">
        <w:rPr>
          <w:sz w:val="28"/>
          <w:szCs w:val="28"/>
        </w:rPr>
        <w:t>12</w:t>
      </w:r>
      <w:r w:rsidR="006F162E">
        <w:rPr>
          <w:sz w:val="28"/>
          <w:szCs w:val="28"/>
        </w:rPr>
        <w:t xml:space="preserve"> Устава муниципального образования «Нижнеилимский район», администрация Нижнеилимского муниципального района</w:t>
      </w:r>
    </w:p>
    <w:p w14:paraId="60B9D58C" w14:textId="77777777" w:rsidR="009D05C2" w:rsidRDefault="009D05C2" w:rsidP="004C526C">
      <w:pPr>
        <w:shd w:val="clear" w:color="auto" w:fill="FFFFFF"/>
        <w:tabs>
          <w:tab w:val="left" w:pos="979"/>
        </w:tabs>
        <w:spacing w:line="322" w:lineRule="exact"/>
        <w:jc w:val="both"/>
        <w:rPr>
          <w:sz w:val="28"/>
          <w:szCs w:val="28"/>
        </w:rPr>
      </w:pPr>
    </w:p>
    <w:p w14:paraId="54423F70" w14:textId="77777777" w:rsidR="00681C03" w:rsidRPr="0036686A" w:rsidRDefault="00681C03" w:rsidP="00681C03">
      <w:pPr>
        <w:shd w:val="clear" w:color="auto" w:fill="FFFFFF"/>
        <w:tabs>
          <w:tab w:val="left" w:pos="979"/>
        </w:tabs>
        <w:spacing w:line="322" w:lineRule="exact"/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</w:rPr>
        <w:t>ПОСТАНОВЛЯЕТ:</w:t>
      </w:r>
    </w:p>
    <w:p w14:paraId="0C8894E4" w14:textId="77777777" w:rsidR="008316F5" w:rsidRPr="00681C03" w:rsidRDefault="008316F5" w:rsidP="00681C03">
      <w:pPr>
        <w:shd w:val="clear" w:color="auto" w:fill="FFFFFF"/>
        <w:tabs>
          <w:tab w:val="left" w:pos="979"/>
        </w:tabs>
        <w:spacing w:line="322" w:lineRule="exact"/>
        <w:jc w:val="center"/>
        <w:rPr>
          <w:b/>
          <w:sz w:val="28"/>
          <w:szCs w:val="28"/>
        </w:rPr>
      </w:pPr>
    </w:p>
    <w:p w14:paraId="072C120F" w14:textId="24FFA740" w:rsidR="009155D6" w:rsidRPr="009155D6" w:rsidRDefault="00A96482" w:rsidP="009155D6">
      <w:pPr>
        <w:pStyle w:val="ac"/>
        <w:widowControl/>
        <w:numPr>
          <w:ilvl w:val="0"/>
          <w:numId w:val="17"/>
        </w:numPr>
        <w:tabs>
          <w:tab w:val="clear" w:pos="1080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A96482">
        <w:rPr>
          <w:bCs/>
          <w:sz w:val="28"/>
          <w:szCs w:val="28"/>
        </w:rPr>
        <w:t>Утвердить Правила использования водных объектов общего пользования, расположенных на территории Нижнеилимского муниципального района, для рекреационных целей</w:t>
      </w:r>
      <w:r w:rsidR="009155D6" w:rsidRPr="009155D6">
        <w:rPr>
          <w:sz w:val="28"/>
          <w:szCs w:val="28"/>
        </w:rPr>
        <w:t>.</w:t>
      </w:r>
    </w:p>
    <w:p w14:paraId="438A88F4" w14:textId="2F7FB1EB" w:rsidR="006F162E" w:rsidRDefault="006F162E" w:rsidP="00C50B7E">
      <w:pPr>
        <w:pStyle w:val="ac"/>
        <w:widowControl/>
        <w:numPr>
          <w:ilvl w:val="0"/>
          <w:numId w:val="17"/>
        </w:numPr>
        <w:tabs>
          <w:tab w:val="clear" w:pos="1080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подлежит опубликованию в периодическом печатном издании «Вестник Думы и администрации Нижнеилимского муниципального района» и на официальном сайте муниципального образования «Нижнеилимский район».</w:t>
      </w:r>
    </w:p>
    <w:p w14:paraId="34B4D94D" w14:textId="0019514D" w:rsidR="006F162E" w:rsidRDefault="006F162E" w:rsidP="00C50B7E">
      <w:pPr>
        <w:pStyle w:val="ac"/>
        <w:widowControl/>
        <w:numPr>
          <w:ilvl w:val="0"/>
          <w:numId w:val="17"/>
        </w:numPr>
        <w:tabs>
          <w:tab w:val="clear" w:pos="1080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данного постановления </w:t>
      </w:r>
      <w:r w:rsidR="00FA75CE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14:paraId="5AFF427F" w14:textId="77777777" w:rsidR="00B7002B" w:rsidRPr="00FA75CE" w:rsidRDefault="00B7002B" w:rsidP="00FA75CE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0DA6F275" w14:textId="77777777" w:rsidR="00B7002B" w:rsidRDefault="00B7002B" w:rsidP="007C1591">
      <w:pPr>
        <w:shd w:val="clear" w:color="auto" w:fill="FFFFFF"/>
        <w:tabs>
          <w:tab w:val="left" w:pos="979"/>
        </w:tabs>
        <w:spacing w:line="322" w:lineRule="exact"/>
        <w:rPr>
          <w:sz w:val="28"/>
          <w:szCs w:val="28"/>
        </w:rPr>
      </w:pPr>
    </w:p>
    <w:p w14:paraId="58B030B1" w14:textId="77777777" w:rsidR="00AC7CD5" w:rsidRPr="0036686A" w:rsidRDefault="00521C67" w:rsidP="00E724BF">
      <w:pPr>
        <w:shd w:val="clear" w:color="auto" w:fill="FFFFFF"/>
        <w:spacing w:line="322" w:lineRule="exact"/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</w:rPr>
        <w:t>М</w:t>
      </w:r>
      <w:r w:rsidR="005F1F56" w:rsidRPr="0036686A">
        <w:rPr>
          <w:bCs/>
          <w:sz w:val="28"/>
          <w:szCs w:val="28"/>
        </w:rPr>
        <w:t>эр</w:t>
      </w:r>
      <w:r w:rsidRPr="0036686A">
        <w:rPr>
          <w:bCs/>
          <w:sz w:val="28"/>
          <w:szCs w:val="28"/>
        </w:rPr>
        <w:t xml:space="preserve"> </w:t>
      </w:r>
      <w:r w:rsidR="00812C25" w:rsidRPr="0036686A">
        <w:rPr>
          <w:bCs/>
          <w:sz w:val="28"/>
          <w:szCs w:val="28"/>
        </w:rPr>
        <w:t>района</w:t>
      </w:r>
      <w:r w:rsidR="00812C25" w:rsidRPr="0036686A">
        <w:rPr>
          <w:bCs/>
          <w:sz w:val="28"/>
          <w:szCs w:val="28"/>
        </w:rPr>
        <w:tab/>
      </w:r>
      <w:r w:rsidR="00812C25" w:rsidRPr="0036686A">
        <w:rPr>
          <w:bCs/>
          <w:sz w:val="28"/>
          <w:szCs w:val="28"/>
        </w:rPr>
        <w:tab/>
      </w:r>
      <w:r w:rsidR="00812C25" w:rsidRPr="0036686A">
        <w:rPr>
          <w:bCs/>
          <w:sz w:val="28"/>
          <w:szCs w:val="28"/>
        </w:rPr>
        <w:tab/>
      </w:r>
      <w:r w:rsidR="00812C25" w:rsidRPr="0036686A">
        <w:rPr>
          <w:bCs/>
          <w:sz w:val="28"/>
          <w:szCs w:val="28"/>
        </w:rPr>
        <w:tab/>
      </w:r>
      <w:r w:rsidR="00812C25" w:rsidRPr="0036686A">
        <w:rPr>
          <w:bCs/>
          <w:sz w:val="28"/>
          <w:szCs w:val="28"/>
        </w:rPr>
        <w:tab/>
      </w:r>
      <w:r w:rsidR="00812C25" w:rsidRPr="0036686A">
        <w:rPr>
          <w:bCs/>
          <w:sz w:val="28"/>
          <w:szCs w:val="28"/>
        </w:rPr>
        <w:tab/>
      </w:r>
      <w:r w:rsidR="00EE1C7F" w:rsidRPr="0036686A">
        <w:rPr>
          <w:bCs/>
          <w:sz w:val="28"/>
          <w:szCs w:val="28"/>
        </w:rPr>
        <w:t>М.С. Романов</w:t>
      </w:r>
    </w:p>
    <w:p w14:paraId="41E8DC2B" w14:textId="77777777" w:rsidR="00521C67" w:rsidRDefault="00521C67" w:rsidP="00B7002B">
      <w:pPr>
        <w:shd w:val="clear" w:color="auto" w:fill="FFFFFF"/>
        <w:spacing w:line="322" w:lineRule="exact"/>
        <w:rPr>
          <w:b/>
          <w:sz w:val="28"/>
          <w:szCs w:val="28"/>
        </w:rPr>
      </w:pPr>
    </w:p>
    <w:p w14:paraId="1D533D4F" w14:textId="77777777" w:rsidR="00B7002B" w:rsidRDefault="00B7002B" w:rsidP="00B7002B">
      <w:pPr>
        <w:shd w:val="clear" w:color="auto" w:fill="FFFFFF"/>
        <w:spacing w:line="322" w:lineRule="exact"/>
        <w:rPr>
          <w:b/>
          <w:sz w:val="28"/>
          <w:szCs w:val="28"/>
        </w:rPr>
      </w:pPr>
    </w:p>
    <w:p w14:paraId="1D63B174" w14:textId="331AB14F" w:rsidR="00A0455E" w:rsidRPr="00A96482" w:rsidRDefault="00B7002B" w:rsidP="00A0455E">
      <w:pPr>
        <w:spacing w:line="216" w:lineRule="auto"/>
        <w:rPr>
          <w:sz w:val="22"/>
          <w:szCs w:val="22"/>
        </w:rPr>
      </w:pPr>
      <w:r w:rsidRPr="00A96482">
        <w:rPr>
          <w:sz w:val="22"/>
          <w:szCs w:val="22"/>
        </w:rPr>
        <w:t xml:space="preserve">Рассылка: в дело – 2, </w:t>
      </w:r>
      <w:r w:rsidR="00A96482" w:rsidRPr="00A96482">
        <w:rPr>
          <w:sz w:val="22"/>
          <w:szCs w:val="22"/>
        </w:rPr>
        <w:t xml:space="preserve">главам городских и сельских поселений, </w:t>
      </w:r>
      <w:proofErr w:type="spellStart"/>
      <w:r w:rsidR="00A96482" w:rsidRPr="00A96482">
        <w:rPr>
          <w:sz w:val="22"/>
          <w:szCs w:val="22"/>
        </w:rPr>
        <w:t>ГОиЧС</w:t>
      </w:r>
      <w:proofErr w:type="spellEnd"/>
      <w:r w:rsidR="00A96482" w:rsidRPr="00A96482">
        <w:rPr>
          <w:sz w:val="22"/>
          <w:szCs w:val="22"/>
        </w:rPr>
        <w:t xml:space="preserve">, ДУМИ, </w:t>
      </w:r>
      <w:proofErr w:type="spellStart"/>
      <w:r w:rsidR="00A96482" w:rsidRPr="00A96482">
        <w:rPr>
          <w:sz w:val="22"/>
          <w:szCs w:val="22"/>
        </w:rPr>
        <w:t>УСиА</w:t>
      </w:r>
      <w:proofErr w:type="spellEnd"/>
      <w:r w:rsidR="00A96482" w:rsidRPr="00A96482">
        <w:rPr>
          <w:sz w:val="22"/>
          <w:szCs w:val="22"/>
        </w:rPr>
        <w:t>, УКСДМ</w:t>
      </w:r>
      <w:r w:rsidR="00A0455E" w:rsidRPr="00A96482">
        <w:rPr>
          <w:sz w:val="22"/>
          <w:szCs w:val="22"/>
        </w:rPr>
        <w:t>.</w:t>
      </w:r>
    </w:p>
    <w:p w14:paraId="36282791" w14:textId="77777777" w:rsidR="00A96482" w:rsidRDefault="00B7002B" w:rsidP="00B7002B">
      <w:pPr>
        <w:shd w:val="clear" w:color="auto" w:fill="FFFFFF"/>
        <w:jc w:val="both"/>
        <w:rPr>
          <w:sz w:val="22"/>
          <w:szCs w:val="22"/>
        </w:rPr>
        <w:sectPr w:rsidR="00A96482" w:rsidSect="009155D6">
          <w:footerReference w:type="default" r:id="rId9"/>
          <w:type w:val="continuous"/>
          <w:pgSz w:w="11909" w:h="16834"/>
          <w:pgMar w:top="1134" w:right="567" w:bottom="1134" w:left="1701" w:header="567" w:footer="567" w:gutter="0"/>
          <w:cols w:space="60"/>
          <w:noEndnote/>
          <w:docGrid w:linePitch="272"/>
        </w:sectPr>
      </w:pPr>
      <w:r w:rsidRPr="00A96482">
        <w:rPr>
          <w:sz w:val="22"/>
          <w:szCs w:val="22"/>
        </w:rPr>
        <w:t xml:space="preserve">31818 О.Н. Данилова </w:t>
      </w:r>
    </w:p>
    <w:p w14:paraId="149B79FF" w14:textId="1508EE0E" w:rsidR="00B7002B" w:rsidRPr="0036686A" w:rsidRDefault="00A96482" w:rsidP="00A96482">
      <w:pPr>
        <w:shd w:val="clear" w:color="auto" w:fill="FFFFFF"/>
        <w:jc w:val="right"/>
        <w:rPr>
          <w:sz w:val="22"/>
          <w:szCs w:val="22"/>
        </w:rPr>
      </w:pPr>
      <w:r w:rsidRPr="0036686A">
        <w:rPr>
          <w:sz w:val="22"/>
          <w:szCs w:val="22"/>
        </w:rPr>
        <w:lastRenderedPageBreak/>
        <w:t>Приложение</w:t>
      </w:r>
    </w:p>
    <w:p w14:paraId="46E99CCD" w14:textId="4903DE9C" w:rsidR="00A96482" w:rsidRPr="0036686A" w:rsidRDefault="00A96482" w:rsidP="00A96482">
      <w:pPr>
        <w:shd w:val="clear" w:color="auto" w:fill="FFFFFF"/>
        <w:jc w:val="right"/>
        <w:rPr>
          <w:sz w:val="22"/>
          <w:szCs w:val="22"/>
        </w:rPr>
      </w:pPr>
      <w:r w:rsidRPr="0036686A">
        <w:rPr>
          <w:sz w:val="22"/>
          <w:szCs w:val="22"/>
        </w:rPr>
        <w:t>к постановлению администрации</w:t>
      </w:r>
    </w:p>
    <w:p w14:paraId="7C1EE9FF" w14:textId="347FF3FE" w:rsidR="00A96482" w:rsidRPr="0036686A" w:rsidRDefault="00A96482" w:rsidP="00A96482">
      <w:pPr>
        <w:shd w:val="clear" w:color="auto" w:fill="FFFFFF"/>
        <w:jc w:val="right"/>
        <w:rPr>
          <w:sz w:val="22"/>
          <w:szCs w:val="22"/>
        </w:rPr>
      </w:pPr>
      <w:r w:rsidRPr="0036686A">
        <w:rPr>
          <w:sz w:val="22"/>
          <w:szCs w:val="22"/>
        </w:rPr>
        <w:t>Нижнеилимского муниципального района</w:t>
      </w:r>
    </w:p>
    <w:p w14:paraId="42A14475" w14:textId="0B314489" w:rsidR="00A96482" w:rsidRPr="0036686A" w:rsidRDefault="00A96482" w:rsidP="00A96482">
      <w:pPr>
        <w:shd w:val="clear" w:color="auto" w:fill="FFFFFF"/>
        <w:jc w:val="right"/>
        <w:rPr>
          <w:sz w:val="22"/>
          <w:szCs w:val="22"/>
        </w:rPr>
      </w:pPr>
      <w:r w:rsidRPr="0036686A">
        <w:rPr>
          <w:sz w:val="22"/>
          <w:szCs w:val="22"/>
        </w:rPr>
        <w:t>№____ от «___» февраля 2025 г.</w:t>
      </w:r>
    </w:p>
    <w:p w14:paraId="073D164E" w14:textId="77777777" w:rsidR="00A96482" w:rsidRDefault="00A96482" w:rsidP="00A96482">
      <w:pPr>
        <w:shd w:val="clear" w:color="auto" w:fill="FFFFFF"/>
        <w:jc w:val="right"/>
        <w:rPr>
          <w:sz w:val="24"/>
          <w:szCs w:val="24"/>
        </w:rPr>
      </w:pPr>
    </w:p>
    <w:p w14:paraId="174AFA4D" w14:textId="018E201F" w:rsidR="00A96482" w:rsidRPr="0036686A" w:rsidRDefault="00A96482" w:rsidP="00814141">
      <w:pPr>
        <w:jc w:val="center"/>
        <w:rPr>
          <w:b/>
          <w:sz w:val="28"/>
          <w:szCs w:val="28"/>
        </w:rPr>
      </w:pPr>
      <w:r w:rsidRPr="0036686A">
        <w:rPr>
          <w:b/>
          <w:sz w:val="28"/>
          <w:szCs w:val="28"/>
        </w:rPr>
        <w:t>Правила</w:t>
      </w:r>
      <w:r w:rsidR="0036686A" w:rsidRPr="0036686A">
        <w:rPr>
          <w:b/>
          <w:sz w:val="28"/>
          <w:szCs w:val="28"/>
        </w:rPr>
        <w:t xml:space="preserve"> </w:t>
      </w:r>
      <w:r w:rsidRPr="0036686A">
        <w:rPr>
          <w:b/>
          <w:sz w:val="28"/>
          <w:szCs w:val="28"/>
        </w:rPr>
        <w:t>использования водных объектов общего пользования,</w:t>
      </w:r>
    </w:p>
    <w:p w14:paraId="375ED575" w14:textId="77777777" w:rsidR="00A96482" w:rsidRPr="0036686A" w:rsidRDefault="00A96482" w:rsidP="00814141">
      <w:pPr>
        <w:jc w:val="center"/>
        <w:rPr>
          <w:b/>
          <w:kern w:val="2"/>
          <w:sz w:val="28"/>
          <w:szCs w:val="28"/>
        </w:rPr>
      </w:pPr>
      <w:r w:rsidRPr="0036686A">
        <w:rPr>
          <w:b/>
          <w:sz w:val="28"/>
          <w:szCs w:val="28"/>
        </w:rPr>
        <w:t xml:space="preserve">расположенных на </w:t>
      </w:r>
      <w:r w:rsidRPr="0036686A">
        <w:rPr>
          <w:b/>
          <w:kern w:val="2"/>
          <w:sz w:val="28"/>
          <w:szCs w:val="28"/>
        </w:rPr>
        <w:t xml:space="preserve">территории </w:t>
      </w:r>
      <w:r w:rsidRPr="0036686A">
        <w:rPr>
          <w:b/>
          <w:kern w:val="2"/>
          <w:sz w:val="28"/>
          <w:szCs w:val="28"/>
        </w:rPr>
        <w:t>Нижнеилимского муниципального района</w:t>
      </w:r>
      <w:r w:rsidRPr="0036686A">
        <w:rPr>
          <w:b/>
          <w:kern w:val="2"/>
          <w:sz w:val="28"/>
          <w:szCs w:val="28"/>
        </w:rPr>
        <w:t>,</w:t>
      </w:r>
    </w:p>
    <w:p w14:paraId="4C642E9B" w14:textId="4C2FBDDF" w:rsidR="00A96482" w:rsidRPr="0036686A" w:rsidRDefault="00A96482" w:rsidP="00814141">
      <w:pPr>
        <w:jc w:val="center"/>
        <w:rPr>
          <w:b/>
          <w:sz w:val="28"/>
          <w:szCs w:val="28"/>
        </w:rPr>
      </w:pPr>
      <w:r w:rsidRPr="0036686A">
        <w:rPr>
          <w:b/>
          <w:kern w:val="2"/>
          <w:sz w:val="28"/>
          <w:szCs w:val="28"/>
        </w:rPr>
        <w:t>для рекреационных целей</w:t>
      </w:r>
    </w:p>
    <w:p w14:paraId="3A5CCB46" w14:textId="77777777" w:rsidR="00A96482" w:rsidRPr="0036686A" w:rsidRDefault="00A96482" w:rsidP="00B66768">
      <w:pPr>
        <w:ind w:firstLine="709"/>
        <w:jc w:val="center"/>
        <w:rPr>
          <w:b/>
          <w:sz w:val="28"/>
          <w:szCs w:val="28"/>
        </w:rPr>
      </w:pPr>
    </w:p>
    <w:p w14:paraId="14EF038A" w14:textId="77777777" w:rsidR="00A96482" w:rsidRPr="0036686A" w:rsidRDefault="00A96482" w:rsidP="00814141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  <w:lang w:val="en-US"/>
        </w:rPr>
        <w:t>I</w:t>
      </w:r>
      <w:r w:rsidRPr="0036686A">
        <w:rPr>
          <w:bCs/>
          <w:sz w:val="28"/>
          <w:szCs w:val="28"/>
        </w:rPr>
        <w:t>. Общие положения</w:t>
      </w:r>
    </w:p>
    <w:p w14:paraId="30678712" w14:textId="77777777" w:rsidR="00A96482" w:rsidRPr="0036686A" w:rsidRDefault="00A96482" w:rsidP="00B66768">
      <w:pPr>
        <w:ind w:firstLine="709"/>
        <w:jc w:val="center"/>
        <w:rPr>
          <w:b/>
          <w:sz w:val="28"/>
          <w:szCs w:val="28"/>
        </w:rPr>
      </w:pPr>
    </w:p>
    <w:p w14:paraId="0EB59163" w14:textId="1C5EDCD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1. Настоящие Правила использования водных объектов общего пользования, расположенных на территории </w:t>
      </w:r>
      <w:r w:rsidR="00216FE1" w:rsidRPr="0036686A">
        <w:rPr>
          <w:sz w:val="28"/>
          <w:szCs w:val="28"/>
        </w:rPr>
        <w:t>Нижнеилимского муниципального района</w:t>
      </w:r>
      <w:r w:rsidRPr="0036686A">
        <w:rPr>
          <w:sz w:val="28"/>
          <w:szCs w:val="28"/>
        </w:rPr>
        <w:t>, для рекреационных целей, (далее – Правила) разработаны в соответствии с Водным кодексом Российской Федерации, Федеральным законом от 30 марта 1999 года №</w:t>
      </w:r>
      <w:r w:rsidR="00216FE1" w:rsidRPr="0036686A">
        <w:rPr>
          <w:sz w:val="28"/>
          <w:szCs w:val="28"/>
        </w:rPr>
        <w:t xml:space="preserve"> </w:t>
      </w:r>
      <w:r w:rsidRPr="0036686A">
        <w:rPr>
          <w:sz w:val="28"/>
          <w:szCs w:val="28"/>
        </w:rPr>
        <w:t xml:space="preserve">52-ФЗ «О санитарно-эпидемиологическом благополучии населения», </w:t>
      </w:r>
      <w:r w:rsidR="00216FE1" w:rsidRPr="0036686A">
        <w:rPr>
          <w:sz w:val="28"/>
          <w:szCs w:val="28"/>
        </w:rPr>
        <w:t>Федеральн</w:t>
      </w:r>
      <w:r w:rsidR="0036686A" w:rsidRPr="0036686A">
        <w:rPr>
          <w:sz w:val="28"/>
          <w:szCs w:val="28"/>
        </w:rPr>
        <w:t>ым</w:t>
      </w:r>
      <w:r w:rsidR="00216FE1" w:rsidRPr="0036686A">
        <w:rPr>
          <w:sz w:val="28"/>
          <w:szCs w:val="28"/>
        </w:rPr>
        <w:t xml:space="preserve"> закон</w:t>
      </w:r>
      <w:r w:rsidR="0036686A" w:rsidRPr="0036686A">
        <w:rPr>
          <w:sz w:val="28"/>
          <w:szCs w:val="28"/>
        </w:rPr>
        <w:t>ом</w:t>
      </w:r>
      <w:r w:rsidR="00216FE1" w:rsidRPr="0036686A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r w:rsidRPr="0036686A">
        <w:rPr>
          <w:sz w:val="28"/>
          <w:szCs w:val="28"/>
        </w:rPr>
        <w:t>Правилами пользования водными объектами для плавания на маломерных судах в Иркутской области, утвержденными постановлением Правительства Иркутской области от 27 марта 2009 года №</w:t>
      </w:r>
      <w:r w:rsidR="00216FE1" w:rsidRPr="0036686A">
        <w:rPr>
          <w:sz w:val="28"/>
          <w:szCs w:val="28"/>
        </w:rPr>
        <w:t xml:space="preserve"> </w:t>
      </w:r>
      <w:r w:rsidRPr="0036686A">
        <w:rPr>
          <w:sz w:val="28"/>
          <w:szCs w:val="28"/>
        </w:rPr>
        <w:t xml:space="preserve">87-пп, Уставом муниципального образования </w:t>
      </w:r>
      <w:r w:rsidR="00216FE1" w:rsidRPr="0036686A">
        <w:rPr>
          <w:sz w:val="28"/>
          <w:szCs w:val="28"/>
        </w:rPr>
        <w:t>«</w:t>
      </w:r>
      <w:r w:rsidR="00216FE1" w:rsidRPr="0036686A">
        <w:rPr>
          <w:sz w:val="28"/>
          <w:szCs w:val="28"/>
        </w:rPr>
        <w:t>Нижнеилимск</w:t>
      </w:r>
      <w:r w:rsidR="00216FE1" w:rsidRPr="0036686A">
        <w:rPr>
          <w:sz w:val="28"/>
          <w:szCs w:val="28"/>
        </w:rPr>
        <w:t>ий</w:t>
      </w:r>
      <w:r w:rsidR="00216FE1" w:rsidRPr="0036686A">
        <w:rPr>
          <w:sz w:val="28"/>
          <w:szCs w:val="28"/>
        </w:rPr>
        <w:t xml:space="preserve"> район</w:t>
      </w:r>
      <w:r w:rsidR="00216FE1" w:rsidRPr="0036686A">
        <w:rPr>
          <w:sz w:val="28"/>
          <w:szCs w:val="28"/>
        </w:rPr>
        <w:t>»</w:t>
      </w:r>
      <w:r w:rsidRPr="0036686A">
        <w:rPr>
          <w:sz w:val="28"/>
          <w:szCs w:val="28"/>
        </w:rPr>
        <w:t>.</w:t>
      </w:r>
    </w:p>
    <w:p w14:paraId="66974041" w14:textId="7089130D" w:rsidR="00A96482" w:rsidRPr="0036686A" w:rsidRDefault="00A96482" w:rsidP="008606A7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2. Настоящие Правила определяют требования, необходимые для использования и охраны водных объектов или их частей, расположенных на территории </w:t>
      </w:r>
      <w:r w:rsidR="00216FE1" w:rsidRPr="0036686A">
        <w:rPr>
          <w:sz w:val="28"/>
          <w:szCs w:val="28"/>
        </w:rPr>
        <w:t>Нижнеилимского муниципального района</w:t>
      </w:r>
      <w:r w:rsidRPr="0036686A">
        <w:rPr>
          <w:sz w:val="28"/>
          <w:szCs w:val="28"/>
        </w:rPr>
        <w:t>,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(далее – водные объекты), а также порядок проведения мероприятий, связанных с таким использованием.</w:t>
      </w:r>
    </w:p>
    <w:p w14:paraId="5388EDC8" w14:textId="77777777" w:rsidR="00A96482" w:rsidRPr="0036686A" w:rsidRDefault="00A96482" w:rsidP="005F1B7C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3. Используемые в настоящих Правилах понятия и термины применяются в том значении, в каком они используются в Водном кодексе Российской Федерации, Национальном стандарте РФ ГОСТ Р 57617-2017 «Объекты отдыха, развлечения, культуры и спорта на открытой водной поверхности и их инфраструктура. Термины и определения», Национальном стандарте РФ ГОСТ Р 58737-2019 «Места отдыха на водных объектах. Общие положения».</w:t>
      </w:r>
    </w:p>
    <w:p w14:paraId="4716E846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4. Использование водных объектов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объекта, а также для рекреационных целей физкультурно-спортивными организациями, туроператорами или турагентами, осуществляющими свою деятельность в соответствии с федеральными законами, и для организованного отдыха детей, ветеранов, граждан пожилого возраста и инвалидов осуществляется на основании договоров водопользования, заключаемых без проведения аукциона.</w:t>
      </w:r>
    </w:p>
    <w:p w14:paraId="54D99E5E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Водопользователи, осуществляющие пользование водным объектом в рекреационных целях (далее – водопользователи), допустившие нарушение </w:t>
      </w:r>
      <w:r w:rsidRPr="0036686A">
        <w:rPr>
          <w:sz w:val="28"/>
          <w:szCs w:val="28"/>
        </w:rPr>
        <w:lastRenderedPageBreak/>
        <w:t>настоящих Правил, несут ответственность в соответствии с законодательством Российской Федерации.</w:t>
      </w:r>
    </w:p>
    <w:p w14:paraId="3B9D6D4A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5. Водопользователи несут ответственность за безопасность людей на предоставленных им для этих целей водных объектах или их участках.</w:t>
      </w:r>
    </w:p>
    <w:p w14:paraId="2176945D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6. Водопользователи обязаны осуществлять мероприятия по охране водных объектов, предотвращению их загрязнения, засорения и истощения, мероприятия по предупреждению и ликвидации чрезвычайных ситуаций на водных объектах в соответствии с законодательством Российской Федерации.</w:t>
      </w:r>
    </w:p>
    <w:p w14:paraId="5D267D83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7. Организация мест отдыха с использованием водных объектов,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деятельности, генеральным планом и правилами землепользования и застройки муниципального образования, приказами Министерства Российской Федерации по делам гражданской обороны, чрезвычайным ситуациям и ликвидации последствий стихийных бедствий по обустройству, оборудованию и эксплуатации пляжей.</w:t>
      </w:r>
    </w:p>
    <w:p w14:paraId="28AA009B" w14:textId="2A2C16D3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8. На водных объектах</w:t>
      </w:r>
      <w:r w:rsidR="00216FE1" w:rsidRPr="0036686A">
        <w:rPr>
          <w:sz w:val="28"/>
          <w:szCs w:val="28"/>
        </w:rPr>
        <w:t>, расположенных в границах поселений,</w:t>
      </w:r>
      <w:r w:rsidRPr="0036686A">
        <w:rPr>
          <w:sz w:val="28"/>
          <w:szCs w:val="28"/>
        </w:rPr>
        <w:t xml:space="preserve"> </w:t>
      </w:r>
      <w:r w:rsidR="00216FE1" w:rsidRPr="0036686A">
        <w:rPr>
          <w:sz w:val="28"/>
          <w:szCs w:val="28"/>
        </w:rPr>
        <w:t>администрациями</w:t>
      </w:r>
      <w:r w:rsidRPr="0036686A">
        <w:rPr>
          <w:sz w:val="28"/>
          <w:szCs w:val="28"/>
        </w:rPr>
        <w:t xml:space="preserve"> </w:t>
      </w:r>
      <w:r w:rsidR="00216FE1" w:rsidRPr="0036686A">
        <w:rPr>
          <w:sz w:val="28"/>
          <w:szCs w:val="28"/>
        </w:rPr>
        <w:t>поселений</w:t>
      </w:r>
      <w:r w:rsidRPr="0036686A">
        <w:rPr>
          <w:sz w:val="28"/>
          <w:szCs w:val="28"/>
        </w:rPr>
        <w:t xml:space="preserve"> могут быть установлены запреты на купание, использование маломерных судов, гидроциклов (водных мотоциклов), средств активного отдыха на водных объектах, аттракционов на водных объектах, спортивных судов и других технических средств, предназначенных для отдыха и туризма на водных объектах, а также другие запреты в случаях, предусмотренных законодательством Российской Федерации и законодательством Иркутской области, с обязательным оповещением органами местного самоуправления населения через средства массовой информации, а также выставлением вдоль берегов водных объектов специальных информационных знаков или иным способом.</w:t>
      </w:r>
    </w:p>
    <w:p w14:paraId="1CE5F102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3C5BA422" w14:textId="77777777" w:rsidR="00A96482" w:rsidRPr="0036686A" w:rsidRDefault="00A96482" w:rsidP="00814141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  <w:lang w:val="en-US"/>
        </w:rPr>
        <w:t>II</w:t>
      </w:r>
      <w:r w:rsidRPr="0036686A">
        <w:rPr>
          <w:bCs/>
          <w:sz w:val="28"/>
          <w:szCs w:val="28"/>
        </w:rPr>
        <w:t>. Требования к определению водных объектов или их частей, предназначенных для использования в рекреационных целях</w:t>
      </w:r>
    </w:p>
    <w:p w14:paraId="22B46DFE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7EEC613E" w14:textId="78747943" w:rsidR="00A96482" w:rsidRPr="0036686A" w:rsidRDefault="00A96482" w:rsidP="005B66A4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9. В соответствии с требованиями статьи 18 Федерального закона от 30 марта 1999 года № 52-ФЗ «О санитарно-эпидемиологическом благополучии населения» водные объекты, предназначенные для использования в рекреационных целях, должны соответствовать критериям безопасности и (или) безвредности для человека, установленным санитарными правилами. Не должны являться источниками биологических, химических и физических факторов вредного воздействия на человека. </w:t>
      </w:r>
    </w:p>
    <w:p w14:paraId="4D5B7BA9" w14:textId="77777777" w:rsidR="00A96482" w:rsidRPr="0036686A" w:rsidRDefault="00A96482" w:rsidP="005B66A4">
      <w:pPr>
        <w:pStyle w:val="af1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Использование водного объекта в рекреационных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на соответствующий летний сезон.</w:t>
      </w:r>
    </w:p>
    <w:p w14:paraId="49A3F137" w14:textId="007A418C" w:rsidR="00A96482" w:rsidRPr="0036686A" w:rsidRDefault="00A96482" w:rsidP="005B66A4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10. Водный объект, предназначенный для использования в рекреационных </w:t>
      </w:r>
      <w:r w:rsidRPr="0036686A">
        <w:rPr>
          <w:sz w:val="28"/>
          <w:szCs w:val="28"/>
        </w:rPr>
        <w:lastRenderedPageBreak/>
        <w:t xml:space="preserve">целях, определяется администрацией </w:t>
      </w:r>
      <w:r w:rsidR="00216FE1" w:rsidRPr="0036686A">
        <w:rPr>
          <w:sz w:val="28"/>
          <w:szCs w:val="28"/>
        </w:rPr>
        <w:t>поселения</w:t>
      </w:r>
      <w:r w:rsidRPr="0036686A">
        <w:rPr>
          <w:sz w:val="28"/>
          <w:szCs w:val="28"/>
        </w:rPr>
        <w:t>, должен располагаться на расстоянии не менее 500 м выше по течению от мест выпуска сточных вод, не ближе 250 м выше и 1000 м ниже портовых гидротехнических сооружений, пристаней, причалов, гидроэлектростанций, нефтеналивных приспособлений, от мест сброса сточных вод, стойбищ и водопоя скота, других источников загрязнения.</w:t>
      </w:r>
    </w:p>
    <w:p w14:paraId="31699742" w14:textId="77777777" w:rsidR="00A96482" w:rsidRPr="0036686A" w:rsidRDefault="00A96482" w:rsidP="005B66A4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11. Водный объект, предназначенный для использования в рекреационных целях, должен иметь безопасный рельеф дна (отсутствие ям, зарослей водных растений, острых камней и прочее), не должен использоваться для молевого сплава древесины, а также сплава древесины в пучках и кошелях без судовой тяги.</w:t>
      </w:r>
    </w:p>
    <w:p w14:paraId="3ADC955F" w14:textId="77777777" w:rsidR="00A96482" w:rsidRPr="0036686A" w:rsidRDefault="00A96482" w:rsidP="005B66A4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12. Границы акватории водного объекта, предназначенного для использования в рекреационных целях, не должны входить в зоны судового хода, а также располагаться в акваториях рек с сильным течением.</w:t>
      </w:r>
    </w:p>
    <w:p w14:paraId="3B5B218C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12ECAE44" w14:textId="77777777" w:rsidR="006F03E9" w:rsidRPr="0036686A" w:rsidRDefault="00A96482" w:rsidP="00814141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  <w:lang w:val="en-US"/>
        </w:rPr>
        <w:t>III</w:t>
      </w:r>
      <w:r w:rsidRPr="0036686A">
        <w:rPr>
          <w:bCs/>
          <w:sz w:val="28"/>
          <w:szCs w:val="28"/>
        </w:rPr>
        <w:t>. Требования к определению зон отдыха и других территорий,</w:t>
      </w:r>
    </w:p>
    <w:p w14:paraId="7BBD5B7C" w14:textId="77777777" w:rsidR="006F03E9" w:rsidRPr="0036686A" w:rsidRDefault="00A96482" w:rsidP="00814141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</w:rPr>
        <w:t>включая пляжи, связанных с использованием водных объектов</w:t>
      </w:r>
    </w:p>
    <w:p w14:paraId="3222CF01" w14:textId="417334CC" w:rsidR="00A96482" w:rsidRPr="0036686A" w:rsidRDefault="00A96482" w:rsidP="00814141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</w:rPr>
        <w:t>или их частей для рекреационных целей</w:t>
      </w:r>
    </w:p>
    <w:p w14:paraId="7C6C165A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59A2755A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13. Зоны отдыха должны находиться за пределами санитарно-защитных зон промышленных и иных производственных объектов и с наветренной стороны по отношению к источникам загрязнения окружающей среды и источникам шума.</w:t>
      </w:r>
    </w:p>
    <w:p w14:paraId="487CE4DF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14. Размещение зон отдыха допускается в границах территорий, где исключена возможность оползней, обвалов, селей и других неблагоприятных природных процессов.</w:t>
      </w:r>
    </w:p>
    <w:p w14:paraId="7A651D6B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15. Размещение зон отдыха допускается в границах территорий, где обустроены либо имеется возможность обустройства удобных и безопасных подходов к воде, подъездных путей, в том числе для транспортных средств экстренных служб.</w:t>
      </w:r>
    </w:p>
    <w:p w14:paraId="14268CFB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16. Площадь зоны отдыха должна обеспечивать размещение построек, предназначенных для коммунально-бытового обслуживания и обеспечения безопасности отдыхающих (душевые, раздевалки, туалеты, пункты для спасателей и оказания первой медицинской помощи, места для парковки транспортных средств, места (площадки) накопления твердых коммунальных отходов и т.п.).</w:t>
      </w:r>
    </w:p>
    <w:p w14:paraId="25FB3D72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17. Все пляжи подлежат учету в Государственной инспекции по маломерным судам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Иркутской области.</w:t>
      </w:r>
    </w:p>
    <w:p w14:paraId="32710419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34B70A13" w14:textId="77777777" w:rsidR="00A96482" w:rsidRPr="0036686A" w:rsidRDefault="00A96482" w:rsidP="00814141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  <w:lang w:val="en-US"/>
        </w:rPr>
        <w:t>IV</w:t>
      </w:r>
      <w:r w:rsidRPr="0036686A">
        <w:rPr>
          <w:bCs/>
          <w:sz w:val="28"/>
          <w:szCs w:val="28"/>
        </w:rPr>
        <w:t>. Требования к срокам открытия и закрытия купального сезона</w:t>
      </w:r>
    </w:p>
    <w:p w14:paraId="3FB83653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18. Сроки открытия и закрытия купального сезона, продолжительность работы пляжей и мест массового отдыха устанавливаются постановлением администрации муниципального образования не менее чем за 10 календарных </w:t>
      </w:r>
      <w:r w:rsidRPr="0036686A">
        <w:rPr>
          <w:sz w:val="28"/>
          <w:szCs w:val="28"/>
        </w:rPr>
        <w:lastRenderedPageBreak/>
        <w:t>дней до начала купального сезона.</w:t>
      </w:r>
    </w:p>
    <w:p w14:paraId="1908F495" w14:textId="77777777" w:rsidR="00A96482" w:rsidRPr="0036686A" w:rsidRDefault="00A96482" w:rsidP="00A518F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19. Сроки купального сезона в местах отдыха на водных объектах общего пользования устанавливаются в зависимости от погодных условий, температуры воздуха, с 1 июня по 31 августа.</w:t>
      </w:r>
    </w:p>
    <w:p w14:paraId="079BB739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7BD0B6EE" w14:textId="77777777" w:rsidR="00A96482" w:rsidRPr="0036686A" w:rsidRDefault="00A96482" w:rsidP="00814141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  <w:lang w:val="en-US"/>
        </w:rPr>
        <w:t>V</w:t>
      </w:r>
      <w:r w:rsidRPr="0036686A">
        <w:rPr>
          <w:bCs/>
          <w:sz w:val="28"/>
          <w:szCs w:val="28"/>
        </w:rPr>
        <w:t>. Порядок проведения мероприятий, связанных с использованием водных объектов или их частей для рекреационных целей</w:t>
      </w:r>
    </w:p>
    <w:p w14:paraId="1106D5A1" w14:textId="77777777" w:rsidR="00A96482" w:rsidRPr="0036686A" w:rsidRDefault="00A96482" w:rsidP="00814141">
      <w:pPr>
        <w:jc w:val="both"/>
        <w:rPr>
          <w:bCs/>
          <w:sz w:val="28"/>
          <w:szCs w:val="28"/>
        </w:rPr>
      </w:pPr>
    </w:p>
    <w:p w14:paraId="4E3E3D0E" w14:textId="77777777" w:rsidR="00A96482" w:rsidRPr="0036686A" w:rsidRDefault="00A96482" w:rsidP="00814141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  <w:lang w:val="en-US"/>
        </w:rPr>
        <w:t>V</w:t>
      </w:r>
      <w:r w:rsidRPr="0036686A">
        <w:rPr>
          <w:bCs/>
          <w:sz w:val="28"/>
          <w:szCs w:val="28"/>
        </w:rPr>
        <w:t>.1. Мероприятия по содержанию мест отдыха</w:t>
      </w:r>
    </w:p>
    <w:p w14:paraId="44B92B6F" w14:textId="77777777" w:rsidR="00A96482" w:rsidRPr="0036686A" w:rsidRDefault="00A96482" w:rsidP="00B66768">
      <w:pPr>
        <w:ind w:firstLine="709"/>
        <w:jc w:val="both"/>
        <w:rPr>
          <w:b/>
          <w:sz w:val="28"/>
          <w:szCs w:val="28"/>
        </w:rPr>
      </w:pPr>
    </w:p>
    <w:p w14:paraId="0EC42A01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20. Водопользователи должны выполнять мероприятия, предусмотренные условиями договора водопользования или решения о предоставлении водного объекта в пользование, и несут персональную ответственность за соблюдение требований законодательства об охране окружающей среды, санитарно-эпидемиологическом благополучии населения, землепользовании, водопользовании, безопасности людей на водных объектах, пожарной безопасности.</w:t>
      </w:r>
    </w:p>
    <w:p w14:paraId="168C1253" w14:textId="77777777" w:rsidR="00A96482" w:rsidRPr="0036686A" w:rsidRDefault="00A96482" w:rsidP="00B7537C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21. Перед началом купального сезона проводится обследование места отдыха на водных объектах с целью определения объемов необходимых работ, проверка состояния и необходимые ремонтно-восстановительные работы по гидротехническим сооружениям и оборудованию мест отдыха на водных объектах, санитарная уборка места отдыха на водных объектах и акватории.</w:t>
      </w:r>
    </w:p>
    <w:p w14:paraId="16A7C934" w14:textId="77777777" w:rsidR="00A96482" w:rsidRPr="0036686A" w:rsidRDefault="00A96482" w:rsidP="00B7537C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22. Дно акватории водного объекта перед началом купального сезона и на протяжении всего сезона должно очищаться от стекла, острых камней, коряг, водных растений и других опасных предметов с привлечением водолазов.</w:t>
      </w:r>
    </w:p>
    <w:p w14:paraId="3DDE9B92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23. На песчаных пляжах ежегодно перед началом купального сезона должен осуществляться вывоз загрязненного песка и подсыпаться чистый песок.</w:t>
      </w:r>
    </w:p>
    <w:p w14:paraId="2002F50D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На песчаных пляжах не реже одного раза в неделю следует производить механизированное рыхление поверхностного слоя песка с удалением собранных отходов.</w:t>
      </w:r>
    </w:p>
    <w:p w14:paraId="2C7FB25D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24. Ежедневно после закрытия мест отдыха на их территории должна проводиться уборка берега, раздевалок, туалетов, зеленой зоны, мойка тары и дезинфекция туалетов. Днем следует проводить санитарную уборку. Собранные отходы должны вывозиться ежедневно до открытия мест отдыха.</w:t>
      </w:r>
    </w:p>
    <w:p w14:paraId="39EA6DEE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25. На участках водного объекта, отведенных для купания, вышки для прыжков в воду могут устанавливаться в местах с глубинами, обеспечивающими безопасность при выполнении прыжков; мостки, трапы и вышки должны иметь сплошной настил, выполненный из нескользящих материалов.</w:t>
      </w:r>
    </w:p>
    <w:p w14:paraId="71881C9F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0DBF05D0" w14:textId="087E2AB1" w:rsidR="00A96482" w:rsidRPr="0036686A" w:rsidRDefault="00A96482" w:rsidP="00814141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  <w:lang w:val="en-US"/>
        </w:rPr>
        <w:t>V</w:t>
      </w:r>
      <w:r w:rsidRPr="0036686A">
        <w:rPr>
          <w:bCs/>
          <w:sz w:val="28"/>
          <w:szCs w:val="28"/>
        </w:rPr>
        <w:t>.2. Особенности организации массовых мероприятий</w:t>
      </w:r>
      <w:r w:rsidR="0036686A" w:rsidRPr="0036686A">
        <w:rPr>
          <w:bCs/>
          <w:sz w:val="28"/>
          <w:szCs w:val="28"/>
        </w:rPr>
        <w:t xml:space="preserve"> </w:t>
      </w:r>
      <w:r w:rsidRPr="0036686A">
        <w:rPr>
          <w:bCs/>
          <w:sz w:val="28"/>
          <w:szCs w:val="28"/>
        </w:rPr>
        <w:t>на водных объектах</w:t>
      </w:r>
    </w:p>
    <w:p w14:paraId="7227C4FF" w14:textId="77777777" w:rsidR="0036686A" w:rsidRPr="0036686A" w:rsidRDefault="0036686A" w:rsidP="00814141">
      <w:pPr>
        <w:jc w:val="center"/>
        <w:rPr>
          <w:bCs/>
          <w:sz w:val="28"/>
          <w:szCs w:val="28"/>
        </w:rPr>
      </w:pPr>
    </w:p>
    <w:p w14:paraId="09850427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26. Лица, организующие проведение на водных объектах мероприятия, соревнования, праздники, экскурсии, массовое купание людей в проруби, а также использующие водные объекты для туризма и спорта, обязаны письменно уведомить администрацию муниципального образования и Главное управление </w:t>
      </w:r>
      <w:r w:rsidRPr="0036686A">
        <w:rPr>
          <w:sz w:val="28"/>
          <w:szCs w:val="28"/>
        </w:rPr>
        <w:lastRenderedPageBreak/>
        <w:t>Министерства Российской Федерации по делам гражданской обороны, чрезвычайным ситуациям и ликвидации последствий стихийных бедствий по Иркутской области не менее чем за десять дней до даты проведения соответствующего мероприятия.</w:t>
      </w:r>
    </w:p>
    <w:p w14:paraId="4EFD0D21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В уведомлении указываются следующие сведения: фамилия, имя, отчество (для физических лиц), наименование юридического лица и сведения о регистрации (для юридических лиц), являющихся организаторами массового мероприятия, номера их телефонов, дата и время начала и окончания мероприятия, планируемое количество участников, в том числе несовершеннолетних, подробный маршрут проведения мероприятия (с указанием начального, промежуточных и конечных пунктов, контрольные пункты на маршруте и предполагаемое время их прохождения), средства связи на маршруте проведения мероприятия, планируемое количество технических средств (по типам и маркам), участвующих (используемых) в мероприятии.</w:t>
      </w:r>
    </w:p>
    <w:p w14:paraId="5CED9755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27. При проведении массового мероприятия организаторами мероприятия должно быть обеспечено:</w:t>
      </w:r>
    </w:p>
    <w:p w14:paraId="21D38ABF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1) соблюдение установленного законодательством запрета на выезд на лед транспортных средств вне ледовой переправы;</w:t>
      </w:r>
    </w:p>
    <w:p w14:paraId="4B7E8652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2) обозначение участка водного объекта, на котором будет проводиться мероприятие, оградительной лентой (при использовании водного объекта для туризма – в случае возможности).</w:t>
      </w:r>
    </w:p>
    <w:p w14:paraId="4FF3D5D3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28. Организаторы массового мероприятия привлекают по согласованию: сотрудников аварийно-спасательных служб (аварийно-спасательных формирований), сотрудников Министерства внутренних дел России для обеспечения охраны общественного порядка в месте проведения массового мероприятия, бригады скорой специализированной, медицинской помощи.</w:t>
      </w:r>
    </w:p>
    <w:p w14:paraId="585ED7EB" w14:textId="77777777" w:rsidR="00A96482" w:rsidRPr="0036686A" w:rsidRDefault="00A96482" w:rsidP="00DE089A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При проведении экскурсий, коллективных выездов на отдых и других массовых мероприятий на водоемах организаторы обязаны обеспечить соблюдение обязательных требований безопасности людей на водных объектах, установленные федеральными законами и иными нормативными правовыми актами Российской Федерации в целях обеспечения безопасности людей на водных объектах, а также соблюдать требования законодательства в сфере охраны общественного порядка и законодательства об охране окружающей среды.</w:t>
      </w:r>
    </w:p>
    <w:p w14:paraId="498E2B29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29. При переходе водного объекта по льду следует пользоваться оборудованными ледовыми переправами или проложенными тропами (далее – ледовые переходы).</w:t>
      </w:r>
    </w:p>
    <w:p w14:paraId="6E1AA719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30. Ледовые переходы оборудуются в местах, традиционно используемых населением, в том числе в целях сообщения между населенными пунктами.</w:t>
      </w:r>
    </w:p>
    <w:p w14:paraId="0F8956CE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31. Ледовые переходы должны отвечать следующим требованиям:</w:t>
      </w:r>
    </w:p>
    <w:p w14:paraId="22D3E5E5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1) ширина ледового перехода должна обеспечивать одновременное безопасное расхождение двух человек и составлять не менее 1,5-2 метров;</w:t>
      </w:r>
    </w:p>
    <w:p w14:paraId="3627397D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2) границы ледового перехода должны быть обозначены через каждые 2,5-3 метра ограничительными маркировочными вехами;</w:t>
      </w:r>
    </w:p>
    <w:p w14:paraId="19D54C33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3) толщина льда должна быть не менее 20 сантиметров.</w:t>
      </w:r>
    </w:p>
    <w:p w14:paraId="26D90790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lastRenderedPageBreak/>
        <w:t>32. Перевозка малогабаритных, но тяжелых грузов должна производиться на санях или других приспособлениях с возможно большей площадью опоры на поверхность льда.</w:t>
      </w:r>
    </w:p>
    <w:p w14:paraId="6F03DA47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33. При переходе по льду группами, в том числе на лыжах, необходимо следовать друг за другом на расстоянии 5-6 метров и быть готовым оказать немедленную помощь идущему впереди. Во время движения группами идущий первым ударами палок проверяет прочность льда и следит за его состоянием.</w:t>
      </w:r>
    </w:p>
    <w:p w14:paraId="01D9D420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34. При переходе водного объекта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рук. Рюкзак или ранец необходимо взять на одно плечо.</w:t>
      </w:r>
    </w:p>
    <w:p w14:paraId="1CAB8CB2" w14:textId="77777777" w:rsidR="00A96482" w:rsidRPr="0036686A" w:rsidRDefault="00A96482" w:rsidP="002579E0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35. На участках акватории водного объекта, используемого для купания, не должно быть течения.</w:t>
      </w:r>
    </w:p>
    <w:p w14:paraId="7C413D90" w14:textId="77777777" w:rsidR="00A96482" w:rsidRPr="0036686A" w:rsidRDefault="00A96482" w:rsidP="002579E0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36. Участок акватории водного объекта, отведенный для купания, должен соединяться с берегом мостками или трапами, сходы в воду должны иметь перила.</w:t>
      </w:r>
    </w:p>
    <w:p w14:paraId="43D4D44C" w14:textId="77777777" w:rsidR="0036686A" w:rsidRPr="0036686A" w:rsidRDefault="0036686A" w:rsidP="002579E0">
      <w:pPr>
        <w:ind w:firstLine="709"/>
        <w:jc w:val="both"/>
        <w:rPr>
          <w:sz w:val="28"/>
          <w:szCs w:val="28"/>
        </w:rPr>
      </w:pPr>
    </w:p>
    <w:p w14:paraId="53FBAD5C" w14:textId="4C37B434" w:rsidR="00A96482" w:rsidRPr="0036686A" w:rsidRDefault="00A96482" w:rsidP="00814141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  <w:lang w:val="en-US"/>
        </w:rPr>
        <w:t>V</w:t>
      </w:r>
      <w:r w:rsidRPr="0036686A">
        <w:rPr>
          <w:bCs/>
          <w:sz w:val="28"/>
          <w:szCs w:val="28"/>
        </w:rPr>
        <w:t>.3. Особенности организации Крещенских купаний</w:t>
      </w:r>
      <w:r w:rsidR="0036686A" w:rsidRPr="0036686A">
        <w:rPr>
          <w:bCs/>
          <w:sz w:val="28"/>
          <w:szCs w:val="28"/>
        </w:rPr>
        <w:t xml:space="preserve"> </w:t>
      </w:r>
      <w:r w:rsidRPr="0036686A">
        <w:rPr>
          <w:bCs/>
          <w:sz w:val="28"/>
          <w:szCs w:val="28"/>
        </w:rPr>
        <w:t>на водных объектах</w:t>
      </w:r>
    </w:p>
    <w:p w14:paraId="793678A9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39BFEE38" w14:textId="24786BF6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37. Организатором Крещенских купаний является администрация </w:t>
      </w:r>
      <w:r w:rsidR="006F03E9" w:rsidRPr="0036686A">
        <w:rPr>
          <w:sz w:val="28"/>
          <w:szCs w:val="28"/>
        </w:rPr>
        <w:t>поселения</w:t>
      </w:r>
      <w:r w:rsidRPr="0036686A">
        <w:rPr>
          <w:sz w:val="28"/>
          <w:szCs w:val="28"/>
        </w:rPr>
        <w:t>.</w:t>
      </w:r>
    </w:p>
    <w:p w14:paraId="1322B9E1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38. Места Крещенских купаний согласовываются с органами Роспотребнадзора в целях определения возможности использования водных объектов для купания в соответствии с санитарными нормами.</w:t>
      </w:r>
    </w:p>
    <w:p w14:paraId="3641B6EB" w14:textId="540B7DD1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39. Администрация </w:t>
      </w:r>
      <w:r w:rsidR="006F03E9" w:rsidRPr="0036686A">
        <w:rPr>
          <w:sz w:val="28"/>
          <w:szCs w:val="28"/>
        </w:rPr>
        <w:t>поселения</w:t>
      </w:r>
      <w:r w:rsidRPr="0036686A">
        <w:rPr>
          <w:sz w:val="28"/>
          <w:szCs w:val="28"/>
        </w:rPr>
        <w:t xml:space="preserve"> согласовывает в соответствии с Методическими рекомендациями по организации обеспечения безопасности людей при проведении Крещенских купаний на водных объектах, утвержденными Министерством Российской Федерации по делам гражданской обороны, чрезвычайным ситуациям и ликвидации последствий стихийных бедствий от 11 января 2019 года № 2-4-71-1-29, количество привлекаемых сил и средств к обеспечению безопасности при купании граждан.</w:t>
      </w:r>
    </w:p>
    <w:p w14:paraId="12132878" w14:textId="32FF1A9C" w:rsidR="00A96482" w:rsidRPr="0036686A" w:rsidRDefault="00A96482" w:rsidP="00FD67CB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40. Администрация </w:t>
      </w:r>
      <w:r w:rsidR="006F03E9" w:rsidRPr="0036686A">
        <w:rPr>
          <w:sz w:val="28"/>
          <w:szCs w:val="28"/>
        </w:rPr>
        <w:t xml:space="preserve">поселения </w:t>
      </w:r>
      <w:r w:rsidRPr="0036686A">
        <w:rPr>
          <w:sz w:val="28"/>
          <w:szCs w:val="28"/>
        </w:rPr>
        <w:t>не позднее чем за десять календарных дней до проведения Крещенских купаний обеспечивает информирование населения о мерах безопасности на водных объектах, предупреждении чрезвычайных ситуаций природного и техногенного характера через средства массовой информации, официальные сайты органов местного самоуправления муниципального образования в сети Интернет, информационные стенды.</w:t>
      </w:r>
    </w:p>
    <w:p w14:paraId="040447EF" w14:textId="77777777" w:rsidR="00A96482" w:rsidRPr="0036686A" w:rsidRDefault="00A96482" w:rsidP="00FD67CB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До сведения граждан доводится следующая информация:</w:t>
      </w:r>
    </w:p>
    <w:p w14:paraId="3348421D" w14:textId="77777777" w:rsidR="00A96482" w:rsidRPr="0036686A" w:rsidRDefault="00A96482" w:rsidP="006F03E9">
      <w:pPr>
        <w:pStyle w:val="ac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перечень безопасных оборудованных мест Крещенских купаний (адрес, местоположение, время работы, схемы проезда и т.п.);</w:t>
      </w:r>
    </w:p>
    <w:p w14:paraId="761D2567" w14:textId="77777777" w:rsidR="00A96482" w:rsidRPr="0036686A" w:rsidRDefault="00A96482" w:rsidP="006F03E9">
      <w:pPr>
        <w:pStyle w:val="ac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информация о правилах и рекомендациях по совершению обряда Крещенского купания, в том числе с учетом медицинских противопоказаний;</w:t>
      </w:r>
    </w:p>
    <w:p w14:paraId="5730DC93" w14:textId="77777777" w:rsidR="00A96482" w:rsidRPr="0036686A" w:rsidRDefault="00A96482" w:rsidP="006F03E9">
      <w:pPr>
        <w:pStyle w:val="ac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информация о мерах безопасного нахождения на водных объектах в зимнем периоде, способе спасения, самоспасения и оказания первой помощи;</w:t>
      </w:r>
    </w:p>
    <w:p w14:paraId="088ACC7F" w14:textId="77777777" w:rsidR="00A96482" w:rsidRPr="0036686A" w:rsidRDefault="00A96482" w:rsidP="006F03E9">
      <w:pPr>
        <w:pStyle w:val="ac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сведения о прогнозе погоды, температуре воды, о состоянии ледовой </w:t>
      </w:r>
      <w:r w:rsidRPr="0036686A">
        <w:rPr>
          <w:sz w:val="28"/>
          <w:szCs w:val="28"/>
        </w:rPr>
        <w:lastRenderedPageBreak/>
        <w:t>обстановки.</w:t>
      </w:r>
    </w:p>
    <w:p w14:paraId="4FD3D67D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Указанная информация также должна быть размещена на информационных стендах непосредственно в местах проведения Крещенских купаний.</w:t>
      </w:r>
    </w:p>
    <w:p w14:paraId="0CD855A6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41. Места проведения Крещенских купаний оборудуются и эксплуатируются в соответствии с Методическими рекомендациями по организации обеспечения безопасности людей при проведении Крещенских купаний на водных объектах, утвержденными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14:paraId="625A8BC8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42. Участок акватории водного объекта, отведенный для Крещенских купаний в проруби, должен соединяться с берегом мостками или трапами, сходы в воду должны иметь перила.</w:t>
      </w:r>
    </w:p>
    <w:p w14:paraId="46B166A0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43. Место для Крещенского купания должно быть ограждено заградительной лентой.</w:t>
      </w:r>
    </w:p>
    <w:p w14:paraId="1EBAE257" w14:textId="1230E478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44. По окончании мероприятия, связанного с Крещенскими купаниями, администрация </w:t>
      </w:r>
      <w:r w:rsidR="006F03E9" w:rsidRPr="0036686A">
        <w:rPr>
          <w:sz w:val="28"/>
          <w:szCs w:val="28"/>
        </w:rPr>
        <w:t xml:space="preserve">поселения </w:t>
      </w:r>
      <w:r w:rsidRPr="0036686A">
        <w:rPr>
          <w:sz w:val="28"/>
          <w:szCs w:val="28"/>
        </w:rPr>
        <w:t>обеспечивает полное закрытие доступа к месту купания (за исключением случаев необходимости обеспечения доступа к месту купания в целях поиска и/или спасения человека) до ее полного замораживания.</w:t>
      </w:r>
    </w:p>
    <w:p w14:paraId="0289F1C2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159C9FBB" w14:textId="77777777" w:rsidR="006F03E9" w:rsidRPr="0036686A" w:rsidRDefault="00A96482" w:rsidP="00814141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  <w:lang w:val="en-US"/>
        </w:rPr>
        <w:t>V</w:t>
      </w:r>
      <w:r w:rsidRPr="0036686A">
        <w:rPr>
          <w:bCs/>
          <w:sz w:val="28"/>
          <w:szCs w:val="28"/>
        </w:rPr>
        <w:t>.4. Особенности организации мероприятий, связанных с купанием,</w:t>
      </w:r>
    </w:p>
    <w:p w14:paraId="010C6444" w14:textId="3BDC830F" w:rsidR="00A96482" w:rsidRPr="0036686A" w:rsidRDefault="00A96482" w:rsidP="00814141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</w:rPr>
        <w:t>обучением плаванию детей</w:t>
      </w:r>
    </w:p>
    <w:p w14:paraId="536F2E71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6B557631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45. Безопасность детей на водных объектах обеспечивается правильным выбором и оборудованием мест купания, систематической разъяснительной работой с детьми о правилах поведения на воде и соблюдении мер предосторожности.</w:t>
      </w:r>
    </w:p>
    <w:p w14:paraId="48A41808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46. Не допускается купание детей в неустановленных местах плавания, на не приспособленных для этого средствах (предметах), на участках реки с течением скоростью более 0,5 м/с, а также в ночное время (в период времени с 22 до 6 часов) и холодную погоду при температуре воздуха ниже 23 градусов Цельсия и (или) температуре воды ниже 18 градусов Цельсия.</w:t>
      </w:r>
    </w:p>
    <w:p w14:paraId="5A3AC9D7" w14:textId="77777777" w:rsidR="00A96482" w:rsidRPr="0036686A" w:rsidRDefault="00A96482" w:rsidP="005A7C75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47. Для купания детей во время походов, прогулок, экскурсий выбирается место максимальной глубиной до 1,3 метра с пологим и чистым от свай, коряг, острых камней, водорослей и ила дном. Обследование места купания проводится лицами, умеющими плавать и нырять. Купание детей проводится под наблюдением инструкторов по физической культуре, тренеров-преподавателей, педагогических работников образовательных организаций или других лиц, ответственных за осуществление таких действий.</w:t>
      </w:r>
    </w:p>
    <w:p w14:paraId="1C5E1C44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48. Участок акватории водного объекта, используемого для купания детей, должен выбираться по возможности у пологого песчаного берега.</w:t>
      </w:r>
    </w:p>
    <w:p w14:paraId="616F2A67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49. Дно участка акватории водного объекта, используемого для купания детей, должно иметь постепенный уклон до глубины 2 метров, без ям, уступов, очищено от водных растений, коряг, камней, стекла и других предметов.</w:t>
      </w:r>
    </w:p>
    <w:p w14:paraId="00BA991F" w14:textId="426E2F24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50. На пляжах, на которых осуществляется организованный отдых детей, в </w:t>
      </w:r>
      <w:r w:rsidRPr="0036686A">
        <w:rPr>
          <w:sz w:val="28"/>
          <w:szCs w:val="28"/>
        </w:rPr>
        <w:lastRenderedPageBreak/>
        <w:t>том числе на пляжах летних лагерей отдыха детей и других детских учреждений (далее – пляжи для отдыха детей), оборудуются участки для обучения плаванию детей в возрасте до 10 лет с глубинами не более 0,7</w:t>
      </w:r>
      <w:r w:rsidR="006F03E9" w:rsidRPr="0036686A">
        <w:rPr>
          <w:sz w:val="28"/>
          <w:szCs w:val="28"/>
        </w:rPr>
        <w:t xml:space="preserve"> </w:t>
      </w:r>
      <w:r w:rsidRPr="0036686A">
        <w:rPr>
          <w:sz w:val="28"/>
          <w:szCs w:val="28"/>
        </w:rPr>
        <w:t>метра, а также для детей в возрасте старше 10 лет – с глубинами не более 1,2 метра. Такие участки ограждаются забором или обносятся линией поплавков, закрепленных на тросах.</w:t>
      </w:r>
    </w:p>
    <w:p w14:paraId="1190FCBA" w14:textId="77777777" w:rsidR="00A96482" w:rsidRPr="0036686A" w:rsidRDefault="00A96482" w:rsidP="00015E0C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51. Для проведения уроков по плаванию на берегу ограждается и соответствующим образом оборудуется площадка, примыкающая к водному объекту, на которой должны быть размещены:</w:t>
      </w:r>
    </w:p>
    <w:p w14:paraId="023C2379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1) плавательные доски по числу купающихся детей;</w:t>
      </w:r>
    </w:p>
    <w:p w14:paraId="582984E7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2) резиновые круги по числу купающихся детей;</w:t>
      </w:r>
    </w:p>
    <w:p w14:paraId="4BDC6CFF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3) 2 – 3 шеста, применяемые для поддержки не умеющих плавать детей;</w:t>
      </w:r>
    </w:p>
    <w:p w14:paraId="624E47FA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4) плавательные поддерживающие пояса;</w:t>
      </w:r>
    </w:p>
    <w:p w14:paraId="702C3DC0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5) 3 – 4 ватерпольных мяча;</w:t>
      </w:r>
    </w:p>
    <w:p w14:paraId="6C49D939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6) 2 – 3 электромегафона;</w:t>
      </w:r>
    </w:p>
    <w:p w14:paraId="681F3DE4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7) доска расписания занятий с учебными плакатами по методике обучения и технике плавания.</w:t>
      </w:r>
    </w:p>
    <w:p w14:paraId="11963A1C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52. В местах с глубинами до 1,3 метра разрешается купаться детям, умеющим плавать. Эти места ограждаются буями оранжевого цвета, расположенными на расстоянии 25 – 30 метров один от другого.</w:t>
      </w:r>
    </w:p>
    <w:p w14:paraId="4B3FF553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53. Пляж для отдыха детей должен соответствовать установленным санитарно-эпидемиологическим требованиям, а также должен быть благоустроен и огражден забором со стороны суши.</w:t>
      </w:r>
    </w:p>
    <w:p w14:paraId="6FB350FC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54. На пляжах для отдыха детей на расстоянии 3 метров от береговой линии (границы водного объекта) через каждые 25 метров устанавливаются стойки (щиты) с навешенными на них «концами Александрова» и спасательными кругами с надписью «Брось утопающему»; стенды с извлечениями из настоящих Правил, материалами по профилактике несчастных случаев, данными о температуре воды и воздуха, силе и направлении ветра.</w:t>
      </w:r>
    </w:p>
    <w:p w14:paraId="4D36B999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Стенды с извлечениями из настоящих Правил также устанавливаются на территории летнего лагеря и другого детского учреждения.</w:t>
      </w:r>
    </w:p>
    <w:p w14:paraId="477B0BB5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55. На пляже для отдыха детей должны быть оборудованы помещения для размещения временного медицинского пункта и в установленное время работы пляжа организовано дежурство медицинского персонала, обладающего соответствующей квалификацией и необходимым медицинским оборудованием.</w:t>
      </w:r>
    </w:p>
    <w:p w14:paraId="567CF286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56. Купание детей разрешается только группами не более 10 человек и продолжительностью не свыше 10 минут.</w:t>
      </w:r>
    </w:p>
    <w:p w14:paraId="1270DB5E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57. Обучение плаванию и непрерывное наблюдение за детьми осуществляется инструкторами по физической культуре, тренерами-преподавателями, педагогическими работниками образовательных организаций или другими лицами, ответственными за осуществление таких действий.</w:t>
      </w:r>
    </w:p>
    <w:p w14:paraId="0E9C7314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Купание детей, не умеющих плавать, проводится отдельно от детей, умеющих плавать.</w:t>
      </w:r>
    </w:p>
    <w:p w14:paraId="22F77626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58. Перед началом организованного купания детей на пляжах разъясняются правила поведения на воде и выполняются следующие мероприятия:</w:t>
      </w:r>
    </w:p>
    <w:p w14:paraId="0A7C45E8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lastRenderedPageBreak/>
        <w:t>1) границы участка акватории, используемого для купания, обозначаются вдоль береговой линии (границы водного объекта) флажками;</w:t>
      </w:r>
    </w:p>
    <w:p w14:paraId="5C928E4D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2) спасательная лодка со спасателем выходит на внешнюю сторону границы участка акватории водного объекта, отведенного для купания, и удерживается в двух метрах от нее.</w:t>
      </w:r>
    </w:p>
    <w:p w14:paraId="7D6A0293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59. Купающимся детям запрещается нырять с перил, мостков, заплывать за границы участка акватории водного объекта, отведенного для купания и обозначенного буями оранжевого цвета.</w:t>
      </w:r>
    </w:p>
    <w:p w14:paraId="66F1C31A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60. Во время организованного купания детей на участке акватории водного объекта, используемом для купания, запрещается:</w:t>
      </w:r>
    </w:p>
    <w:p w14:paraId="63D6A678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1) купание и нахождение посторонних лиц;</w:t>
      </w:r>
    </w:p>
    <w:p w14:paraId="3CBD2442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2) катание на маломерных судах, гидроциклах, средствах активного отдыха на водных объектах, аттракционах на водных объектах, спортивных судах и других технических средствах и предметах, предназначенных для отдыха и туризма на водных объектах;</w:t>
      </w:r>
    </w:p>
    <w:p w14:paraId="3F24C993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3) проведение игр и спортивных мероприятий, не связанных с купанием детей.</w:t>
      </w:r>
    </w:p>
    <w:p w14:paraId="0155DED4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color w:val="000000"/>
          <w:sz w:val="28"/>
          <w:szCs w:val="28"/>
        </w:rPr>
        <w:t>61. Катание (прогулки) детей на лодках, средствах активного отдыха на водных объектах, аттракционах на водных объектах и других плавательных средствах допускается только под руководством инструкторов в безветренную погоду. Не допускается нырять с плавательного средства на ходу.</w:t>
      </w:r>
    </w:p>
    <w:p w14:paraId="565216FF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62. В организациях, обеспечивающих отдых и оздоровление детей, расположенных в непосредственной (до 1 километра) близости от открытого, общедоступного водного объекта, руководителями этих организаций принимаются следующие меры по обеспечению безопасности:</w:t>
      </w:r>
    </w:p>
    <w:p w14:paraId="26492662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1) в правила распорядка организации, обеспечивающей отдых и оздоровление детей, включаются требования о запрете неорганизованного купания;</w:t>
      </w:r>
    </w:p>
    <w:p w14:paraId="5F523233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2) свободный доступ детей к водному объекту предотвращается путем оборудования ограждений со стороны территории организации, обеспечивающей отдых и оздоровление детей;</w:t>
      </w:r>
    </w:p>
    <w:p w14:paraId="6F5CBBFF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3) на территории, прилегающей к организации, обеспечивающей отдых и оздоровление детей, выставляются информационные щиты (аншлаги) с информацией об опасности и запрете купания (плавания).</w:t>
      </w:r>
    </w:p>
    <w:p w14:paraId="53A50DF0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35941491" w14:textId="0CE5BF31" w:rsidR="006F03E9" w:rsidRPr="0036686A" w:rsidRDefault="00A96482" w:rsidP="00814141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  <w:lang w:val="en-US"/>
        </w:rPr>
        <w:t>VI</w:t>
      </w:r>
      <w:r w:rsidRPr="0036686A">
        <w:rPr>
          <w:bCs/>
          <w:sz w:val="28"/>
          <w:szCs w:val="28"/>
        </w:rPr>
        <w:t>. Требования к определению зон купания и иных зон,</w:t>
      </w:r>
    </w:p>
    <w:p w14:paraId="7E148407" w14:textId="1813403D" w:rsidR="00A96482" w:rsidRPr="0036686A" w:rsidRDefault="00A96482" w:rsidP="00814141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</w:rPr>
        <w:t>необходимых для осуществления рекреационной деятельности</w:t>
      </w:r>
    </w:p>
    <w:p w14:paraId="741A0A8F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26140045" w14:textId="64E47D56" w:rsidR="00A96482" w:rsidRPr="0036686A" w:rsidRDefault="00A96482" w:rsidP="006F0170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63. Зоны купания и иных зон, необходимых для осуществления рекреационной деятельности, определяются и обустраиваются с учетом Национального стандарта РФ ГОСТ Р 58737-2019 «Места отдыха на водных объектах. Общие положения», утвержденного приказом Федерального агентства по техническому регулированию и метрологии от 10 декабря 2019 года № 1363-ст, Межгосударственного стандарта ГОСТ 17.1.5.02-80 «Охрана природы. Гидросфера. Гигиенические требования к зонам рекреации водных объектов», </w:t>
      </w:r>
      <w:r w:rsidRPr="0036686A">
        <w:rPr>
          <w:sz w:val="28"/>
          <w:szCs w:val="28"/>
        </w:rPr>
        <w:lastRenderedPageBreak/>
        <w:t>введённого в действие постановлением Госстандарта СССР от 25 декабря 1980 года № 5976, Национального стандарта РФ ГОСТ Р 57617-2017 «Объекты отдыха, развлечения, культуры и спорта на открытой водной поверхности и их инфраструктура. Термины и определения», утвержденного приказом Федерального агентства по техническому регулированию и метрологии от 17 августа 2017 года № 913-ст, Национального стандарта РФ ГОСТ Р 55698-2013 «Туристские услуги. Услуги пляжей. Общие требования», утвержденного приказом Федерального агентства по техническому регулированию и метрологии от 8 ноября 2013 года № 1345-ст, Приказа МЧС России от 30 сентября 2020 года № 732 «Об утверждении Правил пользования пляжами в Российской Федерации», а также иных нормативных правовых актов Российской Федерации.</w:t>
      </w:r>
    </w:p>
    <w:p w14:paraId="685B1554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64. Площадь водного зеркала в зонах купания в проточном водоеме должна обеспечивать не менее 5 </w:t>
      </w:r>
      <w:proofErr w:type="spellStart"/>
      <w:proofErr w:type="gramStart"/>
      <w:r w:rsidRPr="0036686A">
        <w:rPr>
          <w:sz w:val="28"/>
          <w:szCs w:val="28"/>
        </w:rPr>
        <w:t>кв.м</w:t>
      </w:r>
      <w:proofErr w:type="spellEnd"/>
      <w:proofErr w:type="gramEnd"/>
      <w:r w:rsidRPr="0036686A">
        <w:rPr>
          <w:sz w:val="28"/>
          <w:szCs w:val="28"/>
        </w:rPr>
        <w:t xml:space="preserve"> на одного купающегося, а в непроточном водоеме – не менее 10 </w:t>
      </w:r>
      <w:proofErr w:type="spellStart"/>
      <w:r w:rsidRPr="0036686A">
        <w:rPr>
          <w:sz w:val="28"/>
          <w:szCs w:val="28"/>
        </w:rPr>
        <w:t>кв.м</w:t>
      </w:r>
      <w:proofErr w:type="spellEnd"/>
      <w:r w:rsidRPr="0036686A">
        <w:rPr>
          <w:sz w:val="28"/>
          <w:szCs w:val="28"/>
        </w:rPr>
        <w:t xml:space="preserve"> на одного купающегося.</w:t>
      </w:r>
    </w:p>
    <w:p w14:paraId="094E358C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65. В зонах купания не должно быть выхода грунтовых вод, водоворота, воронок и течения, превышающего 0,5 м в секунду.</w:t>
      </w:r>
    </w:p>
    <w:p w14:paraId="18690345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66. Дно акватории водного объекта, используемого для купания, должно иметь постепенный скат без уступов до 2 м при удалении от берега не менее 15 метров.</w:t>
      </w:r>
    </w:p>
    <w:p w14:paraId="0FAF2584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67. При размещении на водных объектах лодочной станции и других сооружений для плавсредств границы коридоров для выхода последних должны находиться вне зоны купания. Для моторных лодок и </w:t>
      </w:r>
      <w:proofErr w:type="spellStart"/>
      <w:r w:rsidRPr="0036686A">
        <w:rPr>
          <w:sz w:val="28"/>
          <w:szCs w:val="28"/>
        </w:rPr>
        <w:t>гиромотоциклов</w:t>
      </w:r>
      <w:proofErr w:type="spellEnd"/>
      <w:r w:rsidRPr="0036686A">
        <w:rPr>
          <w:sz w:val="28"/>
          <w:szCs w:val="28"/>
        </w:rPr>
        <w:t xml:space="preserve"> это расстояние должно составлять не менее 30 м.</w:t>
      </w:r>
    </w:p>
    <w:p w14:paraId="4D3EFC50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В зону купания не должны допускаться суда, гидроциклы и другие технические средства, за исключением средств спасательной службы.</w:t>
      </w:r>
    </w:p>
    <w:p w14:paraId="04626E38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68. Вход в воду (зону купания) должен быть удобен и безопасен. При отсутствии такового или при неблагоприятных ландшафтных условиях должен быть обеспечен удобный подход к воде при помощи лестниц, пандусов, плотов, понтонов и т.д.</w:t>
      </w:r>
    </w:p>
    <w:p w14:paraId="4F2B1610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69. Граница зон купания в местах отдыха должна быть обозначена буями, расположенными на расстоянии 20-30 м друг от друга и до 25 м от мест с глубиной 1,3 м. Ограждение опасных мест для плавания должны быть выполнены в виде буйков из металлических или пластмассовых шаров с прикрепленной к ним цепочкой ограждения из пенопластовых поплавков. Плавучие ограждения должны иметь яркую окраску, хорошо заметную для плавающих.</w:t>
      </w:r>
    </w:p>
    <w:p w14:paraId="42FA34BC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70. В зонах купания должны оборудоваться участки акватории для купания детей и для лиц, не умеющих плавать, с глубиной не более 1,2 м, для детей в возрасте до 10 лет – с глубиной не более 0,7 м. Такие участки должны быть ограждены забором или линией поплавков, закрепленных на тросах.</w:t>
      </w:r>
    </w:p>
    <w:p w14:paraId="13C5F0BC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2BB10702" w14:textId="77777777" w:rsidR="00A96482" w:rsidRPr="0036686A" w:rsidRDefault="00A96482" w:rsidP="00814141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  <w:lang w:val="en-US"/>
        </w:rPr>
        <w:t>VII</w:t>
      </w:r>
      <w:r w:rsidRPr="0036686A">
        <w:rPr>
          <w:bCs/>
          <w:sz w:val="28"/>
          <w:szCs w:val="28"/>
        </w:rPr>
        <w:t>. Требования к охране водных объектов</w:t>
      </w:r>
    </w:p>
    <w:p w14:paraId="41669FBC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190AB821" w14:textId="77777777" w:rsidR="00A96482" w:rsidRPr="0036686A" w:rsidRDefault="00A96482" w:rsidP="0032275D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71. Использование водных объектов осуществляется в соответствии со </w:t>
      </w:r>
      <w:r w:rsidRPr="0036686A">
        <w:rPr>
          <w:sz w:val="28"/>
          <w:szCs w:val="28"/>
        </w:rPr>
        <w:lastRenderedPageBreak/>
        <w:t>статьями 50, 55, 56, 65 Водного кодекса Российской Федерации, статьей 18 Федерального закона от 30 марта 1999 года № 52-ФЗ «О санитарно-эпидемиологическом благополучии населения», Правилами охраны поверхностных водных объектов, утвержденными постановлением Правительства Российской Федерации от 10 сентября 2020 года № 1391, санитарными правилами и нормами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утвержденными постановлением Главного государственного санитарного врача Российской Федерации от 28 января 2021 года № 3.</w:t>
      </w:r>
    </w:p>
    <w:p w14:paraId="4B4692BE" w14:textId="77777777" w:rsidR="00A96482" w:rsidRPr="0036686A" w:rsidRDefault="00A96482" w:rsidP="0032275D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24 - 27 Водного кодекса Российской Федерации.</w:t>
      </w:r>
    </w:p>
    <w:p w14:paraId="6D786B2C" w14:textId="71DBB1A4" w:rsidR="00A96482" w:rsidRPr="0036686A" w:rsidRDefault="00A96482" w:rsidP="0032275D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72.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14:paraId="3FB46342" w14:textId="77777777" w:rsidR="00A96482" w:rsidRPr="0036686A" w:rsidRDefault="00A96482" w:rsidP="000067A9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73. Водопользователи обязаны:</w:t>
      </w:r>
    </w:p>
    <w:p w14:paraId="0650A097" w14:textId="77777777" w:rsidR="00A96482" w:rsidRPr="0036686A" w:rsidRDefault="00A96482" w:rsidP="000067A9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1) знать и соблюдать требования правил охраны жизни людей на водных объектах и установленные органами местного самоуправления правила использования водных объектов для личных и бытовых нужд, а также выполнять предписания должностных лиц федеральных органов исполнительной власти, должностных лиц органов исполнительной власти Иркутской области, осуществляющих государственный контроль и надзор за использованием и охраной водных объектов, действующих в пределах предоставленных им полномочий;</w:t>
      </w:r>
    </w:p>
    <w:p w14:paraId="5E2D6A84" w14:textId="77777777" w:rsidR="00A96482" w:rsidRPr="0036686A" w:rsidRDefault="00A96482" w:rsidP="000067A9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2) осуществлять деятельность таким образом, чтобы не создавать препятствий водопользователям, осуществляющим пользование водным объектом на основаниях, установленных законодательством Российской Федерации, и ограничений их прав, а также помех и опасности для судоходства и людей; </w:t>
      </w:r>
    </w:p>
    <w:p w14:paraId="0F5C237F" w14:textId="77777777" w:rsidR="00A96482" w:rsidRPr="0036686A" w:rsidRDefault="00A96482" w:rsidP="000067A9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3) принимать меры по охране используемых водных объектов, предотвращению их загрязнения и засорения, в том числе вследствие аварий и иных чрезвычайных ситуаций, а также охране водных биологических ресурсов, других объектов животного и растительного мира;</w:t>
      </w:r>
    </w:p>
    <w:p w14:paraId="5CCA74EF" w14:textId="77777777" w:rsidR="00A96482" w:rsidRPr="0036686A" w:rsidRDefault="00A96482" w:rsidP="000067A9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4) соблюдать иные требования, установленные водным законодательством </w:t>
      </w:r>
      <w:r w:rsidRPr="0036686A">
        <w:rPr>
          <w:sz w:val="28"/>
          <w:szCs w:val="28"/>
        </w:rPr>
        <w:lastRenderedPageBreak/>
        <w:t xml:space="preserve">и законодательством в области охраны окружающей среды. </w:t>
      </w:r>
    </w:p>
    <w:p w14:paraId="5DF4DEB2" w14:textId="77777777" w:rsidR="00A96482" w:rsidRPr="0036686A" w:rsidRDefault="00A96482" w:rsidP="000067A9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73. При использовании водных объектов запрещается:</w:t>
      </w:r>
    </w:p>
    <w:p w14:paraId="161045C2" w14:textId="77777777" w:rsidR="00A96482" w:rsidRPr="0036686A" w:rsidRDefault="00A96482" w:rsidP="000067A9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1) сброс в водные объекты и захоронение в них отходов производства и потребления, в том числе выведенных из эксплуатации судов и иных плавучих средств (их частей и механизмов); </w:t>
      </w:r>
    </w:p>
    <w:p w14:paraId="0950D6F5" w14:textId="77777777" w:rsidR="00A96482" w:rsidRPr="0036686A" w:rsidRDefault="00A96482" w:rsidP="000067A9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2) захоронение в водных объектах ядерных материалов, радиоактивных веществ; </w:t>
      </w:r>
    </w:p>
    <w:p w14:paraId="7D53204F" w14:textId="77777777" w:rsidR="00A96482" w:rsidRPr="0036686A" w:rsidRDefault="00A96482" w:rsidP="000067A9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3) сброс в водные объекты сточных вод, содержание в которых радиоактивных веществ, пестицидов, агрохимикатов и других опасных для здоровья человека веществ и соединений превышает нормативы допустимого воздействия на водные объекты; </w:t>
      </w:r>
    </w:p>
    <w:p w14:paraId="790B7673" w14:textId="77777777" w:rsidR="00A96482" w:rsidRPr="0036686A" w:rsidRDefault="00A96482" w:rsidP="006B04A5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4) нарушение специального режима осуществления хозяйственной и иной деятельности на прибрежной защитной полосе водного объекта, водоохранной зоне водного объекта;</w:t>
      </w:r>
    </w:p>
    <w:p w14:paraId="47CC0E71" w14:textId="77777777" w:rsidR="00A96482" w:rsidRPr="0036686A" w:rsidRDefault="00A96482" w:rsidP="006B04A5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5) использовать моющие и стиральные средства, стирать белье, осуществлять мытье автотранспорта и животных.</w:t>
      </w:r>
    </w:p>
    <w:p w14:paraId="7A52D7D8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74. При использовании водных объектов места отдыха должны быть оснащены инженерным оборудованием, обеспечивающим наличие:</w:t>
      </w:r>
    </w:p>
    <w:p w14:paraId="572F6EA8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системы центральной канализации или локальных очистных сооружений (при отсутствии возможности подключения к централизованным сетям);</w:t>
      </w:r>
    </w:p>
    <w:p w14:paraId="51B5002B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холодное водоснабжение, в том числе нецентрализованное.</w:t>
      </w:r>
    </w:p>
    <w:p w14:paraId="27D442FF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Место отдыха с отсутствием системы централизованной канализации оборудуют на незатопляемых участках биотуалетами или туалетами с непроницаемым выгребом для последующего вывоза нечистот в места, определенные местными органами жилищно-коммунального хозяйства.</w:t>
      </w:r>
    </w:p>
    <w:p w14:paraId="151AEE28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Отвод использованных вод осуществляется в сети канализации или в проточные водотоки на расстоянии не менее 100 м ниже по течению водного объекта от границ мест отдыха.</w:t>
      </w:r>
    </w:p>
    <w:p w14:paraId="452F2CE1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57661C2C" w14:textId="77777777" w:rsidR="0036686A" w:rsidRPr="0036686A" w:rsidRDefault="00A96482" w:rsidP="005345F4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  <w:lang w:val="en-US"/>
        </w:rPr>
        <w:t>VIII</w:t>
      </w:r>
      <w:r w:rsidRPr="0036686A">
        <w:rPr>
          <w:bCs/>
          <w:sz w:val="28"/>
          <w:szCs w:val="28"/>
        </w:rPr>
        <w:t>. Иные требования, необходимые для использования</w:t>
      </w:r>
    </w:p>
    <w:p w14:paraId="3DD97DFE" w14:textId="148542F3" w:rsidR="00A96482" w:rsidRPr="0036686A" w:rsidRDefault="00A96482" w:rsidP="005345F4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</w:rPr>
        <w:t>и охраны водных объектов или их частей для рекреационных целей</w:t>
      </w:r>
    </w:p>
    <w:p w14:paraId="5BC35356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6F60F0D1" w14:textId="77777777" w:rsidR="00A96482" w:rsidRPr="0036686A" w:rsidRDefault="00A96482" w:rsidP="00374EDA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75. Места отдыха должны иметь специальные информационные стенды, на которых размещают сведения о состоянии воды, о ветре, параметрах воздуха, грунта, правила поведения в местах отдыха и на воде, схемы зон и объектов. При необходимости устанавливают различные указатели.</w:t>
      </w:r>
    </w:p>
    <w:p w14:paraId="75037550" w14:textId="77777777" w:rsidR="00A96482" w:rsidRPr="0036686A" w:rsidRDefault="00A96482" w:rsidP="00374EDA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 xml:space="preserve">76. Места отдыха должны быть обеспечены питьевой водой. </w:t>
      </w:r>
    </w:p>
    <w:p w14:paraId="20B873C7" w14:textId="77777777" w:rsidR="00A96482" w:rsidRPr="0036686A" w:rsidRDefault="00A96482" w:rsidP="00374EDA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77. На территориях мест отдыха размещаются общественные туалеты из расчета одно место на 75 посетителей с централизованным отводом хозяйственно-фекальных стоков на очистные сооружения. При отсутствии централизованной канализации должны быть размещены биотуалеты или туалеты с водонепроницаемым выгребом с обеспечением подъезда к ним автотранспорта.</w:t>
      </w:r>
    </w:p>
    <w:p w14:paraId="5F3E5A8E" w14:textId="77777777" w:rsidR="00A96482" w:rsidRPr="0036686A" w:rsidRDefault="00A96482" w:rsidP="00374EDA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Туалеты должны размещаться на расстоянии не менее 50 м и не более 200 м от места купания, зоны отдыха, спортивной зоны.</w:t>
      </w:r>
    </w:p>
    <w:p w14:paraId="7624DB70" w14:textId="77777777" w:rsidR="00A96482" w:rsidRPr="0036686A" w:rsidRDefault="00A96482" w:rsidP="00374EDA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lastRenderedPageBreak/>
        <w:t>78. Места отдыха должны быть оборудованы площадками для сбора отходов, урнами в соответствии с требованиями санитарно-эпидемиологического законодательства.</w:t>
      </w:r>
    </w:p>
    <w:p w14:paraId="7F03606E" w14:textId="77777777" w:rsidR="00A96482" w:rsidRPr="0036686A" w:rsidRDefault="00A96482" w:rsidP="00374EDA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79. Отвод использованных вод осуществляется в сети канализации или в проточные водотоки на расстоянии не менее 100 м ниже по течению реки от границы места отдыха. Запрещается отвод воды из питьевых фонтанчиков в места, не предназначенные для этих целей.</w:t>
      </w:r>
    </w:p>
    <w:p w14:paraId="3F9748D5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80. Запрещается:</w:t>
      </w:r>
    </w:p>
    <w:p w14:paraId="29D1EA5F" w14:textId="6A902209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1) купаться в местах, оборудованных знаком безопасности, обозначающим «Купание запрещено», а также в местах, где в соответствии с требованиями пункта 2.5 Правил пользования пляжами в Российской Федерации, утвержденных приказом Министерства Российской Федерации по делам гражданской обороны, чрезвычайным ситуациям и ликвидации последствий стихийных бедствий от 30 сентября 2020 года №</w:t>
      </w:r>
      <w:r w:rsidR="0036686A" w:rsidRPr="0036686A">
        <w:rPr>
          <w:sz w:val="28"/>
          <w:szCs w:val="28"/>
        </w:rPr>
        <w:t xml:space="preserve"> </w:t>
      </w:r>
      <w:r w:rsidRPr="0036686A">
        <w:rPr>
          <w:sz w:val="28"/>
          <w:szCs w:val="28"/>
        </w:rPr>
        <w:t>732, выставлены сигнальные флаги красного (черного) цвета;</w:t>
      </w:r>
    </w:p>
    <w:p w14:paraId="751913ED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2) заплывать за буи, обозначающие границы зоны купания;</w:t>
      </w:r>
    </w:p>
    <w:p w14:paraId="5E1E6DFF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3) подплывать к моторным, парусным судам, весельным лодкам и другим плавучим средствам, прыгать с не приспособленных для этих целей сооружений в воду;</w:t>
      </w:r>
    </w:p>
    <w:p w14:paraId="506EB610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4) загрязнять и засорять места отдыха;</w:t>
      </w:r>
    </w:p>
    <w:p w14:paraId="424B6944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5) купаться в состоянии опьянения;</w:t>
      </w:r>
    </w:p>
    <w:p w14:paraId="62122D4B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6) приводить на пляж животных;</w:t>
      </w:r>
    </w:p>
    <w:p w14:paraId="6E607D0C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7) подавать крики ложной тревоги;</w:t>
      </w:r>
    </w:p>
    <w:p w14:paraId="06AA174B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8) кататься на маломерных судах, гидроциклах, средствах активного отдыха на водных объектах, аттракционах на водных объектах, спортивных судах и других технических средствах и предметах, предназначенных для отдыха и туризма, в зонах купания;</w:t>
      </w:r>
    </w:p>
    <w:p w14:paraId="464C5B4F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9) играть в спортивные игры в не отведенных для этих целей местах, а также допускать на водных объектах действия, связанные с нырянием и захватом купающихся, которые могут повлечь причинение вреда жизни и здоровью купающегося;</w:t>
      </w:r>
    </w:p>
    <w:p w14:paraId="7A57AEFA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10) стирать белье.</w:t>
      </w:r>
    </w:p>
    <w:p w14:paraId="10E09F64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144F6877" w14:textId="77777777" w:rsidR="00A96482" w:rsidRPr="0036686A" w:rsidRDefault="00A96482" w:rsidP="008B7D17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  <w:lang w:val="en-US"/>
        </w:rPr>
        <w:t>IX</w:t>
      </w:r>
      <w:r w:rsidRPr="0036686A">
        <w:rPr>
          <w:bCs/>
          <w:sz w:val="28"/>
          <w:szCs w:val="28"/>
        </w:rPr>
        <w:t>. Ответственность за нарушение настоящих Правил</w:t>
      </w:r>
    </w:p>
    <w:p w14:paraId="45676C5B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</w:p>
    <w:p w14:paraId="2BB4B1B5" w14:textId="77777777" w:rsidR="00A96482" w:rsidRPr="0036686A" w:rsidRDefault="00A96482" w:rsidP="00B66768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81. Лица, виновные в нарушении требований настоящих Правил, несут ответственность в случаях и порядке, установленных законодательством Российской Федерации и законодательством Иркутской области.</w:t>
      </w:r>
    </w:p>
    <w:p w14:paraId="454A0A96" w14:textId="143AD3BF" w:rsidR="00A96482" w:rsidRPr="0036686A" w:rsidRDefault="00A96482" w:rsidP="006F03E9">
      <w:pPr>
        <w:ind w:firstLine="709"/>
        <w:jc w:val="both"/>
        <w:rPr>
          <w:sz w:val="28"/>
          <w:szCs w:val="28"/>
        </w:rPr>
      </w:pPr>
      <w:r w:rsidRPr="0036686A">
        <w:rPr>
          <w:sz w:val="28"/>
          <w:szCs w:val="28"/>
        </w:rPr>
        <w:t>82. Привлечение к ответственности за нарушение требований настоящих Правил не освобождает виновных лиц от обязанности устранить допущенное нарушение и возместить причиненный ими вред.</w:t>
      </w:r>
    </w:p>
    <w:p w14:paraId="05EE140B" w14:textId="77777777" w:rsidR="0036686A" w:rsidRPr="0036686A" w:rsidRDefault="0036686A" w:rsidP="0036686A">
      <w:pPr>
        <w:jc w:val="both"/>
        <w:rPr>
          <w:sz w:val="28"/>
          <w:szCs w:val="28"/>
        </w:rPr>
      </w:pPr>
    </w:p>
    <w:p w14:paraId="67966FA3" w14:textId="77777777" w:rsidR="0036686A" w:rsidRPr="0036686A" w:rsidRDefault="0036686A" w:rsidP="0036686A">
      <w:pPr>
        <w:jc w:val="both"/>
        <w:rPr>
          <w:sz w:val="28"/>
          <w:szCs w:val="28"/>
        </w:rPr>
      </w:pPr>
    </w:p>
    <w:p w14:paraId="3AAEC928" w14:textId="77777777" w:rsidR="0036686A" w:rsidRPr="0036686A" w:rsidRDefault="0036686A" w:rsidP="0036686A">
      <w:pPr>
        <w:jc w:val="both"/>
        <w:rPr>
          <w:sz w:val="28"/>
          <w:szCs w:val="28"/>
        </w:rPr>
      </w:pPr>
    </w:p>
    <w:p w14:paraId="525F2EC7" w14:textId="64FBF3BA" w:rsidR="0036686A" w:rsidRPr="0036686A" w:rsidRDefault="0036686A" w:rsidP="0036686A">
      <w:pPr>
        <w:jc w:val="center"/>
        <w:rPr>
          <w:bCs/>
          <w:sz w:val="28"/>
          <w:szCs w:val="28"/>
        </w:rPr>
      </w:pPr>
      <w:r w:rsidRPr="0036686A">
        <w:rPr>
          <w:bCs/>
          <w:sz w:val="28"/>
          <w:szCs w:val="28"/>
        </w:rPr>
        <w:t>Мэр района</w:t>
      </w:r>
      <w:r w:rsidRPr="0036686A">
        <w:rPr>
          <w:bCs/>
          <w:sz w:val="28"/>
          <w:szCs w:val="28"/>
        </w:rPr>
        <w:tab/>
      </w:r>
      <w:r w:rsidRPr="0036686A">
        <w:rPr>
          <w:bCs/>
          <w:sz w:val="28"/>
          <w:szCs w:val="28"/>
        </w:rPr>
        <w:tab/>
      </w:r>
      <w:r w:rsidRPr="0036686A">
        <w:rPr>
          <w:bCs/>
          <w:sz w:val="28"/>
          <w:szCs w:val="28"/>
        </w:rPr>
        <w:tab/>
      </w:r>
      <w:r w:rsidRPr="0036686A">
        <w:rPr>
          <w:bCs/>
          <w:sz w:val="28"/>
          <w:szCs w:val="28"/>
        </w:rPr>
        <w:tab/>
      </w:r>
      <w:r w:rsidRPr="0036686A">
        <w:rPr>
          <w:bCs/>
          <w:sz w:val="28"/>
          <w:szCs w:val="28"/>
        </w:rPr>
        <w:tab/>
      </w:r>
      <w:r w:rsidRPr="0036686A">
        <w:rPr>
          <w:bCs/>
          <w:sz w:val="28"/>
          <w:szCs w:val="28"/>
        </w:rPr>
        <w:tab/>
        <w:t>М.С. Романов</w:t>
      </w:r>
    </w:p>
    <w:sectPr w:rsidR="0036686A" w:rsidRPr="0036686A" w:rsidSect="006F03E9">
      <w:headerReference w:type="default" r:id="rId10"/>
      <w:pgSz w:w="11909" w:h="16834"/>
      <w:pgMar w:top="1134" w:right="567" w:bottom="1134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4EDEF" w14:textId="77777777" w:rsidR="00A57F8D" w:rsidRDefault="00A57F8D" w:rsidP="004A3A7E">
      <w:r>
        <w:separator/>
      </w:r>
    </w:p>
  </w:endnote>
  <w:endnote w:type="continuationSeparator" w:id="0">
    <w:p w14:paraId="0CA36916" w14:textId="77777777" w:rsidR="00A57F8D" w:rsidRDefault="00A57F8D" w:rsidP="004A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BFC35" w14:textId="77777777" w:rsidR="00FE7BC4" w:rsidRPr="008316F5" w:rsidRDefault="00E724BF" w:rsidP="008316F5">
    <w:pPr>
      <w:pStyle w:val="a8"/>
    </w:pPr>
    <w:r w:rsidRPr="008316F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AEB7E" w14:textId="77777777" w:rsidR="00A57F8D" w:rsidRDefault="00A57F8D" w:rsidP="004A3A7E">
      <w:r>
        <w:separator/>
      </w:r>
    </w:p>
  </w:footnote>
  <w:footnote w:type="continuationSeparator" w:id="0">
    <w:p w14:paraId="2BC698D2" w14:textId="77777777" w:rsidR="00A57F8D" w:rsidRDefault="00A57F8D" w:rsidP="004A3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EF2EA" w14:textId="204D1BEE" w:rsidR="00A96482" w:rsidRPr="00671140" w:rsidRDefault="00A96482" w:rsidP="00780936">
    <w:pPr>
      <w:pStyle w:val="a6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2B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1E7F93"/>
    <w:multiLevelType w:val="multilevel"/>
    <w:tmpl w:val="3EF49A8E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A077F5"/>
    <w:multiLevelType w:val="multilevel"/>
    <w:tmpl w:val="0284F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3E6F2C"/>
    <w:multiLevelType w:val="hybridMultilevel"/>
    <w:tmpl w:val="B27CC30E"/>
    <w:lvl w:ilvl="0" w:tplc="51CEDA08">
      <w:start w:val="1"/>
      <w:numFmt w:val="decimal"/>
      <w:lvlText w:val="%1)"/>
      <w:lvlJc w:val="left"/>
      <w:pPr>
        <w:ind w:left="1498" w:hanging="360"/>
      </w:pPr>
      <w:rPr>
        <w:rFonts w:hint="default"/>
      </w:rPr>
    </w:lvl>
    <w:lvl w:ilvl="1" w:tplc="8CAC3344">
      <w:start w:val="1"/>
      <w:numFmt w:val="decimal"/>
      <w:lvlText w:val="%2."/>
      <w:lvlJc w:val="left"/>
      <w:pPr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060F3"/>
    <w:multiLevelType w:val="hybridMultilevel"/>
    <w:tmpl w:val="188057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91F5E"/>
    <w:multiLevelType w:val="hybridMultilevel"/>
    <w:tmpl w:val="68A61204"/>
    <w:lvl w:ilvl="0" w:tplc="6DE4546C">
      <w:start w:val="1"/>
      <w:numFmt w:val="decimal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DC40FC1"/>
    <w:multiLevelType w:val="hybridMultilevel"/>
    <w:tmpl w:val="249E2E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F7EEF"/>
    <w:multiLevelType w:val="hybridMultilevel"/>
    <w:tmpl w:val="0D721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13D56"/>
    <w:multiLevelType w:val="hybridMultilevel"/>
    <w:tmpl w:val="ABBE2B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214972"/>
    <w:multiLevelType w:val="hybridMultilevel"/>
    <w:tmpl w:val="0D721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223DA"/>
    <w:multiLevelType w:val="multilevel"/>
    <w:tmpl w:val="AFCCA180"/>
    <w:lvl w:ilvl="0">
      <w:start w:val="1"/>
      <w:numFmt w:val="decimal"/>
      <w:lvlText w:val="%1."/>
      <w:lvlJc w:val="left"/>
      <w:pPr>
        <w:ind w:left="54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0" w:hanging="2160"/>
      </w:pPr>
      <w:rPr>
        <w:rFonts w:hint="default"/>
      </w:rPr>
    </w:lvl>
  </w:abstractNum>
  <w:abstractNum w:abstractNumId="11" w15:restartNumberingAfterBreak="0">
    <w:nsid w:val="3B3A5DBE"/>
    <w:multiLevelType w:val="hybridMultilevel"/>
    <w:tmpl w:val="70A00E7A"/>
    <w:lvl w:ilvl="0" w:tplc="FD789374">
      <w:start w:val="1"/>
      <w:numFmt w:val="decimal"/>
      <w:lvlText w:val="%1."/>
      <w:lvlJc w:val="left"/>
      <w:pPr>
        <w:ind w:left="1651" w:hanging="94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2" w15:restartNumberingAfterBreak="0">
    <w:nsid w:val="3EED4BA1"/>
    <w:multiLevelType w:val="hybridMultilevel"/>
    <w:tmpl w:val="0D721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145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36B1D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C81401"/>
    <w:multiLevelType w:val="hybridMultilevel"/>
    <w:tmpl w:val="597AFB9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A439A5"/>
    <w:multiLevelType w:val="hybridMultilevel"/>
    <w:tmpl w:val="660E88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E660A6"/>
    <w:multiLevelType w:val="multilevel"/>
    <w:tmpl w:val="43546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A3D23A0"/>
    <w:multiLevelType w:val="multilevel"/>
    <w:tmpl w:val="BB2AC75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9" w15:restartNumberingAfterBreak="0">
    <w:nsid w:val="6EE16AA0"/>
    <w:multiLevelType w:val="hybridMultilevel"/>
    <w:tmpl w:val="0D721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924E22"/>
    <w:multiLevelType w:val="multilevel"/>
    <w:tmpl w:val="E8628C6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7C786210"/>
    <w:multiLevelType w:val="hybridMultilevel"/>
    <w:tmpl w:val="0D721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F25CD"/>
    <w:multiLevelType w:val="hybridMultilevel"/>
    <w:tmpl w:val="A5460A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76811830">
    <w:abstractNumId w:val="11"/>
  </w:num>
  <w:num w:numId="2" w16cid:durableId="368798719">
    <w:abstractNumId w:val="10"/>
  </w:num>
  <w:num w:numId="3" w16cid:durableId="924537418">
    <w:abstractNumId w:val="17"/>
  </w:num>
  <w:num w:numId="4" w16cid:durableId="360712080">
    <w:abstractNumId w:val="7"/>
  </w:num>
  <w:num w:numId="5" w16cid:durableId="977682027">
    <w:abstractNumId w:val="9"/>
  </w:num>
  <w:num w:numId="6" w16cid:durableId="258101914">
    <w:abstractNumId w:val="19"/>
  </w:num>
  <w:num w:numId="7" w16cid:durableId="1207789252">
    <w:abstractNumId w:val="12"/>
  </w:num>
  <w:num w:numId="8" w16cid:durableId="586811339">
    <w:abstractNumId w:val="21"/>
  </w:num>
  <w:num w:numId="9" w16cid:durableId="1951207961">
    <w:abstractNumId w:val="5"/>
  </w:num>
  <w:num w:numId="10" w16cid:durableId="1530752131">
    <w:abstractNumId w:val="6"/>
  </w:num>
  <w:num w:numId="11" w16cid:durableId="873810677">
    <w:abstractNumId w:val="1"/>
  </w:num>
  <w:num w:numId="12" w16cid:durableId="1116213923">
    <w:abstractNumId w:val="3"/>
  </w:num>
  <w:num w:numId="13" w16cid:durableId="1852330851">
    <w:abstractNumId w:val="22"/>
  </w:num>
  <w:num w:numId="14" w16cid:durableId="2103605954">
    <w:abstractNumId w:val="13"/>
  </w:num>
  <w:num w:numId="15" w16cid:durableId="171528573">
    <w:abstractNumId w:val="13"/>
  </w:num>
  <w:num w:numId="16" w16cid:durableId="1406294809">
    <w:abstractNumId w:val="0"/>
  </w:num>
  <w:num w:numId="17" w16cid:durableId="12782167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78428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2073997">
    <w:abstractNumId w:val="8"/>
  </w:num>
  <w:num w:numId="20" w16cid:durableId="1570188698">
    <w:abstractNumId w:val="16"/>
  </w:num>
  <w:num w:numId="21" w16cid:durableId="1250115428">
    <w:abstractNumId w:val="2"/>
  </w:num>
  <w:num w:numId="22" w16cid:durableId="724908412">
    <w:abstractNumId w:val="18"/>
  </w:num>
  <w:num w:numId="23" w16cid:durableId="1730885493">
    <w:abstractNumId w:val="4"/>
  </w:num>
  <w:num w:numId="24" w16cid:durableId="1734505451">
    <w:abstractNumId w:val="14"/>
  </w:num>
  <w:num w:numId="25" w16cid:durableId="6786570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A36"/>
    <w:rsid w:val="000040C6"/>
    <w:rsid w:val="000053FD"/>
    <w:rsid w:val="000054F4"/>
    <w:rsid w:val="00014E0C"/>
    <w:rsid w:val="00021F0D"/>
    <w:rsid w:val="00060BA2"/>
    <w:rsid w:val="0006232A"/>
    <w:rsid w:val="00064C56"/>
    <w:rsid w:val="00065365"/>
    <w:rsid w:val="0007294E"/>
    <w:rsid w:val="00090356"/>
    <w:rsid w:val="000A43EC"/>
    <w:rsid w:val="000A4AE4"/>
    <w:rsid w:val="000B60BA"/>
    <w:rsid w:val="000C346E"/>
    <w:rsid w:val="000C624C"/>
    <w:rsid w:val="000C6D5E"/>
    <w:rsid w:val="000D70D9"/>
    <w:rsid w:val="000F6410"/>
    <w:rsid w:val="0010185F"/>
    <w:rsid w:val="00110FF6"/>
    <w:rsid w:val="00121722"/>
    <w:rsid w:val="00122276"/>
    <w:rsid w:val="0013664E"/>
    <w:rsid w:val="00152C38"/>
    <w:rsid w:val="0015367D"/>
    <w:rsid w:val="0015698D"/>
    <w:rsid w:val="001734B4"/>
    <w:rsid w:val="0017435C"/>
    <w:rsid w:val="00186937"/>
    <w:rsid w:val="001A3678"/>
    <w:rsid w:val="001C779E"/>
    <w:rsid w:val="001E0744"/>
    <w:rsid w:val="001F1B69"/>
    <w:rsid w:val="001F737E"/>
    <w:rsid w:val="00216741"/>
    <w:rsid w:val="00216FE1"/>
    <w:rsid w:val="00226125"/>
    <w:rsid w:val="00227149"/>
    <w:rsid w:val="0022759A"/>
    <w:rsid w:val="0026026E"/>
    <w:rsid w:val="002865B3"/>
    <w:rsid w:val="002904E7"/>
    <w:rsid w:val="00290817"/>
    <w:rsid w:val="002A4E53"/>
    <w:rsid w:val="002A4E7F"/>
    <w:rsid w:val="002D054F"/>
    <w:rsid w:val="002E4054"/>
    <w:rsid w:val="002F5192"/>
    <w:rsid w:val="002F6E26"/>
    <w:rsid w:val="0030797A"/>
    <w:rsid w:val="00310D37"/>
    <w:rsid w:val="0033084F"/>
    <w:rsid w:val="003425BD"/>
    <w:rsid w:val="00356213"/>
    <w:rsid w:val="003568DC"/>
    <w:rsid w:val="00357685"/>
    <w:rsid w:val="00357D67"/>
    <w:rsid w:val="0036686A"/>
    <w:rsid w:val="00373360"/>
    <w:rsid w:val="003823F1"/>
    <w:rsid w:val="00391EE6"/>
    <w:rsid w:val="003941E9"/>
    <w:rsid w:val="00395B7A"/>
    <w:rsid w:val="003B29F1"/>
    <w:rsid w:val="003C1DED"/>
    <w:rsid w:val="003C4BB3"/>
    <w:rsid w:val="003D410B"/>
    <w:rsid w:val="003D4D77"/>
    <w:rsid w:val="003E0919"/>
    <w:rsid w:val="00405F32"/>
    <w:rsid w:val="004117B1"/>
    <w:rsid w:val="00431CD0"/>
    <w:rsid w:val="004434E9"/>
    <w:rsid w:val="0045557A"/>
    <w:rsid w:val="00460F4F"/>
    <w:rsid w:val="00465596"/>
    <w:rsid w:val="00475523"/>
    <w:rsid w:val="00482288"/>
    <w:rsid w:val="0049001A"/>
    <w:rsid w:val="00491D49"/>
    <w:rsid w:val="004A3A7E"/>
    <w:rsid w:val="004B1D86"/>
    <w:rsid w:val="004B2BDD"/>
    <w:rsid w:val="004C2C85"/>
    <w:rsid w:val="004C4236"/>
    <w:rsid w:val="004C526C"/>
    <w:rsid w:val="004C73B2"/>
    <w:rsid w:val="004C7E90"/>
    <w:rsid w:val="004D1243"/>
    <w:rsid w:val="004D3EDD"/>
    <w:rsid w:val="004D70F3"/>
    <w:rsid w:val="004E2DDC"/>
    <w:rsid w:val="004E463C"/>
    <w:rsid w:val="00501377"/>
    <w:rsid w:val="00502E7F"/>
    <w:rsid w:val="00521C67"/>
    <w:rsid w:val="005273AD"/>
    <w:rsid w:val="0053184F"/>
    <w:rsid w:val="005327F4"/>
    <w:rsid w:val="00540C56"/>
    <w:rsid w:val="00550D01"/>
    <w:rsid w:val="00566F43"/>
    <w:rsid w:val="00582C6D"/>
    <w:rsid w:val="005A3B4C"/>
    <w:rsid w:val="005C05D2"/>
    <w:rsid w:val="005C4639"/>
    <w:rsid w:val="005C7046"/>
    <w:rsid w:val="005D16FA"/>
    <w:rsid w:val="005D45B2"/>
    <w:rsid w:val="005F1F56"/>
    <w:rsid w:val="00620041"/>
    <w:rsid w:val="0062571B"/>
    <w:rsid w:val="0062604E"/>
    <w:rsid w:val="00627962"/>
    <w:rsid w:val="006318F1"/>
    <w:rsid w:val="0063369C"/>
    <w:rsid w:val="006339F7"/>
    <w:rsid w:val="00635E2C"/>
    <w:rsid w:val="00655A5F"/>
    <w:rsid w:val="00661933"/>
    <w:rsid w:val="00665DF8"/>
    <w:rsid w:val="00670EE1"/>
    <w:rsid w:val="00681C03"/>
    <w:rsid w:val="00691B46"/>
    <w:rsid w:val="006A02A4"/>
    <w:rsid w:val="006B56DF"/>
    <w:rsid w:val="006C2341"/>
    <w:rsid w:val="006C454E"/>
    <w:rsid w:val="006E05D9"/>
    <w:rsid w:val="006F03E9"/>
    <w:rsid w:val="006F162E"/>
    <w:rsid w:val="006F5D7B"/>
    <w:rsid w:val="00707599"/>
    <w:rsid w:val="00716B57"/>
    <w:rsid w:val="00727C8F"/>
    <w:rsid w:val="007328E9"/>
    <w:rsid w:val="007333E7"/>
    <w:rsid w:val="0073543C"/>
    <w:rsid w:val="00741FE2"/>
    <w:rsid w:val="007612C2"/>
    <w:rsid w:val="00767204"/>
    <w:rsid w:val="00772EC8"/>
    <w:rsid w:val="00776D6D"/>
    <w:rsid w:val="0077736E"/>
    <w:rsid w:val="00790B96"/>
    <w:rsid w:val="007918A7"/>
    <w:rsid w:val="007A41DF"/>
    <w:rsid w:val="007A6E03"/>
    <w:rsid w:val="007B2EDB"/>
    <w:rsid w:val="007B37D6"/>
    <w:rsid w:val="007C1591"/>
    <w:rsid w:val="007C22F7"/>
    <w:rsid w:val="007D681C"/>
    <w:rsid w:val="007F028F"/>
    <w:rsid w:val="007F7092"/>
    <w:rsid w:val="00812C25"/>
    <w:rsid w:val="008211A4"/>
    <w:rsid w:val="008316F5"/>
    <w:rsid w:val="0083216C"/>
    <w:rsid w:val="0083560A"/>
    <w:rsid w:val="0084007E"/>
    <w:rsid w:val="008516D5"/>
    <w:rsid w:val="00871135"/>
    <w:rsid w:val="00881E23"/>
    <w:rsid w:val="008844D4"/>
    <w:rsid w:val="00891F16"/>
    <w:rsid w:val="008A1D71"/>
    <w:rsid w:val="008B0398"/>
    <w:rsid w:val="008B2C98"/>
    <w:rsid w:val="008C0CC1"/>
    <w:rsid w:val="008D3F34"/>
    <w:rsid w:val="008E2A23"/>
    <w:rsid w:val="009155D6"/>
    <w:rsid w:val="00916BA2"/>
    <w:rsid w:val="00924461"/>
    <w:rsid w:val="00925133"/>
    <w:rsid w:val="00925454"/>
    <w:rsid w:val="009312DC"/>
    <w:rsid w:val="009338F0"/>
    <w:rsid w:val="00942999"/>
    <w:rsid w:val="00954B68"/>
    <w:rsid w:val="009611B2"/>
    <w:rsid w:val="00963953"/>
    <w:rsid w:val="00965D00"/>
    <w:rsid w:val="00966AAE"/>
    <w:rsid w:val="00967950"/>
    <w:rsid w:val="009705AD"/>
    <w:rsid w:val="0097121B"/>
    <w:rsid w:val="009855F0"/>
    <w:rsid w:val="00986F13"/>
    <w:rsid w:val="00996CED"/>
    <w:rsid w:val="009A3986"/>
    <w:rsid w:val="009B5A57"/>
    <w:rsid w:val="009B719F"/>
    <w:rsid w:val="009C2B5F"/>
    <w:rsid w:val="009D05C2"/>
    <w:rsid w:val="009D561E"/>
    <w:rsid w:val="009D56E4"/>
    <w:rsid w:val="009D79F5"/>
    <w:rsid w:val="009F0253"/>
    <w:rsid w:val="009F10E8"/>
    <w:rsid w:val="00A0455E"/>
    <w:rsid w:val="00A05F51"/>
    <w:rsid w:val="00A131E6"/>
    <w:rsid w:val="00A30A7E"/>
    <w:rsid w:val="00A32EE6"/>
    <w:rsid w:val="00A40193"/>
    <w:rsid w:val="00A418A1"/>
    <w:rsid w:val="00A45875"/>
    <w:rsid w:val="00A51A78"/>
    <w:rsid w:val="00A51FFC"/>
    <w:rsid w:val="00A57F8D"/>
    <w:rsid w:val="00A60E05"/>
    <w:rsid w:val="00A611BC"/>
    <w:rsid w:val="00A626FD"/>
    <w:rsid w:val="00A67879"/>
    <w:rsid w:val="00A743D9"/>
    <w:rsid w:val="00A81329"/>
    <w:rsid w:val="00A82359"/>
    <w:rsid w:val="00A871C7"/>
    <w:rsid w:val="00A93624"/>
    <w:rsid w:val="00A96482"/>
    <w:rsid w:val="00AC00B7"/>
    <w:rsid w:val="00AC3299"/>
    <w:rsid w:val="00AC7CD5"/>
    <w:rsid w:val="00B0751B"/>
    <w:rsid w:val="00B103D7"/>
    <w:rsid w:val="00B11C96"/>
    <w:rsid w:val="00B12275"/>
    <w:rsid w:val="00B15542"/>
    <w:rsid w:val="00B16E94"/>
    <w:rsid w:val="00B17AD7"/>
    <w:rsid w:val="00B20CD3"/>
    <w:rsid w:val="00B41429"/>
    <w:rsid w:val="00B44932"/>
    <w:rsid w:val="00B6137E"/>
    <w:rsid w:val="00B7002B"/>
    <w:rsid w:val="00B7080E"/>
    <w:rsid w:val="00B74DDB"/>
    <w:rsid w:val="00B8723C"/>
    <w:rsid w:val="00B92CF5"/>
    <w:rsid w:val="00BB081C"/>
    <w:rsid w:val="00BB13E3"/>
    <w:rsid w:val="00BB61D0"/>
    <w:rsid w:val="00BC06CA"/>
    <w:rsid w:val="00BC17BF"/>
    <w:rsid w:val="00BC2EA7"/>
    <w:rsid w:val="00BC4A65"/>
    <w:rsid w:val="00BC6C5E"/>
    <w:rsid w:val="00BE460E"/>
    <w:rsid w:val="00BF0C2D"/>
    <w:rsid w:val="00C22886"/>
    <w:rsid w:val="00C23D47"/>
    <w:rsid w:val="00C26707"/>
    <w:rsid w:val="00C267D0"/>
    <w:rsid w:val="00C270DF"/>
    <w:rsid w:val="00C375B1"/>
    <w:rsid w:val="00C50B7E"/>
    <w:rsid w:val="00C769D1"/>
    <w:rsid w:val="00C87275"/>
    <w:rsid w:val="00C91E29"/>
    <w:rsid w:val="00C97472"/>
    <w:rsid w:val="00CA5393"/>
    <w:rsid w:val="00D12F71"/>
    <w:rsid w:val="00D250B2"/>
    <w:rsid w:val="00D371AC"/>
    <w:rsid w:val="00D3724A"/>
    <w:rsid w:val="00D4440C"/>
    <w:rsid w:val="00D44FC7"/>
    <w:rsid w:val="00D52A36"/>
    <w:rsid w:val="00D82236"/>
    <w:rsid w:val="00DA0AD3"/>
    <w:rsid w:val="00DD3CF9"/>
    <w:rsid w:val="00DE41C4"/>
    <w:rsid w:val="00DF268C"/>
    <w:rsid w:val="00DF3984"/>
    <w:rsid w:val="00E0602C"/>
    <w:rsid w:val="00E0742D"/>
    <w:rsid w:val="00E1369B"/>
    <w:rsid w:val="00E572F6"/>
    <w:rsid w:val="00E57F52"/>
    <w:rsid w:val="00E724BF"/>
    <w:rsid w:val="00E76546"/>
    <w:rsid w:val="00E84205"/>
    <w:rsid w:val="00E93E91"/>
    <w:rsid w:val="00EA4512"/>
    <w:rsid w:val="00EB7AFE"/>
    <w:rsid w:val="00EC5F47"/>
    <w:rsid w:val="00EE1C7F"/>
    <w:rsid w:val="00EF2829"/>
    <w:rsid w:val="00EF4473"/>
    <w:rsid w:val="00EF63FC"/>
    <w:rsid w:val="00F134B2"/>
    <w:rsid w:val="00F21500"/>
    <w:rsid w:val="00F24C0E"/>
    <w:rsid w:val="00F32E5B"/>
    <w:rsid w:val="00F37D8A"/>
    <w:rsid w:val="00F75509"/>
    <w:rsid w:val="00F90BE2"/>
    <w:rsid w:val="00FA1401"/>
    <w:rsid w:val="00FA7517"/>
    <w:rsid w:val="00FA75CE"/>
    <w:rsid w:val="00FB6B08"/>
    <w:rsid w:val="00FD7A5B"/>
    <w:rsid w:val="00FE448A"/>
    <w:rsid w:val="00FE7BC4"/>
    <w:rsid w:val="00FF0168"/>
    <w:rsid w:val="00F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82807"/>
  <w15:docId w15:val="{FBCDAC09-7E63-4BB7-86F9-F453E034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4F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11A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table" w:styleId="a4">
    <w:name w:val="Table Grid"/>
    <w:basedOn w:val="a1"/>
    <w:uiPriority w:val="59"/>
    <w:rsid w:val="00072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B1D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uiPriority w:val="99"/>
    <w:unhideWhenUsed/>
    <w:rsid w:val="00EC5F47"/>
    <w:rPr>
      <w:color w:val="0000FF"/>
      <w:u w:val="single"/>
    </w:rPr>
  </w:style>
  <w:style w:type="paragraph" w:customStyle="1" w:styleId="ConsPlusTitle">
    <w:name w:val="ConsPlusTitle"/>
    <w:uiPriority w:val="99"/>
    <w:rsid w:val="003941E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A3A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A3A7E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4A3A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A3A7E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5327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327F4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7736E"/>
    <w:pPr>
      <w:ind w:left="720"/>
      <w:contextualSpacing/>
    </w:pPr>
  </w:style>
  <w:style w:type="character" w:customStyle="1" w:styleId="contactlinebodyitem">
    <w:name w:val="contactline__body__item"/>
    <w:basedOn w:val="a0"/>
    <w:rsid w:val="00AC3299"/>
  </w:style>
  <w:style w:type="character" w:customStyle="1" w:styleId="contactlinebodyitememail">
    <w:name w:val="contactline__body__item_email"/>
    <w:basedOn w:val="a0"/>
    <w:rsid w:val="00AC3299"/>
  </w:style>
  <w:style w:type="character" w:customStyle="1" w:styleId="js-addressbooklabeltextlink">
    <w:name w:val="js-addressbook__label__text__link"/>
    <w:basedOn w:val="a0"/>
    <w:rsid w:val="00AC3299"/>
  </w:style>
  <w:style w:type="character" w:styleId="ad">
    <w:name w:val="Unresolved Mention"/>
    <w:basedOn w:val="a0"/>
    <w:uiPriority w:val="99"/>
    <w:semiHidden/>
    <w:unhideWhenUsed/>
    <w:rsid w:val="00AC3299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unhideWhenUsed/>
    <w:rsid w:val="00A96482"/>
    <w:pPr>
      <w:widowControl/>
      <w:autoSpaceDE/>
      <w:autoSpaceDN/>
      <w:adjustRightInd/>
      <w:ind w:firstLine="720"/>
      <w:jc w:val="both"/>
    </w:pPr>
    <w:rPr>
      <w:rFonts w:ascii="Tms Rmn" w:hAnsi="Tms Rmn"/>
    </w:rPr>
  </w:style>
  <w:style w:type="character" w:customStyle="1" w:styleId="af">
    <w:name w:val="Текст сноски Знак"/>
    <w:basedOn w:val="a0"/>
    <w:link w:val="ae"/>
    <w:uiPriority w:val="99"/>
    <w:rsid w:val="00A96482"/>
    <w:rPr>
      <w:rFonts w:ascii="Tms Rmn" w:hAnsi="Tms Rmn"/>
    </w:rPr>
  </w:style>
  <w:style w:type="character" w:styleId="af0">
    <w:name w:val="footnote reference"/>
    <w:basedOn w:val="a0"/>
    <w:uiPriority w:val="99"/>
    <w:unhideWhenUsed/>
    <w:rsid w:val="00A96482"/>
    <w:rPr>
      <w:vertAlign w:val="superscript"/>
    </w:rPr>
  </w:style>
  <w:style w:type="paragraph" w:styleId="af1">
    <w:name w:val="Normal (Web)"/>
    <w:basedOn w:val="a"/>
    <w:uiPriority w:val="99"/>
    <w:unhideWhenUsed/>
    <w:rsid w:val="00A964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9119">
          <w:marLeft w:val="0"/>
          <w:marRight w:val="0"/>
          <w:marTop w:val="0"/>
          <w:marBottom w:val="0"/>
          <w:divBdr>
            <w:top w:val="single" w:sz="2" w:space="0" w:color="D2D2D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122910">
          <w:marLeft w:val="0"/>
          <w:marRight w:val="0"/>
          <w:marTop w:val="0"/>
          <w:marBottom w:val="0"/>
          <w:divBdr>
            <w:top w:val="single" w:sz="6" w:space="0" w:color="D2D2D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8024">
          <w:marLeft w:val="0"/>
          <w:marRight w:val="0"/>
          <w:marTop w:val="0"/>
          <w:marBottom w:val="0"/>
          <w:divBdr>
            <w:top w:val="single" w:sz="6" w:space="0" w:color="D2D2D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8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229D4-609C-4A0E-96AE-B0696788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5243</Words>
  <Characters>29891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User</cp:lastModifiedBy>
  <cp:revision>4</cp:revision>
  <cp:lastPrinted>2025-02-13T07:15:00Z</cp:lastPrinted>
  <dcterms:created xsi:type="dcterms:W3CDTF">2025-02-13T06:28:00Z</dcterms:created>
  <dcterms:modified xsi:type="dcterms:W3CDTF">2025-02-13T07:20:00Z</dcterms:modified>
</cp:coreProperties>
</file>