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-20955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>
      <w:pPr>
        <w:pBdr>
          <w:bottom w:val="single" w:color="auto" w:sz="12" w:space="1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_»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__ 2024  г. №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4854575" cy="747395"/>
                <wp:effectExtent l="0" t="0" r="6985" b="1460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both"/>
                              <w:rPr>
                                <w:rFonts w:hint="default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«Об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утверждении Порядка организации деятельности инвестиционного уполномоченного на территории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образования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«Нижнеилимский район»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5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0pt;margin-top:7.7pt;height:58.85pt;width:382.25pt;z-index:251659264;mso-width-relative:page;mso-height-relative:page;" fillcolor="#FFFFFF" filled="t" stroked="f" coordsize="21600,21600" o:gfxdata="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hae99UAAAAHAQAADwAAAAAA&#10;AAABACAAAAAiAAAAZHJzL2Rvd25yZXYueG1sUEsBAhQAFAAAAAgAh07iQAt0JmzdAQAAoQMAAA4A&#10;AAAAAAAAAQAgAAAAJAEAAGRycy9lMm9Eb2MueG1sUEsFBgAAAAAGAAYAWQEAAHM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both"/>
                        <w:rPr>
                          <w:rFonts w:hint="default"/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«Об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утверждении Порядка организации деятельности инвестиционного уполномоченного на территории</w:t>
                      </w:r>
                      <w:r>
                        <w:rPr>
                          <w:szCs w:val="28"/>
                          <w:lang w:val="ru-RU"/>
                        </w:rPr>
                        <w:t xml:space="preserve"> муниципального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образования </w:t>
                      </w:r>
                      <w:r>
                        <w:rPr>
                          <w:szCs w:val="28"/>
                          <w:lang w:val="ru-RU"/>
                        </w:rPr>
                        <w:t>«Нижнеилимский район»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pStyle w:val="5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819"/>
        </w:tabs>
        <w:rPr>
          <w:bCs/>
          <w:sz w:val="16"/>
          <w:szCs w:val="16"/>
        </w:rPr>
      </w:pPr>
    </w:p>
    <w:p>
      <w:pPr>
        <w:tabs>
          <w:tab w:val="center" w:pos="4819"/>
        </w:tabs>
        <w:rPr>
          <w:bCs/>
          <w:sz w:val="16"/>
          <w:szCs w:val="16"/>
        </w:rPr>
      </w:pPr>
    </w:p>
    <w:p>
      <w:pPr>
        <w:tabs>
          <w:tab w:val="center" w:pos="4819"/>
        </w:tabs>
        <w:rPr>
          <w:bCs/>
        </w:rPr>
      </w:pPr>
    </w:p>
    <w:p>
      <w:pPr>
        <w:pStyle w:val="5"/>
        <w:jc w:val="both"/>
        <w:rPr>
          <w:szCs w:val="28"/>
          <w:lang w:val="ru-RU"/>
        </w:rPr>
      </w:pPr>
    </w:p>
    <w:p>
      <w:pPr>
        <w:pStyle w:val="5"/>
        <w:jc w:val="both"/>
        <w:rPr>
          <w:szCs w:val="28"/>
          <w:lang w:val="ru-RU"/>
        </w:rPr>
      </w:pPr>
    </w:p>
    <w:p>
      <w:pPr>
        <w:pStyle w:val="5"/>
        <w:jc w:val="both"/>
        <w:rPr>
          <w:rFonts w:hint="default"/>
          <w:lang w:val="ru-RU"/>
        </w:rPr>
      </w:pPr>
      <w:r>
        <w:rPr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 целях повышения эффективности проводимой инвестиционной политики, создания благоприятного инвестиционного климата, реализации инвестиционных проектов, активизации инвестиционной и предпринимательской деятельности на территории</w:t>
      </w:r>
      <w:r>
        <w:rPr>
          <w:rFonts w:hint="default"/>
          <w:sz w:val="28"/>
          <w:szCs w:val="28"/>
          <w:lang w:val="ru-RU"/>
        </w:rPr>
        <w:t xml:space="preserve"> муниципального образования «Нижнеилимский район», 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25.02.1999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</w:t>
      </w:r>
      <w:r>
        <w:rPr>
          <w:sz w:val="28"/>
          <w:szCs w:val="28"/>
          <w:lang w:val="ru-RU"/>
        </w:rPr>
        <w:t>Положением</w:t>
      </w:r>
      <w:r>
        <w:rPr>
          <w:rFonts w:hint="default"/>
          <w:sz w:val="28"/>
          <w:szCs w:val="28"/>
          <w:lang w:val="ru-RU"/>
        </w:rPr>
        <w:t xml:space="preserve"> об инвестиционной деятельности на территории муниципального образования «Нижнеилимский район»,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Cs w:val="28"/>
          <w:lang w:val="ru-RU"/>
        </w:rPr>
        <w:t>статьями</w:t>
      </w:r>
      <w:r>
        <w:rPr>
          <w:rFonts w:hint="default"/>
          <w:szCs w:val="28"/>
          <w:lang w:val="ru-RU"/>
        </w:rPr>
        <w:t xml:space="preserve"> 36,</w:t>
      </w:r>
      <w:r>
        <w:rPr>
          <w:szCs w:val="28"/>
          <w:lang w:val="ru-RU"/>
        </w:rPr>
        <w:t xml:space="preserve"> 4</w:t>
      </w:r>
      <w:r>
        <w:rPr>
          <w:rFonts w:hint="default"/>
          <w:szCs w:val="28"/>
          <w:lang w:val="ru-RU"/>
        </w:rPr>
        <w:t>7</w:t>
      </w:r>
      <w:r>
        <w:rPr>
          <w:szCs w:val="28"/>
          <w:lang w:val="ru-RU"/>
        </w:rPr>
        <w:t xml:space="preserve"> Устава муниципального образования «Нижнеилимский район»,</w:t>
      </w:r>
      <w:r>
        <w:rPr>
          <w:lang w:val="ru-RU"/>
        </w:rPr>
        <w:t xml:space="preserve"> администрация Нижнеилимского муниципального района</w:t>
      </w:r>
    </w:p>
    <w:p>
      <w:pPr>
        <w:pStyle w:val="5"/>
        <w:jc w:val="both"/>
        <w:rPr>
          <w:b/>
          <w:bCs/>
          <w:sz w:val="16"/>
          <w:szCs w:val="16"/>
          <w:lang w:val="ru-RU"/>
        </w:rPr>
      </w:pPr>
    </w:p>
    <w:p>
      <w:pPr>
        <w:pStyle w:val="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ПОСТАНОВЛЯЕТ:</w:t>
      </w:r>
    </w:p>
    <w:p>
      <w:pPr>
        <w:pStyle w:val="5"/>
        <w:jc w:val="both"/>
        <w:rPr>
          <w:szCs w:val="28"/>
          <w:lang w:val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организации деятельности инвестиционного уполномоченного на территории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«Нижнеилимский район» (Приложение № 1)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09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официального опубликования.</w:t>
      </w:r>
    </w:p>
    <w:p>
      <w:pPr>
        <w:pStyle w:val="5"/>
        <w:numPr>
          <w:ilvl w:val="0"/>
          <w:numId w:val="1"/>
        </w:numPr>
        <w:ind w:left="0" w:leftChars="0" w:firstLine="709" w:firstLineChars="0"/>
        <w:jc w:val="both"/>
        <w:rPr>
          <w:rFonts w:ascii="Times New Roman" w:hAnsi="Times New Roman"/>
          <w:sz w:val="28"/>
          <w:szCs w:val="28"/>
        </w:rPr>
      </w:pPr>
      <w:r>
        <w:rPr>
          <w:lang w:val="ru-RU"/>
        </w:rPr>
        <w:t>Данное постановление опубликовать в периодическом печатном издании «Вестник Думы и администрации Нижнеилимского муниципального района» и разместить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 официальном сайте муниципального образования «Нижнеилимский район».</w:t>
      </w:r>
    </w:p>
    <w:p>
      <w:pPr>
        <w:pStyle w:val="5"/>
        <w:ind w:firstLine="700" w:firstLineChars="25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4</w:t>
      </w:r>
      <w:r>
        <w:rPr>
          <w:szCs w:val="28"/>
          <w:lang w:val="ru-RU"/>
        </w:rPr>
        <w:t xml:space="preserve">. </w:t>
      </w:r>
      <w:r>
        <w:rPr>
          <w:lang w:val="ru-RU"/>
        </w:rPr>
        <w:t>Контроль за исполнением постановления оставляю</w:t>
      </w:r>
      <w:r>
        <w:rPr>
          <w:rFonts w:hint="default"/>
          <w:lang w:val="ru-RU"/>
        </w:rPr>
        <w:t xml:space="preserve"> за собой.</w:t>
      </w:r>
    </w:p>
    <w:p>
      <w:pPr>
        <w:pStyle w:val="5"/>
        <w:rPr>
          <w:szCs w:val="24"/>
          <w:lang w:val="ru-RU"/>
        </w:rPr>
      </w:pPr>
    </w:p>
    <w:p>
      <w:pPr>
        <w:pStyle w:val="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>
      <w:pPr>
        <w:pStyle w:val="5"/>
        <w:jc w:val="center"/>
        <w:rPr>
          <w:b/>
          <w:bCs/>
          <w:szCs w:val="28"/>
          <w:lang w:val="ru-RU"/>
        </w:rPr>
      </w:pPr>
    </w:p>
    <w:p>
      <w:pPr>
        <w:pStyle w:val="5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</w:t>
      </w:r>
      <w:r>
        <w:rPr>
          <w:rFonts w:hint="default"/>
          <w:sz w:val="24"/>
          <w:szCs w:val="24"/>
          <w:lang w:val="ru-RU"/>
        </w:rPr>
        <w:t>-2, Е.В. Чудинову, отдел социально-экономического развития.</w:t>
      </w:r>
    </w:p>
    <w:p>
      <w:pPr>
        <w:pStyle w:val="5"/>
        <w:jc w:val="both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Т.С. </w:t>
      </w:r>
      <w:r>
        <w:rPr>
          <w:sz w:val="24"/>
          <w:szCs w:val="24"/>
          <w:lang w:val="ru-RU"/>
        </w:rPr>
        <w:t>Стельмах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3-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94</w:t>
      </w:r>
      <w:bookmarkStart w:id="0" w:name="Par36"/>
      <w:bookmarkEnd w:id="0"/>
    </w:p>
    <w:p>
      <w:pPr>
        <w:pStyle w:val="5"/>
        <w:jc w:val="both"/>
        <w:rPr>
          <w:sz w:val="24"/>
          <w:szCs w:val="24"/>
          <w:lang w:val="ru-RU"/>
        </w:rPr>
      </w:pPr>
    </w:p>
    <w:p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 «______» ________ 2024 г. № 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ПОРЯДОК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организации деятельности инвестиционного уполномоченного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на территории муниципального образования «Нижнеилимский район»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</w:p>
    <w:p>
      <w:pPr>
        <w:pStyle w:val="5"/>
        <w:numPr>
          <w:ilvl w:val="0"/>
          <w:numId w:val="2"/>
        </w:num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Общие положения</w:t>
      </w:r>
    </w:p>
    <w:p>
      <w:pPr>
        <w:pStyle w:val="5"/>
        <w:numPr>
          <w:ilvl w:val="0"/>
          <w:numId w:val="0"/>
        </w:numPr>
        <w:jc w:val="center"/>
        <w:rPr>
          <w:rFonts w:hint="default"/>
          <w:sz w:val="28"/>
          <w:szCs w:val="28"/>
          <w:lang w:val="ru-RU"/>
        </w:rPr>
      </w:pP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1.1. Настоящий Порядок организации деятельности инвестиционного уполномоченного на территории муниципального образования «Нижнеилимский район» (далее - порядок) разработан в соответствии со статьей 19 Федерального закона от 25.02.1999 г. № 39-ФЗ «Об инвестиционной деятельности в Российской Федерации, осуществляемой в форме капитальных вложений», и определяет организацию деятельности инвестиционного уполномоченного на территории муниципального образования «Нижнеилимский район» (далее - инвестиционный уполномоченный), а также процедуру приема и рассмотрения инвестиционным уполномоченным обращений хозяйствующих субъектов.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1.2. </w:t>
      </w:r>
      <w:r>
        <w:rPr>
          <w:rFonts w:hint="default" w:ascii="Times New Roman" w:hAnsi="Times New Roman" w:cs="Times New Roman"/>
          <w:sz w:val="28"/>
          <w:szCs w:val="28"/>
        </w:rPr>
        <w:t xml:space="preserve">Инвестиционным уполномоченным является </w:t>
      </w:r>
      <w:r>
        <w:rPr>
          <w:rFonts w:hint="default" w:cs="Times New Roman"/>
          <w:sz w:val="28"/>
          <w:szCs w:val="28"/>
          <w:lang w:val="ru-RU"/>
        </w:rPr>
        <w:t xml:space="preserve">мэр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1.3. Инвестиционный уполномоченный осуществляет свою деятельность в пределах своих полномочий.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numPr>
          <w:ilvl w:val="0"/>
          <w:numId w:val="2"/>
        </w:numPr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Цель, задачи и функции инвестиционного уполномоченного</w:t>
      </w:r>
    </w:p>
    <w:p>
      <w:pPr>
        <w:pStyle w:val="5"/>
        <w:jc w:val="center"/>
        <w:rPr>
          <w:rFonts w:hint="default"/>
          <w:sz w:val="28"/>
          <w:szCs w:val="28"/>
          <w:lang w:val="ru-RU"/>
        </w:rPr>
      </w:pP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2.1. Целью деятельности инвестиционного уполномоченного является обеспечение эффективного взаимодействия инвесторов с администрацией Нижнеилимского муниципального района при реализации инвестиционных проектов.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2.2. Основными задачами инвестиционного уполномоченного являются: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содействие соблюдения прав и законных интересов инвесторов на территории муниципального образования «Нижнеилимский район» (далее - МО «Нижнеилимский район») 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устранение административных барьеров при ведении инвестиционной деятельности на территории МО «Нижнеилимский район»;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анализ и мониторинг муниципальных правовых актов администрации Нижнеилимского муниципального района в сфере инвестиционной деятельности;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выявление проблем, препятствующих реализации инвестиционных проектов, реализуемых или планируемых к реализации на территории МО «Нижнеилимский район», а также выработка предложений для устранения причин их возникновения. 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2.3. При решении указанных задач инвестиционный уполномоченный осуществляет следующие функции: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рассматривает обращения хозяйствующих субъектов по вопросам, связанным с реализацией инвестиционных проектов;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организует оказание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принимает меры по устранению административных барьеров;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взаимодействует с органами исполнительной власти Иркутской области, органами местного самоуправления по вопросам инвестиционной деятельности;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разрабатывает предложения, направленные на повышение эффективности работы по реализации инвестиционных проектов, совершенствованию соответствующей нормативной правовой базы, повышению уровня инвестиционной привлекательности, формированию благоприятного инвестиционного климата на территории МО «Нижнеилимский район».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numPr>
          <w:ilvl w:val="0"/>
          <w:numId w:val="2"/>
        </w:numPr>
        <w:ind w:left="0" w:leftChars="0" w:firstLine="0" w:firstLineChars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Права и обязанности инвестицион</w:t>
      </w:r>
      <w:bookmarkStart w:id="1" w:name="_GoBack"/>
      <w:bookmarkEnd w:id="1"/>
      <w:r>
        <w:rPr>
          <w:rFonts w:hint="default"/>
          <w:b/>
          <w:bCs/>
          <w:sz w:val="28"/>
          <w:szCs w:val="28"/>
          <w:lang w:val="ru-RU"/>
        </w:rPr>
        <w:t>ного уполномоченного</w:t>
      </w:r>
    </w:p>
    <w:p>
      <w:pPr>
        <w:pStyle w:val="5"/>
        <w:jc w:val="center"/>
        <w:rPr>
          <w:rFonts w:hint="default"/>
          <w:sz w:val="28"/>
          <w:szCs w:val="28"/>
          <w:lang w:val="ru-RU"/>
        </w:rPr>
      </w:pP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3.1. При осуществлении своей деятельности инвестиционный уполномоченный вправе: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контролировать ход рассмотрения обращений хозяйствующих субъектов по вопросам, связанным с реализацией инвестиционных проектов, администрацией Нижнеилимского муниципального района;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инициировать заседания инвестиционного совета при администрации Нижнеилимского муниципального района.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3.2. Инвестиционный уполномоченный при осуществлении возложенных на него задач обязан: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 на территории МО «Нижнеилимский район»;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МО «Нижнеилимский район»;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руководствоваться принципом разумного сочетания экономических и социальных интересов;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обеспечивать открытость и гласность информации об инвестиционной политике МО «Нижнеилимский район».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numPr>
          <w:ilvl w:val="0"/>
          <w:numId w:val="2"/>
        </w:numPr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Организация деятельности инвестиционного уполномоченного при рассмотрении оращений хозяйствующих субъектов</w:t>
      </w:r>
    </w:p>
    <w:p>
      <w:pPr>
        <w:pStyle w:val="5"/>
        <w:numPr>
          <w:numId w:val="0"/>
        </w:numPr>
        <w:ind w:leftChars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 Основанием для рассмотрения вопроса о сопровождении инвестиционного проекта является письменное или электронное обращение инвестора (далее - обращение) в адрес инвестиционного уполномоченного, по форме согласно Приложению 1 к настоящему Порядку.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4.2. Инвестиционным уполномоченным рассматриваются обращения хозяйствующих субъектов, касающиеся: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инвестиционных предложений;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наличия административных барьеров со стороны администрации Нижнеилимского муниципального района при реализации инвестиционных проектов;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сокращения сроков согласований и разрешений, необходимых при реализации инвестиционных проектов;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совершенствования муниципальных правовых актов администрации Нижнеилимского муниципального района в сфере инвестиционной деятельности;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получения разъяснений и консультаций по вопросам приоритетных направлений инвестиционной политики, формах муниципальной поддержки инвестиционной деятельности, гарантий для инвесторов на территории МО «Нижнеилимский район»;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иных вопросов, связанных с реализацией инвестиционных проектов и относящихся к полномочиям органов местного самоуправления.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4.3. Хозяйствующий субъект направляет письменное или электронное обращение на имя инвестиционного уполномоченного по форме согласно Приложению 1 к настоящему Порядку одним из следующих способов:</w:t>
      </w:r>
    </w:p>
    <w:p>
      <w:pPr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1</w:t>
      </w:r>
      <w:r>
        <w:rPr>
          <w:rFonts w:hint="default"/>
          <w:sz w:val="28"/>
          <w:szCs w:val="28"/>
          <w:lang w:val="en-US"/>
        </w:rPr>
        <w:t>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 личном обращении в администрацию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 w:ascii="Times New Roman" w:hAnsi="Times New Roman" w:cs="Times New Roman"/>
          <w:sz w:val="28"/>
          <w:szCs w:val="28"/>
        </w:rPr>
        <w:t xml:space="preserve">, расположенную по адресу: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Иркутская область,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Железногорск-Илимский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квартал 8</w:t>
      </w:r>
      <w:r>
        <w:rPr>
          <w:rFonts w:hint="default" w:ascii="Times New Roman" w:hAnsi="Times New Roman" w:cs="Times New Roman"/>
          <w:sz w:val="28"/>
          <w:szCs w:val="28"/>
        </w:rPr>
        <w:t>,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hint="default" w:ascii="Times New Roman" w:hAnsi="Times New Roman" w:cs="Times New Roman"/>
          <w:sz w:val="28"/>
          <w:szCs w:val="28"/>
        </w:rPr>
        <w:t xml:space="preserve">0, кабинет </w:t>
      </w:r>
      <w:r>
        <w:rPr>
          <w:rFonts w:hint="default" w:cs="Times New Roman"/>
          <w:sz w:val="28"/>
          <w:szCs w:val="28"/>
          <w:lang w:val="ru-RU"/>
        </w:rPr>
        <w:t>201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Режим работы: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 8-00 до 17-00 часов, обед: с 13-00 до 14-00</w:t>
      </w:r>
    </w:p>
    <w:p>
      <w:pPr>
        <w:numPr>
          <w:ilvl w:val="0"/>
          <w:numId w:val="3"/>
        </w:numPr>
        <w:ind w:left="800" w:leftChars="0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адресу электронной почты: </w:t>
      </w:r>
      <w:r>
        <w:rPr>
          <w:rFonts w:hint="default" w:cs="Times New Roman"/>
          <w:sz w:val="28"/>
          <w:szCs w:val="28"/>
          <w:lang w:val="en-US"/>
        </w:rPr>
        <w:t>nilim-zeleznogorsk@yandex.ru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4.4. Обращение хозяйствующего субъекта должно содержать наименование, ИНН хозяйствующего субъекта, фамилию, имя, отчество руководителя, а также информацию для обратной связи: электронный адрес, номер телефона.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4.5. Обращение хозяйствующего субъекта, поступившее на имя инвестиционного уполномоченного, подлежит обязательной регистрации в день поступления в составе общей входящей корреспонденции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/>
          <w:sz w:val="28"/>
          <w:szCs w:val="28"/>
          <w:lang w:val="ru-RU"/>
        </w:rPr>
        <w:t xml:space="preserve"> с присвоением входящего номера.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4.6. Инвестиционный уполномоченный направляет обращение хозяйствующего субъекта в отдел социально-экономического развития администрации Нижнеилимского муниципального района (далее - уполномоченный орган) для подготовки ответа.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4.7.  Уполномоченный орган при рассмотрении обращений хозяйствующих субъектов руководствуется Федеральным законом от 02.05.2006 № 59-ФЗ «О порядке рассмотрения обращений граждан Российской Федерации».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4.8. Уполномомченный орган готовит и направляет инвестиционному уполномоченному проект ответа о результатах рассмотрения обращения.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4.9. В случае отрицательной оценки целесообразности сопровождения инвестиционного проекта, уполномоченный орган подготавливает заключение инвестиционному уполномоченному, с обоснованием причин, повлиявших на отрицательный результат.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4.10. На основании полученного заключения уполномоченного органа с отрицательной оценкой целесообразности сопровождения инвестиционного проекта, инвестиционный уполномоченный готовит мотивированный ответ о нецелесообразности сопровождения инвестиционного проекта и направляет его инвестору в течение трех рабочих дней.</w:t>
      </w:r>
    </w:p>
    <w:p>
      <w:pPr>
        <w:pStyle w:val="5"/>
        <w:ind w:firstLine="840" w:firstLineChars="3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4.11. В течение пяти рабочих дней со дня получения положительного заключения целесообразности сопровождения инвестиционного проекта, инвестиционный уполномоченный подготавливает соглашение о сопровождении инвестиционного проекта и направляет его инвестору для согласования и подписания.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>
      <w:pPr>
        <w:pStyle w:val="5"/>
        <w:jc w:val="both"/>
        <w:rPr>
          <w:b/>
          <w:bCs/>
          <w:szCs w:val="28"/>
          <w:lang w:val="ru-RU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</w:p>
    <w:p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wordWrap w:val="0"/>
        <w:ind w:left="4962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Порядку</w:t>
      </w:r>
      <w:r>
        <w:rPr>
          <w:rFonts w:hint="default"/>
          <w:sz w:val="24"/>
          <w:szCs w:val="24"/>
          <w:lang w:val="ru-RU"/>
        </w:rPr>
        <w:t xml:space="preserve"> организации деятельности</w:t>
      </w:r>
    </w:p>
    <w:p>
      <w:pPr>
        <w:wordWrap w:val="0"/>
        <w:ind w:left="4962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инвестиционного уполномоченного</w:t>
      </w:r>
    </w:p>
    <w:p>
      <w:pPr>
        <w:wordWrap w:val="0"/>
        <w:ind w:left="4962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на территрии муниципального образования</w:t>
      </w:r>
    </w:p>
    <w:p>
      <w:pPr>
        <w:wordWrap w:val="0"/>
        <w:ind w:left="4962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«Нижнеилимский район»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ФОРМА ОБРАЩЕНИЯ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Прошу рассмотреть вопрос о возможности сопровождения инвестиционного 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проекта: 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(наименование инвестиционного проекта)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 Основная информация об инвесторе: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наименование________________________________________________________основной вид деятельности_____________________________________________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юридический и фактический адрес_______________________________________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ИНН/КПП___________________________________________________________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ОГРН 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телефон/факс_________________________________________________________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адрес электронно почты________________________________________________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ФИО и должность руководителя________________________________________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2. Основная информация об инвестиционном проекте: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основные виды экономической деятельности, с указанием кодов по ОКВЭД: 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цель инвестиционного проекта__________________________________________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объем инвестиций по инвестиционному проекту (млн. руб.): ________________ 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источники финансирования: ____________________________________________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создание новых рабочих мест (человек):__________________________________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мощность (объем) производства по инвестиционному проекту:______________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ind w:left="0" w:leftChars="0" w:firstLine="798" w:firstLineChars="28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3. Сведения о требуемых параметрах производственной площадки или 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земельного участка для реализации инвестиционного проекта:_______________</w:t>
      </w:r>
    </w:p>
    <w:p>
      <w:pPr>
        <w:pStyle w:val="5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 Потребность проекта в инженерной, транспортной инфраструктуре: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5. Контактные данные лица, ответственного за взаимодействие с администрацией муниципального образования «Нижнеилимский район» при рассмотрении и сопровождении инвестиционного проекта: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ФИО________________________________________________________________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должность 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контактный телефон 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адрес электронной почты 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адрес местонахождения______________________________________________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6. Информация о требуемом содействии по сопровождению инвестиционного проекта: 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7. Подписанием настоящего обращения инвестор выражает свое согласие на обработку, накопление, хранение, уточнение, использование, распространение администрацией муниципального образования «Нижнеилимский район» данных проекта, а также размещение данной информации в сети Интернет на официальном сайте администрации Нижнеилимского муниципального района.</w:t>
      </w:r>
    </w:p>
    <w:p>
      <w:pPr>
        <w:pStyle w:val="5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8. Перечень прилагаемых к обращению документов с указанием количества 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страниц: 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</w:t>
      </w:r>
    </w:p>
    <w:p>
      <w:pPr>
        <w:pStyle w:val="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Должность руководителя: ______________________________________________ </w:t>
      </w:r>
    </w:p>
    <w:p>
      <w:pPr>
        <w:pStyle w:val="5"/>
        <w:jc w:val="both"/>
        <w:rPr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ФИО: ___________________________________ подпись: ___________________</w:t>
      </w:r>
    </w:p>
    <w:sectPr>
      <w:pgSz w:w="11906" w:h="16838"/>
      <w:pgMar w:top="1134" w:right="567" w:bottom="107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946373"/>
    <w:multiLevelType w:val="singleLevel"/>
    <w:tmpl w:val="26946373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41A8113C"/>
    <w:multiLevelType w:val="singleLevel"/>
    <w:tmpl w:val="41A8113C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5186A780"/>
    <w:multiLevelType w:val="singleLevel"/>
    <w:tmpl w:val="5186A78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6"/>
    <w:rsid w:val="00074F03"/>
    <w:rsid w:val="000910E5"/>
    <w:rsid w:val="000B4B4B"/>
    <w:rsid w:val="000B6C2F"/>
    <w:rsid w:val="00106153"/>
    <w:rsid w:val="0010720D"/>
    <w:rsid w:val="00111519"/>
    <w:rsid w:val="00112152"/>
    <w:rsid w:val="0011299C"/>
    <w:rsid w:val="00156289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7F3AD9"/>
    <w:rsid w:val="00827AE4"/>
    <w:rsid w:val="0084717D"/>
    <w:rsid w:val="00862AA9"/>
    <w:rsid w:val="00863AC0"/>
    <w:rsid w:val="008C2D70"/>
    <w:rsid w:val="008C6F49"/>
    <w:rsid w:val="00911565"/>
    <w:rsid w:val="00937CEC"/>
    <w:rsid w:val="00974FD7"/>
    <w:rsid w:val="009A591F"/>
    <w:rsid w:val="009B2A8C"/>
    <w:rsid w:val="009F3D6F"/>
    <w:rsid w:val="00A55116"/>
    <w:rsid w:val="00AA153C"/>
    <w:rsid w:val="00AC61B0"/>
    <w:rsid w:val="00B10246"/>
    <w:rsid w:val="00B306B7"/>
    <w:rsid w:val="00B42743"/>
    <w:rsid w:val="00B44B7D"/>
    <w:rsid w:val="00B56B08"/>
    <w:rsid w:val="00B61743"/>
    <w:rsid w:val="00B639FD"/>
    <w:rsid w:val="00B67E9A"/>
    <w:rsid w:val="00B7382E"/>
    <w:rsid w:val="00B76C47"/>
    <w:rsid w:val="00B77454"/>
    <w:rsid w:val="00B97B84"/>
    <w:rsid w:val="00BE2ECD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253AB"/>
    <w:rsid w:val="00E33314"/>
    <w:rsid w:val="00E62605"/>
    <w:rsid w:val="00E75605"/>
    <w:rsid w:val="00EC311F"/>
    <w:rsid w:val="00EC4DD1"/>
    <w:rsid w:val="00EC7874"/>
    <w:rsid w:val="00F27FCC"/>
    <w:rsid w:val="00F75263"/>
    <w:rsid w:val="00FB2A40"/>
    <w:rsid w:val="00FD371E"/>
    <w:rsid w:val="06C12717"/>
    <w:rsid w:val="0BA01E1F"/>
    <w:rsid w:val="117C7912"/>
    <w:rsid w:val="216B6FE2"/>
    <w:rsid w:val="2483647E"/>
    <w:rsid w:val="26547C8F"/>
    <w:rsid w:val="2A976D7E"/>
    <w:rsid w:val="2E085275"/>
    <w:rsid w:val="316B024B"/>
    <w:rsid w:val="332775C3"/>
    <w:rsid w:val="3D331685"/>
    <w:rsid w:val="3F235660"/>
    <w:rsid w:val="423D2EF1"/>
    <w:rsid w:val="4467780A"/>
    <w:rsid w:val="47C501EF"/>
    <w:rsid w:val="4E782C21"/>
    <w:rsid w:val="511C70A4"/>
    <w:rsid w:val="5E405BB2"/>
    <w:rsid w:val="68CF2E69"/>
    <w:rsid w:val="69B200AF"/>
    <w:rsid w:val="6B7F7D4D"/>
    <w:rsid w:val="740B219C"/>
    <w:rsid w:val="74C94255"/>
    <w:rsid w:val="774F1DB6"/>
    <w:rsid w:val="7A6A4943"/>
    <w:rsid w:val="7D6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qFormat/>
    <w:uiPriority w:val="0"/>
    <w:rPr>
      <w:color w:val="0000FF"/>
      <w:u w:val="single"/>
    </w:rPr>
  </w:style>
  <w:style w:type="paragraph" w:styleId="5">
    <w:name w:val="Body Text"/>
    <w:basedOn w:val="1"/>
    <w:link w:val="7"/>
    <w:qFormat/>
    <w:uiPriority w:val="0"/>
    <w:rPr>
      <w:sz w:val="28"/>
      <w:lang w:val="en-US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customStyle="1" w:styleId="8">
    <w:name w:val="ConsPlusNonformat"/>
    <w:autoRedefine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7</Pages>
  <Words>397</Words>
  <Characters>2267</Characters>
  <Lines>18</Lines>
  <Paragraphs>5</Paragraphs>
  <TotalTime>13</TotalTime>
  <ScaleCrop>false</ScaleCrop>
  <LinksUpToDate>false</LinksUpToDate>
  <CharactersWithSpaces>2659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2014-05-12T06:52:00Z</dcterms:created>
  <dc:creator> </dc:creator>
  <cp:lastModifiedBy>User</cp:lastModifiedBy>
  <cp:lastPrinted>2024-04-17T04:51:36Z</cp:lastPrinted>
  <dcterms:modified xsi:type="dcterms:W3CDTF">2024-04-17T04:53:21Z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D9571BF57BD642F98869B77DC9EDFF70_13</vt:lpwstr>
  </property>
</Properties>
</file>