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3" w:rsidRDefault="00E510E2" w:rsidP="00DB42E5">
      <w:pPr>
        <w:ind w:firstLine="0"/>
        <w:jc w:val="right"/>
        <w:rPr>
          <w:szCs w:val="28"/>
        </w:rPr>
      </w:pPr>
      <w:r w:rsidRPr="00E510E2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E510E2" w:rsidRDefault="00E510E2" w:rsidP="005A6974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к Постановлению администрации</w:t>
      </w:r>
    </w:p>
    <w:p w:rsidR="00E510E2" w:rsidRDefault="00E510E2" w:rsidP="005A6974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Нижнеилимского муниципального района</w:t>
      </w:r>
    </w:p>
    <w:p w:rsidR="00E510E2" w:rsidRPr="00E510E2" w:rsidRDefault="00E510E2" w:rsidP="005A6974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«___»____________201</w:t>
      </w:r>
      <w:r w:rsidR="002C32BD">
        <w:rPr>
          <w:szCs w:val="28"/>
        </w:rPr>
        <w:t>4</w:t>
      </w:r>
      <w:r>
        <w:rPr>
          <w:szCs w:val="28"/>
        </w:rPr>
        <w:t>г. №___________</w:t>
      </w:r>
    </w:p>
    <w:p w:rsidR="009F4383" w:rsidRDefault="009F4383" w:rsidP="005A6974">
      <w:pPr>
        <w:ind w:firstLine="0"/>
        <w:rPr>
          <w:sz w:val="32"/>
        </w:rPr>
      </w:pPr>
    </w:p>
    <w:p w:rsidR="00231988" w:rsidRDefault="00231988" w:rsidP="005A6974">
      <w:pPr>
        <w:ind w:firstLine="0"/>
        <w:rPr>
          <w:sz w:val="32"/>
        </w:rPr>
      </w:pPr>
    </w:p>
    <w:p w:rsidR="007F0D94" w:rsidRPr="009F4383" w:rsidRDefault="007F0D94" w:rsidP="009F4383">
      <w:pPr>
        <w:ind w:firstLine="0"/>
        <w:jc w:val="center"/>
        <w:rPr>
          <w:sz w:val="32"/>
        </w:rPr>
      </w:pPr>
    </w:p>
    <w:p w:rsidR="00F8339C" w:rsidRPr="00637D5E" w:rsidRDefault="00D12BC3" w:rsidP="009F4383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Административный</w:t>
      </w:r>
      <w:r w:rsidR="007F0D94">
        <w:rPr>
          <w:b/>
          <w:sz w:val="32"/>
        </w:rPr>
        <w:t xml:space="preserve"> регламент</w:t>
      </w:r>
    </w:p>
    <w:p w:rsidR="00F8339C" w:rsidRPr="00637D5E" w:rsidRDefault="00F8339C" w:rsidP="009F4383">
      <w:pPr>
        <w:jc w:val="center"/>
        <w:rPr>
          <w:b/>
          <w:sz w:val="32"/>
        </w:rPr>
      </w:pPr>
      <w:r w:rsidRPr="00637D5E">
        <w:rPr>
          <w:b/>
          <w:sz w:val="32"/>
        </w:rPr>
        <w:t>Муниципального учреждения культуры</w:t>
      </w:r>
    </w:p>
    <w:p w:rsidR="00F8339C" w:rsidRPr="00637D5E" w:rsidRDefault="00F8339C" w:rsidP="009F4383">
      <w:pPr>
        <w:jc w:val="center"/>
        <w:rPr>
          <w:b/>
          <w:sz w:val="32"/>
        </w:rPr>
      </w:pPr>
      <w:r w:rsidRPr="00637D5E">
        <w:rPr>
          <w:b/>
          <w:sz w:val="32"/>
        </w:rPr>
        <w:t>«Районный Дом культуры «Горняк»</w:t>
      </w:r>
    </w:p>
    <w:p w:rsidR="00F8339C" w:rsidRPr="00637D5E" w:rsidRDefault="00F8339C" w:rsidP="009F4383">
      <w:pPr>
        <w:jc w:val="center"/>
        <w:rPr>
          <w:b/>
          <w:sz w:val="32"/>
        </w:rPr>
      </w:pPr>
      <w:r w:rsidRPr="00637D5E">
        <w:rPr>
          <w:b/>
          <w:sz w:val="32"/>
        </w:rPr>
        <w:t>администрации Нижнеилимского муниципального района</w:t>
      </w:r>
    </w:p>
    <w:p w:rsidR="00F8339C" w:rsidRPr="00637D5E" w:rsidRDefault="00F8339C" w:rsidP="009F4383">
      <w:pPr>
        <w:jc w:val="center"/>
        <w:rPr>
          <w:b/>
          <w:sz w:val="32"/>
        </w:rPr>
      </w:pPr>
      <w:r w:rsidRPr="00637D5E">
        <w:rPr>
          <w:b/>
          <w:sz w:val="32"/>
        </w:rPr>
        <w:t>по предоставлению</w:t>
      </w:r>
      <w:r w:rsidR="00327BCA" w:rsidRPr="00637D5E">
        <w:rPr>
          <w:b/>
          <w:sz w:val="32"/>
        </w:rPr>
        <w:t xml:space="preserve"> муниципальной услуги</w:t>
      </w:r>
    </w:p>
    <w:p w:rsidR="00EB2F5E" w:rsidRDefault="00327BCA" w:rsidP="009F4383">
      <w:pPr>
        <w:jc w:val="center"/>
        <w:rPr>
          <w:b/>
          <w:sz w:val="32"/>
        </w:rPr>
      </w:pPr>
      <w:r w:rsidRPr="00637D5E">
        <w:rPr>
          <w:b/>
          <w:sz w:val="32"/>
        </w:rPr>
        <w:t>«</w:t>
      </w:r>
      <w:r w:rsidR="009F4383">
        <w:rPr>
          <w:b/>
          <w:sz w:val="32"/>
        </w:rPr>
        <w:t>Организация и проведение</w:t>
      </w:r>
      <w:r w:rsidR="00EB2F5E">
        <w:rPr>
          <w:b/>
          <w:sz w:val="32"/>
        </w:rPr>
        <w:t xml:space="preserve"> культурно-досуговых</w:t>
      </w:r>
    </w:p>
    <w:p w:rsidR="00327BCA" w:rsidRPr="00637D5E" w:rsidRDefault="00EB2F5E" w:rsidP="009F4383">
      <w:pPr>
        <w:jc w:val="center"/>
        <w:rPr>
          <w:b/>
          <w:sz w:val="32"/>
        </w:rPr>
      </w:pPr>
      <w:r>
        <w:rPr>
          <w:b/>
          <w:sz w:val="32"/>
        </w:rPr>
        <w:t xml:space="preserve">мероприятий </w:t>
      </w:r>
      <w:r w:rsidR="00327BCA" w:rsidRPr="00637D5E">
        <w:rPr>
          <w:b/>
          <w:sz w:val="32"/>
        </w:rPr>
        <w:t>»</w:t>
      </w:r>
    </w:p>
    <w:p w:rsidR="00327BCA" w:rsidRDefault="00327BCA" w:rsidP="00F8339C">
      <w:pPr>
        <w:jc w:val="center"/>
      </w:pPr>
    </w:p>
    <w:p w:rsidR="00327BCA" w:rsidRDefault="0012084C" w:rsidP="009F4383">
      <w:pPr>
        <w:jc w:val="center"/>
        <w:rPr>
          <w:b/>
          <w:sz w:val="18"/>
        </w:rPr>
      </w:pPr>
      <w:r w:rsidRPr="003006FF">
        <w:rPr>
          <w:b/>
          <w:sz w:val="32"/>
        </w:rPr>
        <w:t>1</w:t>
      </w:r>
      <w:r w:rsidR="00327BCA" w:rsidRPr="007F0D94">
        <w:rPr>
          <w:b/>
          <w:sz w:val="32"/>
        </w:rPr>
        <w:t>.</w:t>
      </w:r>
      <w:r w:rsidR="00327BCA" w:rsidRPr="003006FF">
        <w:rPr>
          <w:b/>
          <w:sz w:val="32"/>
        </w:rPr>
        <w:t xml:space="preserve"> Общие положения</w:t>
      </w:r>
    </w:p>
    <w:p w:rsidR="007C49EE" w:rsidRPr="007C49EE" w:rsidRDefault="007C49EE" w:rsidP="00F8339C">
      <w:pPr>
        <w:jc w:val="center"/>
        <w:rPr>
          <w:b/>
          <w:sz w:val="18"/>
        </w:rPr>
      </w:pPr>
    </w:p>
    <w:p w:rsidR="0055315B" w:rsidRDefault="0012084C" w:rsidP="0012084C">
      <w:pPr>
        <w:ind w:firstLine="0"/>
      </w:pPr>
      <w:r>
        <w:t>1</w:t>
      </w:r>
      <w:r w:rsidR="0055315B">
        <w:t>.1. Административный регламент по предоставлению муниципальной услуги «</w:t>
      </w:r>
      <w:r w:rsidR="009F4383">
        <w:t>Организация и проведение</w:t>
      </w:r>
      <w:r w:rsidR="00EB2F5E">
        <w:t xml:space="preserve"> культурно-досуговых мероприятий</w:t>
      </w:r>
      <w:r w:rsidR="0055315B">
        <w:t>»</w:t>
      </w:r>
      <w:r w:rsidR="004F6AE5">
        <w:t xml:space="preserve"> (далее – административный регламент и муниципальная услуга, соответственно)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7F5049">
        <w:t xml:space="preserve">, </w:t>
      </w:r>
      <w:r w:rsidR="007F5049" w:rsidRPr="007F5049">
        <w:t xml:space="preserve">а также порядок взаимодействии с федеральными органами исполнительной власти, органами исполнительной власти </w:t>
      </w:r>
      <w:r w:rsidR="007F5049">
        <w:t>Иркутской области</w:t>
      </w:r>
      <w:r w:rsidR="007F5049" w:rsidRPr="007F5049">
        <w:t>, органами местного самоуправления МО «</w:t>
      </w:r>
      <w:r w:rsidR="007F5049">
        <w:t>Нижнеилимский район</w:t>
      </w:r>
      <w:r w:rsidR="007F5049" w:rsidRPr="007F5049">
        <w:t>» при оказании муниципальной услуги.</w:t>
      </w:r>
    </w:p>
    <w:p w:rsidR="00E510E2" w:rsidRDefault="00E510E2" w:rsidP="0012084C">
      <w:pPr>
        <w:ind w:firstLine="0"/>
      </w:pPr>
    </w:p>
    <w:p w:rsidR="00247388" w:rsidRPr="00247388" w:rsidRDefault="0012084C" w:rsidP="00247388">
      <w:pPr>
        <w:ind w:firstLine="0"/>
      </w:pPr>
      <w:r>
        <w:t>1</w:t>
      </w:r>
      <w:r w:rsidR="004F6AE5">
        <w:t xml:space="preserve">.2. </w:t>
      </w:r>
      <w:r w:rsidR="00247388" w:rsidRPr="00247388">
        <w:t>Муниципальное учреждение культуры «</w:t>
      </w:r>
      <w:r w:rsidR="00247388">
        <w:t>Районный Дом культуры «Горняк</w:t>
      </w:r>
      <w:r w:rsidR="00247388" w:rsidRPr="00247388">
        <w:t>» при оказании муниципальной услуги взаимодействует с:</w:t>
      </w:r>
    </w:p>
    <w:p w:rsidR="00247388" w:rsidRPr="00247388" w:rsidRDefault="00247388" w:rsidP="00247388">
      <w:pPr>
        <w:ind w:firstLine="0"/>
      </w:pPr>
      <w:r w:rsidRPr="00247388">
        <w:t xml:space="preserve">- </w:t>
      </w:r>
      <w:r>
        <w:t>Муниципальным учреждением «Управление по культуре, спорту и делам молодёжи» администрации Нижнеилимского муниципального района</w:t>
      </w:r>
      <w:r w:rsidRPr="00247388">
        <w:t>;</w:t>
      </w:r>
    </w:p>
    <w:p w:rsidR="00247388" w:rsidRPr="00247388" w:rsidRDefault="00247388" w:rsidP="00247388">
      <w:pPr>
        <w:ind w:firstLine="0"/>
      </w:pPr>
      <w:r w:rsidRPr="00247388">
        <w:t xml:space="preserve">-Главами поселений </w:t>
      </w:r>
      <w:r>
        <w:t>Нижнеилимского муниципального района;</w:t>
      </w:r>
    </w:p>
    <w:p w:rsidR="00247388" w:rsidRPr="00247388" w:rsidRDefault="00247388" w:rsidP="00247388">
      <w:pPr>
        <w:ind w:firstLine="0"/>
      </w:pPr>
      <w:r>
        <w:t xml:space="preserve">- </w:t>
      </w:r>
      <w:r w:rsidRPr="00247388">
        <w:t>Организациями, учреждениями, общественными объединениями.</w:t>
      </w:r>
    </w:p>
    <w:p w:rsidR="00247388" w:rsidRDefault="00247388" w:rsidP="0012084C">
      <w:pPr>
        <w:ind w:firstLine="0"/>
      </w:pPr>
    </w:p>
    <w:p w:rsidR="00247388" w:rsidRDefault="00247388" w:rsidP="0012084C">
      <w:pPr>
        <w:ind w:firstLine="0"/>
      </w:pPr>
    </w:p>
    <w:p w:rsidR="004F6AE5" w:rsidRDefault="00247388" w:rsidP="0012084C">
      <w:pPr>
        <w:ind w:firstLine="0"/>
      </w:pPr>
      <w:r>
        <w:t xml:space="preserve">1.3. </w:t>
      </w:r>
      <w:r w:rsidR="004F6AE5">
        <w:t>В настоящем административном регламенте используются следующие понятия:</w:t>
      </w:r>
    </w:p>
    <w:p w:rsidR="009F4383" w:rsidRDefault="009F4383" w:rsidP="0055315B">
      <w:pPr>
        <w:ind w:firstLine="0"/>
        <w:rPr>
          <w:b/>
          <w:i/>
        </w:rPr>
      </w:pPr>
      <w:r>
        <w:rPr>
          <w:b/>
          <w:i/>
        </w:rPr>
        <w:t xml:space="preserve">Муниципальная услуга – </w:t>
      </w:r>
      <w:r w:rsidRPr="009F4383">
        <w:t xml:space="preserve">предоставление </w:t>
      </w:r>
      <w:r>
        <w:t>физическим и/или юридическим лицам возможности участия в культурно-массовых мероприятиях по обслуживанию населения.</w:t>
      </w:r>
    </w:p>
    <w:p w:rsidR="0079038B" w:rsidRDefault="0079038B" w:rsidP="0055315B">
      <w:pPr>
        <w:ind w:firstLine="0"/>
        <w:rPr>
          <w:b/>
          <w:i/>
        </w:rPr>
      </w:pPr>
    </w:p>
    <w:p w:rsidR="004F6AE5" w:rsidRDefault="002D2E6E" w:rsidP="0055315B">
      <w:pPr>
        <w:ind w:firstLine="0"/>
      </w:pPr>
      <w:r w:rsidRPr="003006FF">
        <w:rPr>
          <w:b/>
          <w:i/>
        </w:rPr>
        <w:lastRenderedPageBreak/>
        <w:t>А</w:t>
      </w:r>
      <w:r w:rsidR="004F6AE5" w:rsidRPr="003006FF">
        <w:rPr>
          <w:b/>
          <w:i/>
        </w:rPr>
        <w:t>дминистративное действие</w:t>
      </w:r>
      <w:r w:rsidR="004F6AE5">
        <w:t>– предусмотренное настоящим регламентом действие должностного лица в рамках предоставления муниципальной услуги;</w:t>
      </w:r>
    </w:p>
    <w:p w:rsidR="00E510E2" w:rsidRDefault="00E510E2" w:rsidP="0055315B">
      <w:pPr>
        <w:ind w:firstLine="0"/>
        <w:rPr>
          <w:b/>
          <w:i/>
        </w:rPr>
      </w:pPr>
    </w:p>
    <w:p w:rsidR="002104F3" w:rsidRDefault="00C86E4B" w:rsidP="0055315B">
      <w:pPr>
        <w:ind w:firstLine="0"/>
      </w:pPr>
      <w:r w:rsidRPr="00C86E4B">
        <w:rPr>
          <w:b/>
          <w:i/>
        </w:rPr>
        <w:t>Административная процедура</w:t>
      </w:r>
      <w:r>
        <w:t>– последовательность административных действий</w:t>
      </w:r>
      <w:r w:rsidR="002104F3">
        <w:t xml:space="preserve"> при предоставлении муниципальной услуги;</w:t>
      </w:r>
    </w:p>
    <w:p w:rsidR="002104F3" w:rsidRDefault="002104F3" w:rsidP="0055315B">
      <w:pPr>
        <w:ind w:firstLine="0"/>
      </w:pPr>
    </w:p>
    <w:p w:rsidR="004F6AE5" w:rsidRDefault="002D2E6E" w:rsidP="0055315B">
      <w:pPr>
        <w:ind w:firstLine="0"/>
      </w:pPr>
      <w:r w:rsidRPr="003006FF">
        <w:rPr>
          <w:b/>
          <w:i/>
        </w:rPr>
        <w:t>Д</w:t>
      </w:r>
      <w:r w:rsidR="004F6AE5" w:rsidRPr="003006FF">
        <w:rPr>
          <w:b/>
          <w:i/>
        </w:rPr>
        <w:t>олжностное лицо</w:t>
      </w:r>
      <w:r w:rsidR="004F6AE5">
        <w:t>– лицо, выполняющее административные действия в рамках предоставления  муниципальной услуги;</w:t>
      </w:r>
    </w:p>
    <w:p w:rsidR="004F6AE5" w:rsidRDefault="002D2E6E" w:rsidP="0055315B">
      <w:pPr>
        <w:ind w:firstLine="0"/>
      </w:pPr>
      <w:r w:rsidRPr="003006FF">
        <w:rPr>
          <w:b/>
          <w:i/>
        </w:rPr>
        <w:t>З</w:t>
      </w:r>
      <w:r w:rsidR="004F6AE5" w:rsidRPr="003006FF">
        <w:rPr>
          <w:b/>
          <w:i/>
        </w:rPr>
        <w:t>аявитель</w:t>
      </w:r>
      <w:r w:rsidR="004F6AE5">
        <w:t>– лицо, обратившееся за предоставлением муниципальной услуги;</w:t>
      </w:r>
    </w:p>
    <w:p w:rsidR="003006FF" w:rsidRDefault="003006FF" w:rsidP="0055315B">
      <w:pPr>
        <w:ind w:firstLine="0"/>
      </w:pPr>
    </w:p>
    <w:p w:rsidR="002D2E6E" w:rsidRDefault="002D2E6E" w:rsidP="0055315B">
      <w:pPr>
        <w:ind w:firstLine="0"/>
      </w:pPr>
      <w:r w:rsidRPr="003006FF">
        <w:rPr>
          <w:b/>
          <w:i/>
        </w:rPr>
        <w:t>МУ УКСДМ</w:t>
      </w:r>
      <w:r>
        <w:t xml:space="preserve"> – Муниципальное учреждение « Управление по культуре, спорту и делам молодёжи» администрации Нижнеилимского муниципального района;</w:t>
      </w:r>
    </w:p>
    <w:p w:rsidR="009F4383" w:rsidRDefault="009F4383" w:rsidP="002D2E6E">
      <w:pPr>
        <w:ind w:firstLine="0"/>
        <w:rPr>
          <w:b/>
          <w:i/>
        </w:rPr>
      </w:pPr>
    </w:p>
    <w:p w:rsidR="002D2E6E" w:rsidRDefault="002D2E6E" w:rsidP="002D2E6E">
      <w:pPr>
        <w:ind w:firstLine="0"/>
      </w:pPr>
      <w:r w:rsidRPr="003006FF">
        <w:rPr>
          <w:b/>
          <w:i/>
        </w:rPr>
        <w:t>МУК РДК «Горняк»</w:t>
      </w:r>
      <w:r>
        <w:t xml:space="preserve"> - Муниципальное учреждение культуры «Районный Дом культуры «Горняк» администрации Нижнеилимского муниципального района;</w:t>
      </w:r>
    </w:p>
    <w:p w:rsidR="003006FF" w:rsidRDefault="003006FF" w:rsidP="002D2E6E">
      <w:pPr>
        <w:ind w:firstLine="0"/>
      </w:pPr>
    </w:p>
    <w:p w:rsidR="0079434B" w:rsidRDefault="00C67B5A" w:rsidP="002D2E6E">
      <w:pPr>
        <w:ind w:firstLine="0"/>
      </w:pPr>
      <w:r w:rsidRPr="00C67B5A">
        <w:rPr>
          <w:b/>
          <w:i/>
        </w:rPr>
        <w:t>Отделы МУК РДК «Горняк»</w:t>
      </w:r>
      <w:r w:rsidR="0079434B">
        <w:t xml:space="preserve"> - досуговый,художественный и</w:t>
      </w:r>
      <w:r w:rsidRPr="00C67B5A">
        <w:t xml:space="preserve"> методический</w:t>
      </w:r>
      <w:r>
        <w:t xml:space="preserve"> отделы МУК РДК «</w:t>
      </w:r>
      <w:r w:rsidR="0079434B">
        <w:t>Горняк», ответственные за подготовку и проведение культурно-</w:t>
      </w:r>
      <w:r w:rsidR="00EB2F5E">
        <w:t>досуговых</w:t>
      </w:r>
      <w:r w:rsidR="0079434B">
        <w:t xml:space="preserve"> мероприятий.</w:t>
      </w:r>
    </w:p>
    <w:p w:rsidR="00C67B5A" w:rsidRPr="00C67B5A" w:rsidRDefault="00C67B5A" w:rsidP="002D2E6E">
      <w:pPr>
        <w:ind w:firstLine="0"/>
        <w:rPr>
          <w:b/>
          <w:i/>
        </w:rPr>
      </w:pPr>
    </w:p>
    <w:p w:rsidR="00C67B5A" w:rsidRDefault="009F4383" w:rsidP="0055315B">
      <w:pPr>
        <w:ind w:firstLine="0"/>
      </w:pPr>
      <w:r>
        <w:rPr>
          <w:b/>
          <w:i/>
        </w:rPr>
        <w:t>Культурно-</w:t>
      </w:r>
      <w:r w:rsidR="00EB2F5E">
        <w:rPr>
          <w:b/>
          <w:i/>
        </w:rPr>
        <w:t>досуговые</w:t>
      </w:r>
      <w:r>
        <w:rPr>
          <w:b/>
          <w:i/>
        </w:rPr>
        <w:t xml:space="preserve"> м</w:t>
      </w:r>
      <w:r w:rsidR="002D2E6E" w:rsidRPr="003006FF">
        <w:rPr>
          <w:b/>
          <w:i/>
        </w:rPr>
        <w:t>ероприяти</w:t>
      </w:r>
      <w:r w:rsidR="00C67B5A">
        <w:rPr>
          <w:b/>
          <w:i/>
        </w:rPr>
        <w:t xml:space="preserve">я </w:t>
      </w:r>
      <w:r w:rsidR="002D2E6E">
        <w:t xml:space="preserve">– конечный продукт деятельности </w:t>
      </w:r>
      <w:r w:rsidR="00C67B5A">
        <w:t xml:space="preserve">МУК РДК «Горняк», </w:t>
      </w:r>
      <w:r w:rsidR="002104F3">
        <w:t>выраженный в различных  формах</w:t>
      </w:r>
      <w:r w:rsidR="00C67B5A">
        <w:t xml:space="preserve"> и </w:t>
      </w:r>
      <w:r w:rsidR="002104F3">
        <w:t>жанрах: концерт, спектакль, театрализов</w:t>
      </w:r>
      <w:r w:rsidR="004455DA">
        <w:t>а</w:t>
      </w:r>
      <w:r w:rsidR="002104F3">
        <w:t>нное представление, праздник и т.д.</w:t>
      </w:r>
      <w:r w:rsidR="004455DA">
        <w:t>;</w:t>
      </w:r>
    </w:p>
    <w:p w:rsidR="00C67B5A" w:rsidRDefault="00C67B5A" w:rsidP="0055315B">
      <w:pPr>
        <w:ind w:firstLine="0"/>
      </w:pPr>
    </w:p>
    <w:p w:rsidR="002D2E6E" w:rsidRDefault="002D2E6E" w:rsidP="0055315B">
      <w:pPr>
        <w:ind w:firstLine="0"/>
      </w:pPr>
      <w:r w:rsidRPr="003006FF">
        <w:rPr>
          <w:b/>
          <w:i/>
        </w:rPr>
        <w:t>Сотрудник МУК РДК «Горняк»</w:t>
      </w:r>
      <w:r>
        <w:t xml:space="preserve"> - штатный работник МУК РДК «Горняк»;</w:t>
      </w:r>
    </w:p>
    <w:p w:rsidR="002D2E6E" w:rsidRDefault="002D2E6E" w:rsidP="0055315B">
      <w:pPr>
        <w:ind w:firstLine="0"/>
      </w:pPr>
    </w:p>
    <w:p w:rsidR="00B33934" w:rsidRPr="004F6AE5" w:rsidRDefault="00B33934" w:rsidP="0055315B">
      <w:pPr>
        <w:ind w:firstLine="0"/>
      </w:pPr>
      <w:r w:rsidRPr="003006FF">
        <w:rPr>
          <w:b/>
          <w:i/>
        </w:rPr>
        <w:t>СМИ</w:t>
      </w:r>
      <w:r>
        <w:t xml:space="preserve"> – средства массовой информации.</w:t>
      </w:r>
    </w:p>
    <w:p w:rsidR="00327BCA" w:rsidRDefault="00327BCA" w:rsidP="0055315B">
      <w:pPr>
        <w:ind w:firstLine="0"/>
      </w:pPr>
    </w:p>
    <w:p w:rsidR="00231988" w:rsidRDefault="00231988" w:rsidP="0055315B">
      <w:pPr>
        <w:ind w:firstLine="0"/>
      </w:pPr>
    </w:p>
    <w:p w:rsidR="00B33934" w:rsidRDefault="0012084C" w:rsidP="00B33934">
      <w:pPr>
        <w:ind w:firstLine="0"/>
        <w:jc w:val="center"/>
        <w:rPr>
          <w:b/>
          <w:sz w:val="18"/>
        </w:rPr>
      </w:pPr>
      <w:r w:rsidRPr="003006FF">
        <w:rPr>
          <w:b/>
          <w:sz w:val="32"/>
        </w:rPr>
        <w:t>2</w:t>
      </w:r>
      <w:r w:rsidR="00B33934" w:rsidRPr="003006FF">
        <w:rPr>
          <w:b/>
          <w:sz w:val="32"/>
        </w:rPr>
        <w:t>. Стандарт предоставления муниципальной услуги</w:t>
      </w:r>
    </w:p>
    <w:p w:rsidR="007C49EE" w:rsidRPr="007C49EE" w:rsidRDefault="007C49EE" w:rsidP="00B33934">
      <w:pPr>
        <w:ind w:firstLine="0"/>
        <w:jc w:val="center"/>
        <w:rPr>
          <w:b/>
          <w:sz w:val="18"/>
        </w:rPr>
      </w:pPr>
    </w:p>
    <w:p w:rsidR="00C67B5A" w:rsidRDefault="0012084C" w:rsidP="003006FF">
      <w:pPr>
        <w:ind w:firstLine="0"/>
      </w:pPr>
      <w:r>
        <w:t>2</w:t>
      </w:r>
      <w:r w:rsidR="00B33934">
        <w:t>.1. Заявителями на получение муниципальной услуги являются</w:t>
      </w:r>
      <w:r w:rsidR="00C67B5A">
        <w:t>:</w:t>
      </w:r>
    </w:p>
    <w:p w:rsidR="004455DA" w:rsidRDefault="00C67B5A" w:rsidP="003006FF">
      <w:pPr>
        <w:ind w:firstLine="0"/>
      </w:pPr>
      <w:r>
        <w:t>-</w:t>
      </w:r>
      <w:r w:rsidR="004455DA">
        <w:t xml:space="preserve"> физические лица: любой житель или гость Нижнеилимского района вне зависимости от пола, возраста, национальности, религиозных убеждений, места жительства и места регистрации;</w:t>
      </w:r>
    </w:p>
    <w:p w:rsidR="00C67B5A" w:rsidRDefault="00C67B5A" w:rsidP="003006FF">
      <w:pPr>
        <w:ind w:firstLine="0"/>
      </w:pPr>
      <w:r>
        <w:t>-  юридические лица.</w:t>
      </w:r>
    </w:p>
    <w:p w:rsidR="003006FF" w:rsidRDefault="003006FF" w:rsidP="003006FF">
      <w:pPr>
        <w:ind w:firstLine="0"/>
      </w:pPr>
    </w:p>
    <w:p w:rsidR="00B33934" w:rsidRDefault="0012084C" w:rsidP="003006FF">
      <w:pPr>
        <w:ind w:firstLine="0"/>
      </w:pPr>
      <w:r>
        <w:t>2</w:t>
      </w:r>
      <w:r w:rsidR="00B33934">
        <w:t>.2. Конечными результатами предоставления муниципальной услуги являются:</w:t>
      </w:r>
    </w:p>
    <w:p w:rsidR="00B33934" w:rsidRDefault="00B33934" w:rsidP="00B33934">
      <w:pPr>
        <w:pStyle w:val="a3"/>
        <w:numPr>
          <w:ilvl w:val="0"/>
          <w:numId w:val="1"/>
        </w:numPr>
      </w:pPr>
      <w:r>
        <w:t xml:space="preserve">Организация </w:t>
      </w:r>
      <w:r w:rsidR="00C67B5A">
        <w:t>и проведение культурно-</w:t>
      </w:r>
      <w:r w:rsidR="00EB2F5E">
        <w:t>досуговых</w:t>
      </w:r>
      <w:r w:rsidR="009D1BCB">
        <w:t xml:space="preserve"> мероприятий, удовлетворение потребности населения в сфере организации культурного досуга;</w:t>
      </w:r>
    </w:p>
    <w:p w:rsidR="004455DA" w:rsidRDefault="004455DA" w:rsidP="00B33934">
      <w:pPr>
        <w:pStyle w:val="a3"/>
        <w:numPr>
          <w:ilvl w:val="0"/>
          <w:numId w:val="1"/>
        </w:numPr>
      </w:pPr>
      <w:r>
        <w:t>Отказ в организации и проведении культурно-досугового мероприятия</w:t>
      </w:r>
      <w:r w:rsidR="00DB4B3C">
        <w:t>.</w:t>
      </w:r>
    </w:p>
    <w:p w:rsidR="004455DA" w:rsidRDefault="004455DA" w:rsidP="003006FF">
      <w:pPr>
        <w:ind w:firstLine="0"/>
      </w:pPr>
    </w:p>
    <w:p w:rsidR="00B33934" w:rsidRDefault="0012084C" w:rsidP="003006FF">
      <w:pPr>
        <w:ind w:firstLine="0"/>
      </w:pPr>
      <w:r>
        <w:t>2</w:t>
      </w:r>
      <w:r w:rsidR="00B33934">
        <w:t>.3. Наименование органа, предоставляющего муниципальную услугу.</w:t>
      </w:r>
    </w:p>
    <w:p w:rsidR="00BC0AF6" w:rsidRDefault="00EB2F5E" w:rsidP="00BC0AF6">
      <w:pPr>
        <w:ind w:firstLine="0"/>
      </w:pPr>
      <w:r>
        <w:t>М</w:t>
      </w:r>
      <w:r w:rsidR="00BC0AF6">
        <w:t>униципальная услуга предоставляется Муниципальным учреждением культуры «Районный Дом культуры «Горняк»администрации Нижнеилимского муниципального района.</w:t>
      </w:r>
      <w:r w:rsidR="00DB4B3C">
        <w:t xml:space="preserve"> Ответственность за качество предоставления муниципальной услуги несет директор МУК РДК «Горняк».</w:t>
      </w:r>
    </w:p>
    <w:p w:rsidR="003006FF" w:rsidRDefault="003006FF" w:rsidP="003006FF">
      <w:pPr>
        <w:ind w:firstLine="0"/>
      </w:pPr>
    </w:p>
    <w:p w:rsidR="00BC0AF6" w:rsidRDefault="0012084C" w:rsidP="003006FF">
      <w:pPr>
        <w:ind w:firstLine="0"/>
      </w:pPr>
      <w:r>
        <w:t>2</w:t>
      </w:r>
      <w:r w:rsidR="00BC0AF6">
        <w:t>.4. Правовые основания для предоставления муниципальной услуги.</w:t>
      </w:r>
    </w:p>
    <w:p w:rsidR="00BC0AF6" w:rsidRDefault="00BC0AF6" w:rsidP="00BC0AF6">
      <w:pPr>
        <w:ind w:firstLine="0"/>
      </w:pPr>
      <w:r>
        <w:t>Муниципальная услуга предоставляется в соответствии с: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Конституцией Российской Федерации</w:t>
      </w:r>
      <w:r w:rsidR="0081360C">
        <w:t>,</w:t>
      </w:r>
      <w:r w:rsidR="0081360C" w:rsidRPr="004D2CA6">
        <w:rPr>
          <w:sz w:val="24"/>
          <w:szCs w:val="24"/>
        </w:rPr>
        <w:t>ст.44</w:t>
      </w:r>
      <w:r>
        <w:t>;</w:t>
      </w:r>
    </w:p>
    <w:p w:rsidR="0081360C" w:rsidRPr="0081360C" w:rsidRDefault="0081360C" w:rsidP="00BC0AF6">
      <w:pPr>
        <w:pStyle w:val="a3"/>
        <w:numPr>
          <w:ilvl w:val="0"/>
          <w:numId w:val="2"/>
        </w:numPr>
      </w:pPr>
      <w:r w:rsidRPr="004D2CA6">
        <w:rPr>
          <w:sz w:val="24"/>
          <w:szCs w:val="24"/>
        </w:rPr>
        <w:t>Гражданский кодекс Российской Федерации, часть 4;</w:t>
      </w:r>
    </w:p>
    <w:p w:rsidR="0081360C" w:rsidRDefault="0081360C" w:rsidP="0081360C">
      <w:pPr>
        <w:pStyle w:val="a3"/>
        <w:numPr>
          <w:ilvl w:val="0"/>
          <w:numId w:val="2"/>
        </w:numPr>
      </w:pPr>
      <w:r w:rsidRPr="0081360C">
        <w:t>Бюджетный кодекс Российской Федерации, статья  69.2;</w:t>
      </w:r>
    </w:p>
    <w:p w:rsidR="0081360C" w:rsidRDefault="0081360C" w:rsidP="0081360C">
      <w:pPr>
        <w:pStyle w:val="a3"/>
        <w:numPr>
          <w:ilvl w:val="0"/>
          <w:numId w:val="2"/>
        </w:numPr>
      </w:pPr>
      <w:r w:rsidRPr="0081360C">
        <w:t>Налоговый кодекс Российской Федерации (часть первая);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Законом</w:t>
      </w:r>
      <w:r w:rsidR="00744D41">
        <w:t xml:space="preserve"> Российской Федерации от 09</w:t>
      </w:r>
      <w:r>
        <w:t>.10.1992 г. № 3612-</w:t>
      </w:r>
      <w:r w:rsidR="00744D41">
        <w:t>1</w:t>
      </w:r>
      <w:r>
        <w:t xml:space="preserve"> «Основы Законодательства Российской Федерации о культуре»;</w:t>
      </w:r>
    </w:p>
    <w:p w:rsidR="0081360C" w:rsidRDefault="0081360C" w:rsidP="0081360C">
      <w:pPr>
        <w:pStyle w:val="a3"/>
        <w:numPr>
          <w:ilvl w:val="0"/>
          <w:numId w:val="2"/>
        </w:numPr>
      </w:pPr>
      <w:r w:rsidRPr="0081360C">
        <w:t>Федеральный  закон от 07.02.1992 г. №2300-1 «О защите прав потребителей»;</w:t>
      </w:r>
    </w:p>
    <w:p w:rsidR="00186B76" w:rsidRDefault="00186B76" w:rsidP="00186B76">
      <w:pPr>
        <w:pStyle w:val="a3"/>
        <w:numPr>
          <w:ilvl w:val="0"/>
          <w:numId w:val="2"/>
        </w:numPr>
      </w:pPr>
      <w:r w:rsidRPr="00186B76">
        <w:t>Федеральный закон от 27 июля 2006 года № 149-ФЗ «Об информации, информационных технологиях и о защите информации»;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 xml:space="preserve">Федеральным Законом от 02.05.2006 г. № 59-ФЗ «О порядке рассмотрения </w:t>
      </w:r>
      <w:r w:rsidR="00360B2F">
        <w:t xml:space="preserve">обращений </w:t>
      </w:r>
      <w:r>
        <w:t>граждан Российской Федерации»;</w:t>
      </w:r>
    </w:p>
    <w:p w:rsidR="00035530" w:rsidRDefault="00035530" w:rsidP="00035530">
      <w:pPr>
        <w:pStyle w:val="a3"/>
        <w:numPr>
          <w:ilvl w:val="0"/>
          <w:numId w:val="2"/>
        </w:numPr>
      </w:pPr>
      <w:r w:rsidRPr="00035530">
        <w:t>Федеральный закон Российской Федерации от 21.12.1994 № 69-ФЗ  «О пожарной безопасности»;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Федеральным Законом от 27.07.2010 г. № 210-ФЗ «Об организации предоставления государственных и муниципальных услуг»;</w:t>
      </w:r>
    </w:p>
    <w:p w:rsidR="00316A09" w:rsidRPr="00316A09" w:rsidRDefault="0012084C" w:rsidP="0012084C">
      <w:pPr>
        <w:pStyle w:val="a3"/>
        <w:numPr>
          <w:ilvl w:val="0"/>
          <w:numId w:val="2"/>
        </w:numPr>
        <w:rPr>
          <w:szCs w:val="28"/>
        </w:rPr>
      </w:pPr>
      <w:r w:rsidRPr="0012084C">
        <w:rPr>
          <w:rFonts w:eastAsia="Calibri" w:cs="Times New Roman"/>
          <w:szCs w:val="28"/>
        </w:rPr>
        <w:t xml:space="preserve">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</w:t>
      </w:r>
    </w:p>
    <w:p w:rsidR="0012084C" w:rsidRPr="00316A09" w:rsidRDefault="00316A09" w:rsidP="00316A09">
      <w:pPr>
        <w:pStyle w:val="a3"/>
        <w:numPr>
          <w:ilvl w:val="0"/>
          <w:numId w:val="2"/>
        </w:numPr>
        <w:rPr>
          <w:rFonts w:eastAsia="Calibri" w:cs="Times New Roman"/>
        </w:rPr>
      </w:pPr>
      <w:r w:rsidRPr="00316A09">
        <w:rPr>
          <w:rFonts w:eastAsia="Calibri" w:cs="Times New Roman"/>
        </w:rPr>
        <w:t>Указа Президента РФ от 07 мая 2012 года № 597 "О мерах по реализации государственной социальной политики"</w:t>
      </w:r>
      <w:r>
        <w:rPr>
          <w:rFonts w:eastAsia="Calibri" w:cs="Times New Roman"/>
        </w:rPr>
        <w:t>;</w:t>
      </w:r>
    </w:p>
    <w:p w:rsidR="00035530" w:rsidRPr="0012084C" w:rsidRDefault="00035530" w:rsidP="00035530">
      <w:pPr>
        <w:pStyle w:val="a3"/>
        <w:numPr>
          <w:ilvl w:val="0"/>
          <w:numId w:val="2"/>
        </w:numPr>
        <w:rPr>
          <w:szCs w:val="28"/>
        </w:rPr>
      </w:pPr>
      <w:r w:rsidRPr="00035530">
        <w:rPr>
          <w:szCs w:val="28"/>
        </w:rPr>
        <w:t>Распоряжение Министерства культуры РФ № Р-6 от 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D73DFE" w:rsidRDefault="00D73DFE" w:rsidP="00BC0AF6">
      <w:pPr>
        <w:pStyle w:val="a3"/>
        <w:numPr>
          <w:ilvl w:val="0"/>
          <w:numId w:val="2"/>
        </w:numPr>
      </w:pPr>
      <w:r>
        <w:t>Уставом муниципального образования «Нижнеилимский район»;</w:t>
      </w:r>
    </w:p>
    <w:p w:rsidR="004E5B44" w:rsidRDefault="00D73DFE" w:rsidP="00DB4B3C">
      <w:pPr>
        <w:pStyle w:val="a3"/>
        <w:numPr>
          <w:ilvl w:val="0"/>
          <w:numId w:val="2"/>
        </w:numPr>
      </w:pPr>
      <w:r>
        <w:t>Уставом МУК РДК «Горняк»;</w:t>
      </w:r>
    </w:p>
    <w:p w:rsidR="003006FF" w:rsidRDefault="00DB4B3C" w:rsidP="00DB4B3C">
      <w:pPr>
        <w:pStyle w:val="a3"/>
        <w:numPr>
          <w:ilvl w:val="0"/>
          <w:numId w:val="2"/>
        </w:numPr>
      </w:pPr>
      <w:r>
        <w:lastRenderedPageBreak/>
        <w:t>Муниципальными стандартами качества услуг РДК «Горняк», утверждёнными Постановлением Мэра Нижнеилимского района «Об утверждении стандартов качества услуг учреждений культуры района» №175 от 14.04.2008г..</w:t>
      </w:r>
    </w:p>
    <w:p w:rsidR="00DB4B3C" w:rsidRDefault="00DB4B3C" w:rsidP="003006FF">
      <w:pPr>
        <w:ind w:firstLine="0"/>
      </w:pPr>
    </w:p>
    <w:p w:rsidR="00D73DFE" w:rsidRDefault="0012084C" w:rsidP="003006FF">
      <w:pPr>
        <w:ind w:firstLine="0"/>
      </w:pPr>
      <w:r>
        <w:t>2</w:t>
      </w:r>
      <w:r w:rsidR="00D73DFE">
        <w:t>.5. Срок предоставления муниципальной услуги.</w:t>
      </w:r>
    </w:p>
    <w:p w:rsidR="00360B2F" w:rsidRDefault="00360B2F" w:rsidP="00360B2F">
      <w:pPr>
        <w:ind w:firstLine="708"/>
      </w:pPr>
      <w:r>
        <w:t xml:space="preserve">Муниципальная </w:t>
      </w:r>
      <w:r w:rsidR="00EB2F5E">
        <w:t>услуга предоставляется</w:t>
      </w:r>
      <w:r w:rsidR="00003371">
        <w:t xml:space="preserve"> МУК РДК «Горняк» постоянно</w:t>
      </w:r>
      <w:r w:rsidR="00EB2F5E">
        <w:t xml:space="preserve"> в течение</w:t>
      </w:r>
      <w:r w:rsidR="00003371">
        <w:t xml:space="preserve"> года. Мероприятия проводятся</w:t>
      </w:r>
      <w:r>
        <w:t xml:space="preserve"> согласно перспективным и месячным планам МУК РДК «Горняк» </w:t>
      </w:r>
      <w:r w:rsidR="0079434B">
        <w:t>и его отделов.</w:t>
      </w:r>
    </w:p>
    <w:p w:rsidR="003006FF" w:rsidRDefault="003006FF" w:rsidP="003006FF">
      <w:pPr>
        <w:ind w:firstLine="0"/>
      </w:pPr>
    </w:p>
    <w:p w:rsidR="00360B2F" w:rsidRDefault="0012084C" w:rsidP="003006FF">
      <w:pPr>
        <w:ind w:firstLine="0"/>
      </w:pPr>
      <w:r>
        <w:t>2</w:t>
      </w:r>
      <w:r w:rsidR="00015CA2">
        <w:t>.</w:t>
      </w:r>
      <w:r w:rsidR="00360B2F">
        <w:t>6</w:t>
      </w:r>
      <w:r w:rsidR="00015CA2">
        <w:t>. Для предоставления и</w:t>
      </w:r>
      <w:r w:rsidR="00360B2F">
        <w:t xml:space="preserve"> получения муниципальной услуги, получатель муниципальной услуги </w:t>
      </w:r>
      <w:r w:rsidR="00003371">
        <w:t xml:space="preserve">обращается </w:t>
      </w:r>
      <w:r w:rsidR="00360B2F">
        <w:t>в администрацию МУК РДК «Горняк» с заявлением:</w:t>
      </w:r>
    </w:p>
    <w:p w:rsidR="0058659F" w:rsidRDefault="0079434B" w:rsidP="0058659F">
      <w:pPr>
        <w:pStyle w:val="a3"/>
        <w:numPr>
          <w:ilvl w:val="0"/>
          <w:numId w:val="13"/>
        </w:numPr>
      </w:pPr>
      <w:r>
        <w:t>В устной форме;</w:t>
      </w:r>
    </w:p>
    <w:p w:rsidR="0058659F" w:rsidRPr="0058659F" w:rsidRDefault="00EC1601" w:rsidP="0058659F">
      <w:pPr>
        <w:pStyle w:val="a3"/>
        <w:numPr>
          <w:ilvl w:val="0"/>
          <w:numId w:val="13"/>
        </w:numPr>
      </w:pPr>
      <w:r>
        <w:t>В письменном виде</w:t>
      </w:r>
      <w:r w:rsidR="0058659F" w:rsidRPr="0058659F">
        <w:rPr>
          <w:rFonts w:eastAsia="Times New Roman" w:cs="Times New Roman"/>
          <w:szCs w:val="24"/>
          <w:lang w:eastAsia="ru-RU"/>
        </w:rPr>
        <w:t xml:space="preserve">( Приложение №2  «Форма письменного    </w:t>
      </w:r>
    </w:p>
    <w:p w:rsidR="003006FF" w:rsidRPr="0058659F" w:rsidRDefault="0058659F" w:rsidP="0058659F">
      <w:pPr>
        <w:autoSpaceDE w:val="0"/>
        <w:autoSpaceDN w:val="0"/>
        <w:adjustRightInd w:val="0"/>
        <w:ind w:left="426" w:firstLine="28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заявления</w:t>
      </w:r>
      <w:r w:rsidRPr="0012084C">
        <w:rPr>
          <w:rFonts w:eastAsia="Times New Roman" w:cs="Times New Roman"/>
          <w:szCs w:val="24"/>
          <w:lang w:eastAsia="ru-RU"/>
        </w:rPr>
        <w:t>»)</w:t>
      </w:r>
    </w:p>
    <w:p w:rsidR="00360B2F" w:rsidRDefault="00360B2F" w:rsidP="00360B2F">
      <w:pPr>
        <w:pStyle w:val="a3"/>
        <w:numPr>
          <w:ilvl w:val="0"/>
          <w:numId w:val="13"/>
        </w:numPr>
      </w:pPr>
      <w:r>
        <w:t>По электронной почте.</w:t>
      </w:r>
    </w:p>
    <w:p w:rsidR="009D143D" w:rsidRDefault="009D143D" w:rsidP="007F0D94">
      <w:pPr>
        <w:pStyle w:val="a3"/>
        <w:ind w:firstLine="0"/>
      </w:pPr>
    </w:p>
    <w:p w:rsidR="00015CA2" w:rsidRDefault="0012084C" w:rsidP="003006FF">
      <w:pPr>
        <w:ind w:firstLine="0"/>
      </w:pPr>
      <w:r>
        <w:t>2</w:t>
      </w:r>
      <w:r w:rsidR="00015CA2">
        <w:t>.</w:t>
      </w:r>
      <w:r w:rsidR="00360B2F">
        <w:t>7</w:t>
      </w:r>
      <w:r w:rsidR="00015CA2">
        <w:t>. Способы и порядок получения информации заявителями по вопросам предоставления муниципальной услуги.</w:t>
      </w:r>
    </w:p>
    <w:p w:rsidR="00015CA2" w:rsidRDefault="00015CA2" w:rsidP="00015CA2">
      <w:pPr>
        <w:ind w:firstLine="708"/>
      </w:pPr>
      <w:r>
        <w:t>Информирование заявителей по вопросам предоставления муниципальной услуги осуществляется в виде:</w:t>
      </w:r>
    </w:p>
    <w:p w:rsidR="00015CA2" w:rsidRDefault="00015CA2" w:rsidP="00015CA2">
      <w:pPr>
        <w:pStyle w:val="a3"/>
        <w:numPr>
          <w:ilvl w:val="0"/>
          <w:numId w:val="4"/>
        </w:numPr>
      </w:pPr>
      <w:r>
        <w:t>Индивидуального информирования;</w:t>
      </w:r>
    </w:p>
    <w:p w:rsidR="00015CA2" w:rsidRDefault="00015CA2" w:rsidP="00015CA2">
      <w:pPr>
        <w:pStyle w:val="a3"/>
        <w:numPr>
          <w:ilvl w:val="0"/>
          <w:numId w:val="4"/>
        </w:numPr>
      </w:pPr>
      <w:r>
        <w:t>Публичного информирования.</w:t>
      </w:r>
    </w:p>
    <w:p w:rsidR="00015CA2" w:rsidRDefault="0012084C" w:rsidP="003006FF">
      <w:pPr>
        <w:ind w:firstLine="360"/>
      </w:pPr>
      <w:r>
        <w:t>2</w:t>
      </w:r>
      <w:r w:rsidR="00360B2F">
        <w:t>.7</w:t>
      </w:r>
      <w:r w:rsidR="00015CA2">
        <w:t>.1. Для получения информации о процедуре предоставления муниципальной услуги заявители могут обратиться вМУК РДК «Горняк» в устной форме лично, по телефону, в письменном виде</w:t>
      </w:r>
      <w:r w:rsidR="00FE166E">
        <w:t xml:space="preserve"> (в том числе</w:t>
      </w:r>
      <w:r w:rsidR="00015CA2">
        <w:t xml:space="preserve"> почтой</w:t>
      </w:r>
      <w:r w:rsidR="00FE166E">
        <w:t>)</w:t>
      </w:r>
      <w:r w:rsidR="00015CA2">
        <w:t>, по электронной почте.</w:t>
      </w:r>
    </w:p>
    <w:p w:rsidR="00015CA2" w:rsidRDefault="0012084C" w:rsidP="003006FF">
      <w:pPr>
        <w:ind w:firstLine="360"/>
      </w:pPr>
      <w:r>
        <w:t>2</w:t>
      </w:r>
      <w:r w:rsidR="00360B2F">
        <w:t>.7</w:t>
      </w:r>
      <w:r w:rsidR="00015CA2">
        <w:t xml:space="preserve">.2. </w:t>
      </w:r>
      <w:r w:rsidR="004E5B44">
        <w:t>О</w:t>
      </w:r>
      <w:r w:rsidR="00227EF4">
        <w:t>сновными требованиями к информированию заявителей являются: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достоверность предоставляемой информации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чёткость в изложении информации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полнота информирования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наглядность предоставляемой информации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удобство и доступность получения информации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оперативность предоставления информации о процедуре.</w:t>
      </w:r>
    </w:p>
    <w:p w:rsidR="00227EF4" w:rsidRDefault="0012084C" w:rsidP="003006FF">
      <w:pPr>
        <w:ind w:firstLine="360"/>
      </w:pPr>
      <w:r>
        <w:t>2</w:t>
      </w:r>
      <w:r w:rsidR="00360B2F">
        <w:t>.7</w:t>
      </w:r>
      <w:r w:rsidR="00227EF4">
        <w:t>.3. Публичное информирование по вопросам предоставления муниципальной услуги осуществляется посредством размещения информации: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в средствах массовой информации;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на информационных стендах МУК РДК «Горняк»;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в форме объявлений, помещаемых в установленных местах.</w:t>
      </w:r>
    </w:p>
    <w:p w:rsidR="00227EF4" w:rsidRDefault="0012084C" w:rsidP="003006FF">
      <w:pPr>
        <w:ind w:firstLine="360"/>
      </w:pPr>
      <w:r>
        <w:t>2</w:t>
      </w:r>
      <w:r w:rsidR="00360B2F">
        <w:t>.7</w:t>
      </w:r>
      <w:r w:rsidR="00227EF4">
        <w:t>.4. Информация о муниципальной услуге является открытой и общедоступной.</w:t>
      </w:r>
    </w:p>
    <w:p w:rsidR="003006FF" w:rsidRDefault="003006FF" w:rsidP="003006FF">
      <w:pPr>
        <w:ind w:firstLine="0"/>
      </w:pPr>
    </w:p>
    <w:p w:rsidR="00227EF4" w:rsidRDefault="003006FF" w:rsidP="003006FF">
      <w:pPr>
        <w:ind w:firstLine="0"/>
      </w:pPr>
      <w:r>
        <w:t>2</w:t>
      </w:r>
      <w:r w:rsidR="00360B2F">
        <w:t>.8</w:t>
      </w:r>
      <w:r w:rsidR="00227EF4">
        <w:t>. Информация о местонахождении и графике работы МУК РДК «Горняк».</w:t>
      </w:r>
    </w:p>
    <w:p w:rsidR="00BC0AF6" w:rsidRDefault="00227EF4" w:rsidP="007C49EE">
      <w:pPr>
        <w:ind w:firstLine="708"/>
      </w:pPr>
      <w:r>
        <w:lastRenderedPageBreak/>
        <w:t xml:space="preserve">Муниципальная услуга предоставляется по адресу: </w:t>
      </w:r>
    </w:p>
    <w:p w:rsidR="00003371" w:rsidRDefault="00227EF4" w:rsidP="00003371">
      <w:pPr>
        <w:ind w:firstLine="0"/>
      </w:pPr>
      <w:r>
        <w:t>Российская Федерация, Иркутская область,Нижнеилимский район,</w:t>
      </w:r>
    </w:p>
    <w:p w:rsidR="00227EF4" w:rsidRDefault="00227EF4" w:rsidP="00003371">
      <w:pPr>
        <w:ind w:firstLine="0"/>
      </w:pPr>
      <w:r>
        <w:t xml:space="preserve">г.Железногорск – Илимский, квартал </w:t>
      </w:r>
      <w:r>
        <w:rPr>
          <w:lang w:val="en-US"/>
        </w:rPr>
        <w:t>III</w:t>
      </w:r>
      <w:r>
        <w:t>, дом 15А</w:t>
      </w:r>
      <w:r w:rsidR="00003371">
        <w:t xml:space="preserve">,  </w:t>
      </w:r>
      <w:r>
        <w:t>МУК РДК «Горняк»</w:t>
      </w:r>
    </w:p>
    <w:p w:rsidR="00897B77" w:rsidRDefault="00897B77" w:rsidP="00897B77">
      <w:pPr>
        <w:ind w:firstLine="0"/>
      </w:pPr>
      <w:r>
        <w:t>График работы: Понедельник – пятница: с 8</w:t>
      </w:r>
      <w:r>
        <w:rPr>
          <w:u w:val="single"/>
          <w:vertAlign w:val="superscript"/>
        </w:rPr>
        <w:t>00</w:t>
      </w:r>
      <w:r>
        <w:t xml:space="preserve"> до 17</w:t>
      </w:r>
      <w:r>
        <w:rPr>
          <w:u w:val="single"/>
          <w:vertAlign w:val="superscript"/>
        </w:rPr>
        <w:t>00</w:t>
      </w:r>
      <w:r>
        <w:t xml:space="preserve"> часов</w:t>
      </w:r>
    </w:p>
    <w:p w:rsidR="00897B77" w:rsidRDefault="00897B77" w:rsidP="00897B77">
      <w:pPr>
        <w:ind w:firstLine="0"/>
      </w:pPr>
      <w:r>
        <w:t xml:space="preserve">                             Перерыв на обед: с 13</w:t>
      </w:r>
      <w:r>
        <w:rPr>
          <w:u w:val="single"/>
          <w:vertAlign w:val="superscript"/>
        </w:rPr>
        <w:t>00</w:t>
      </w:r>
      <w:r>
        <w:t xml:space="preserve"> до 14</w:t>
      </w:r>
      <w:r>
        <w:rPr>
          <w:u w:val="single"/>
          <w:vertAlign w:val="superscript"/>
        </w:rPr>
        <w:t>00</w:t>
      </w:r>
      <w:r>
        <w:t xml:space="preserve"> часов</w:t>
      </w:r>
    </w:p>
    <w:p w:rsidR="00897B77" w:rsidRDefault="00897B77" w:rsidP="00897B77">
      <w:pPr>
        <w:ind w:firstLine="0"/>
      </w:pPr>
      <w:r>
        <w:t xml:space="preserve">                             Выходные дни: суббота, воскресенье</w:t>
      </w:r>
    </w:p>
    <w:p w:rsidR="00897B77" w:rsidRDefault="00897B77" w:rsidP="00897B77">
      <w:pPr>
        <w:ind w:firstLine="0"/>
      </w:pPr>
      <w:r>
        <w:t xml:space="preserve">                             допускается работа в выходные и праздничные дни.</w:t>
      </w:r>
    </w:p>
    <w:p w:rsidR="00897B77" w:rsidRDefault="0012084C" w:rsidP="00EE116E">
      <w:pPr>
        <w:ind w:firstLine="708"/>
      </w:pPr>
      <w:r>
        <w:t>2</w:t>
      </w:r>
      <w:r w:rsidR="00897B77">
        <w:t>.</w:t>
      </w:r>
      <w:r w:rsidR="00360B2F">
        <w:t>8</w:t>
      </w:r>
      <w:r w:rsidR="00897B77">
        <w:t>.1. Справочные телефоны</w:t>
      </w:r>
      <w:r w:rsidR="00DD2428">
        <w:t>:</w:t>
      </w:r>
    </w:p>
    <w:p w:rsidR="00DD2428" w:rsidRDefault="00DD2428" w:rsidP="00897B77">
      <w:pPr>
        <w:ind w:firstLine="0"/>
      </w:pPr>
      <w:r>
        <w:t>МУК РДК «Горняк» - (395 -66) 3-26-25</w:t>
      </w:r>
    </w:p>
    <w:p w:rsidR="00DD2428" w:rsidRPr="007F0D94" w:rsidRDefault="0012084C" w:rsidP="007C49EE">
      <w:pPr>
        <w:ind w:firstLine="708"/>
      </w:pPr>
      <w:r>
        <w:t>2</w:t>
      </w:r>
      <w:r w:rsidR="00360B2F">
        <w:t>.8</w:t>
      </w:r>
      <w:r w:rsidR="00DD2428">
        <w:t xml:space="preserve">.2. Электронный адрес МУК РДК «Горняк» - </w:t>
      </w:r>
      <w:hyperlink r:id="rId8" w:history="1">
        <w:r w:rsidR="00A43CC2" w:rsidRPr="007D4527">
          <w:rPr>
            <w:rStyle w:val="a4"/>
            <w:lang w:val="en-US"/>
          </w:rPr>
          <w:t>rdk</w:t>
        </w:r>
        <w:r w:rsidR="00A43CC2" w:rsidRPr="007F0D94">
          <w:rPr>
            <w:rStyle w:val="a4"/>
          </w:rPr>
          <w:t>_</w:t>
        </w:r>
        <w:r w:rsidR="00A43CC2" w:rsidRPr="007D4527">
          <w:rPr>
            <w:rStyle w:val="a4"/>
            <w:lang w:val="en-US"/>
          </w:rPr>
          <w:t>gornyak</w:t>
        </w:r>
        <w:r w:rsidR="00A43CC2" w:rsidRPr="007F0D94">
          <w:rPr>
            <w:rStyle w:val="a4"/>
          </w:rPr>
          <w:t>1@</w:t>
        </w:r>
        <w:r w:rsidR="00A43CC2" w:rsidRPr="007D4527">
          <w:rPr>
            <w:rStyle w:val="a4"/>
            <w:lang w:val="en-US"/>
          </w:rPr>
          <w:t>pisem</w:t>
        </w:r>
        <w:r w:rsidR="00A43CC2" w:rsidRPr="007F0D94">
          <w:rPr>
            <w:rStyle w:val="a4"/>
          </w:rPr>
          <w:t>.</w:t>
        </w:r>
        <w:r w:rsidR="00A43CC2" w:rsidRPr="007D4527">
          <w:rPr>
            <w:rStyle w:val="a4"/>
            <w:lang w:val="en-US"/>
          </w:rPr>
          <w:t>net</w:t>
        </w:r>
      </w:hyperlink>
    </w:p>
    <w:p w:rsidR="007C49EE" w:rsidRDefault="007C49EE" w:rsidP="007C49EE">
      <w:pPr>
        <w:ind w:firstLine="0"/>
      </w:pPr>
    </w:p>
    <w:p w:rsidR="00A43CC2" w:rsidRDefault="0012084C" w:rsidP="007C49EE">
      <w:pPr>
        <w:ind w:firstLine="0"/>
      </w:pPr>
      <w:r>
        <w:t>2</w:t>
      </w:r>
      <w:r w:rsidR="00A43CC2">
        <w:t>.</w:t>
      </w:r>
      <w:r w:rsidR="00360B2F">
        <w:t>9</w:t>
      </w:r>
      <w:r w:rsidR="00A43CC2">
        <w:t>.</w:t>
      </w:r>
      <w:r w:rsidR="00EB78BF">
        <w:t xml:space="preserve">Перечень оснований для отказа в предоставлении муниципальной услуги. </w:t>
      </w:r>
    </w:p>
    <w:p w:rsidR="00EB78BF" w:rsidRDefault="00EB78BF" w:rsidP="007C49EE">
      <w:pPr>
        <w:ind w:firstLine="360"/>
      </w:pPr>
      <w:r>
        <w:t>Основаниями для отказа в предоставлении муниципальной услуги являются:</w:t>
      </w:r>
    </w:p>
    <w:p w:rsidR="00EB78BF" w:rsidRDefault="00EB78BF" w:rsidP="00636F18">
      <w:pPr>
        <w:pStyle w:val="a3"/>
        <w:numPr>
          <w:ilvl w:val="0"/>
          <w:numId w:val="7"/>
        </w:numPr>
      </w:pPr>
      <w:r>
        <w:t>собственная инициатива получателя услуги</w:t>
      </w:r>
      <w:r w:rsidR="00003371">
        <w:t xml:space="preserve"> (возврат билета, расторжение договора)</w:t>
      </w:r>
      <w:r>
        <w:t>;</w:t>
      </w:r>
    </w:p>
    <w:p w:rsidR="00636F18" w:rsidRDefault="00636F18" w:rsidP="00636F18">
      <w:pPr>
        <w:pStyle w:val="a3"/>
        <w:numPr>
          <w:ilvl w:val="0"/>
          <w:numId w:val="7"/>
        </w:numPr>
      </w:pPr>
      <w:r>
        <w:t>отсутствие билета, дающего право на получение услуги;</w:t>
      </w:r>
    </w:p>
    <w:p w:rsidR="00C87540" w:rsidRDefault="00C87540" w:rsidP="00C87540">
      <w:pPr>
        <w:pStyle w:val="a3"/>
        <w:numPr>
          <w:ilvl w:val="0"/>
          <w:numId w:val="7"/>
        </w:numPr>
      </w:pPr>
      <w:r>
        <w:t>о</w:t>
      </w:r>
      <w:r w:rsidRPr="00C87540">
        <w:t>тсутствие пакета документов, необходимого для оформления договора на проведение мероприятия;</w:t>
      </w:r>
    </w:p>
    <w:p w:rsidR="00636F18" w:rsidRDefault="00636F18" w:rsidP="00636F18">
      <w:pPr>
        <w:pStyle w:val="a3"/>
        <w:numPr>
          <w:ilvl w:val="0"/>
          <w:numId w:val="7"/>
        </w:numPr>
      </w:pPr>
      <w:r>
        <w:t>несоответствие данных в пригласительном билете с данными документа, удостоверяющего личность;</w:t>
      </w:r>
    </w:p>
    <w:p w:rsidR="00636F18" w:rsidRDefault="00636F18" w:rsidP="00636F18">
      <w:pPr>
        <w:pStyle w:val="a3"/>
        <w:numPr>
          <w:ilvl w:val="0"/>
          <w:numId w:val="7"/>
        </w:numPr>
      </w:pPr>
      <w:r>
        <w:t>отсутствие свободных мест в зрительном зале;</w:t>
      </w:r>
    </w:p>
    <w:p w:rsidR="00E800E4" w:rsidRDefault="00E800E4" w:rsidP="00E800E4">
      <w:pPr>
        <w:pStyle w:val="a3"/>
        <w:numPr>
          <w:ilvl w:val="0"/>
          <w:numId w:val="7"/>
        </w:numPr>
      </w:pPr>
      <w:r>
        <w:t>о</w:t>
      </w:r>
      <w:r w:rsidRPr="00E800E4">
        <w:t>тсутствие технической возможности для оказания услуги;</w:t>
      </w:r>
    </w:p>
    <w:p w:rsidR="00275689" w:rsidRDefault="00275689" w:rsidP="00275689">
      <w:pPr>
        <w:pStyle w:val="a3"/>
        <w:numPr>
          <w:ilvl w:val="0"/>
          <w:numId w:val="7"/>
        </w:numPr>
      </w:pPr>
      <w:r>
        <w:t>о</w:t>
      </w:r>
      <w:r w:rsidRPr="00275689">
        <w:t>тсутствие в учреждении специалистов требуемого профиля;</w:t>
      </w:r>
    </w:p>
    <w:p w:rsidR="00C87540" w:rsidRDefault="00C87540" w:rsidP="00C87540">
      <w:pPr>
        <w:pStyle w:val="a3"/>
        <w:numPr>
          <w:ilvl w:val="0"/>
          <w:numId w:val="7"/>
        </w:numPr>
      </w:pPr>
      <w:r>
        <w:t>п</w:t>
      </w:r>
      <w:r w:rsidRPr="00C87540">
        <w:t>ричинение ущерба оборудованию, либо помещениям учреждения;</w:t>
      </w:r>
    </w:p>
    <w:p w:rsidR="00C805FF" w:rsidRDefault="0079434B" w:rsidP="00EB78BF">
      <w:pPr>
        <w:pStyle w:val="a3"/>
        <w:numPr>
          <w:ilvl w:val="0"/>
          <w:numId w:val="7"/>
        </w:numPr>
      </w:pPr>
      <w:r>
        <w:t>несоблюдение</w:t>
      </w:r>
      <w:r w:rsidR="00C805FF">
        <w:t xml:space="preserve">получателем услуги правил поведения в общественных местах, а именно: </w:t>
      </w:r>
    </w:p>
    <w:p w:rsidR="00C805FF" w:rsidRDefault="00C805FF" w:rsidP="00C805FF">
      <w:pPr>
        <w:pStyle w:val="a3"/>
        <w:ind w:left="360" w:firstLine="0"/>
      </w:pPr>
      <w:r>
        <w:t>- в том случае, если от получателя услуги исходит резкий неприятный запах, делающий невозможным его совместное пребывание рядом с другими получателями услуги;</w:t>
      </w:r>
    </w:p>
    <w:p w:rsidR="0079434B" w:rsidRDefault="00C805FF" w:rsidP="00C805FF">
      <w:pPr>
        <w:pStyle w:val="a3"/>
        <w:ind w:left="360" w:firstLine="0"/>
      </w:pPr>
      <w:r>
        <w:t>- в том случае, если на одежде получателя услуги присутствуют следы грязи, способные привести к порче (загрязнению) одежды других получателей услуги или имущества, используемого при оказании услуги;</w:t>
      </w:r>
    </w:p>
    <w:p w:rsidR="00C805FF" w:rsidRDefault="00C805FF" w:rsidP="00C805FF">
      <w:pPr>
        <w:pStyle w:val="a3"/>
        <w:ind w:left="360" w:firstLine="0"/>
      </w:pPr>
      <w:r>
        <w:t>- в том случае, если получатель услуги пытается пронести с собой на мероприятие алкогольные напитки, оружие</w:t>
      </w:r>
      <w:r w:rsidR="00361815">
        <w:t>, огнеопасные, взрывчатые, пахучие вещества, колющие и режущие предметы, крупногабаритные свертки и сумки, стеклянную посуду и иные предметы, способные помешать другим получателям услуги  или  проведению мероприятия.</w:t>
      </w:r>
    </w:p>
    <w:p w:rsidR="00361815" w:rsidRDefault="00361815" w:rsidP="007C49EE">
      <w:pPr>
        <w:ind w:firstLine="0"/>
      </w:pPr>
    </w:p>
    <w:p w:rsidR="00EB78BF" w:rsidRPr="00042750" w:rsidRDefault="0012084C" w:rsidP="007C49EE">
      <w:pPr>
        <w:ind w:firstLine="0"/>
        <w:rPr>
          <w:szCs w:val="28"/>
        </w:rPr>
      </w:pPr>
      <w:r w:rsidRPr="00042750">
        <w:rPr>
          <w:szCs w:val="28"/>
        </w:rPr>
        <w:t>2</w:t>
      </w:r>
      <w:r w:rsidR="00360B2F" w:rsidRPr="00042750">
        <w:rPr>
          <w:szCs w:val="28"/>
        </w:rPr>
        <w:t>.10</w:t>
      </w:r>
      <w:r w:rsidR="00EB78BF" w:rsidRPr="00042750">
        <w:rPr>
          <w:szCs w:val="28"/>
        </w:rPr>
        <w:t>. Размер платы, взимаемой с заявителя при предоставлении муниципальной услуги</w:t>
      </w:r>
      <w:r w:rsidR="003A0FA3" w:rsidRPr="00042750">
        <w:rPr>
          <w:szCs w:val="28"/>
        </w:rPr>
        <w:t>.</w:t>
      </w:r>
    </w:p>
    <w:p w:rsidR="008046FD" w:rsidRPr="00042750" w:rsidRDefault="00FE166E" w:rsidP="003A0FA3">
      <w:pPr>
        <w:ind w:firstLine="0"/>
        <w:rPr>
          <w:szCs w:val="28"/>
        </w:rPr>
      </w:pPr>
      <w:r w:rsidRPr="00042750">
        <w:rPr>
          <w:szCs w:val="28"/>
        </w:rPr>
        <w:t xml:space="preserve">            Муниципальная услуга</w:t>
      </w:r>
      <w:r w:rsidR="003A0FA3" w:rsidRPr="00042750">
        <w:rPr>
          <w:szCs w:val="28"/>
        </w:rPr>
        <w:t xml:space="preserve"> предоставляется</w:t>
      </w:r>
      <w:r w:rsidRPr="00042750">
        <w:rPr>
          <w:szCs w:val="28"/>
        </w:rPr>
        <w:t xml:space="preserve"> населению</w:t>
      </w:r>
      <w:r w:rsidR="00E81EB7">
        <w:rPr>
          <w:szCs w:val="28"/>
        </w:rPr>
        <w:t xml:space="preserve"> платно и бесплатно:</w:t>
      </w:r>
    </w:p>
    <w:p w:rsidR="008046FD" w:rsidRPr="00042750" w:rsidRDefault="008046FD" w:rsidP="003A0FA3">
      <w:pPr>
        <w:ind w:firstLine="0"/>
        <w:rPr>
          <w:szCs w:val="28"/>
        </w:rPr>
      </w:pPr>
      <w:r w:rsidRPr="00042750">
        <w:rPr>
          <w:szCs w:val="28"/>
        </w:rPr>
        <w:t xml:space="preserve">- </w:t>
      </w:r>
      <w:r w:rsidR="00FE166E" w:rsidRPr="00042750">
        <w:rPr>
          <w:szCs w:val="28"/>
        </w:rPr>
        <w:t>на бесплатной основе (за счет</w:t>
      </w:r>
      <w:r w:rsidR="00361815" w:rsidRPr="00042750">
        <w:rPr>
          <w:szCs w:val="28"/>
        </w:rPr>
        <w:t xml:space="preserve"> бюджетного</w:t>
      </w:r>
      <w:r w:rsidR="00FE166E" w:rsidRPr="00042750">
        <w:rPr>
          <w:szCs w:val="28"/>
        </w:rPr>
        <w:t xml:space="preserve"> финансирования</w:t>
      </w:r>
      <w:r w:rsidR="00361815" w:rsidRPr="00042750">
        <w:rPr>
          <w:szCs w:val="28"/>
        </w:rPr>
        <w:t>)</w:t>
      </w:r>
      <w:r w:rsidRPr="00042750">
        <w:rPr>
          <w:szCs w:val="28"/>
        </w:rPr>
        <w:t>;</w:t>
      </w:r>
    </w:p>
    <w:p w:rsidR="003A0FA3" w:rsidRPr="00042750" w:rsidRDefault="008046FD" w:rsidP="003A0FA3">
      <w:pPr>
        <w:ind w:firstLine="0"/>
        <w:rPr>
          <w:szCs w:val="28"/>
        </w:rPr>
      </w:pPr>
      <w:r w:rsidRPr="00042750">
        <w:rPr>
          <w:szCs w:val="28"/>
        </w:rPr>
        <w:lastRenderedPageBreak/>
        <w:t>-</w:t>
      </w:r>
      <w:r w:rsidR="00FE166E" w:rsidRPr="00042750">
        <w:rPr>
          <w:szCs w:val="28"/>
        </w:rPr>
        <w:t xml:space="preserve"> на платной основе (за счет средств получателей услуги).</w:t>
      </w:r>
    </w:p>
    <w:p w:rsidR="00FE166E" w:rsidRPr="00042750" w:rsidRDefault="00FE166E" w:rsidP="003A0FA3">
      <w:pPr>
        <w:ind w:firstLine="0"/>
        <w:rPr>
          <w:szCs w:val="28"/>
        </w:rPr>
      </w:pPr>
      <w:r w:rsidRPr="00042750">
        <w:rPr>
          <w:szCs w:val="28"/>
        </w:rPr>
        <w:t xml:space="preserve">            На платной основе муниципальная услуга оказывается в соответствии с «Положением о платных услугах, предоставляемых физическим и юридическим лицам МУК РДК «Горняк», утвержденным Постановлением администрации Нижнеилим</w:t>
      </w:r>
      <w:r w:rsidR="00361815" w:rsidRPr="00042750">
        <w:rPr>
          <w:szCs w:val="28"/>
        </w:rPr>
        <w:t>ского муниципального района № 538</w:t>
      </w:r>
      <w:r w:rsidRPr="00042750">
        <w:rPr>
          <w:szCs w:val="28"/>
        </w:rPr>
        <w:t xml:space="preserve"> от «</w:t>
      </w:r>
      <w:r w:rsidR="00361815" w:rsidRPr="00042750">
        <w:rPr>
          <w:szCs w:val="28"/>
        </w:rPr>
        <w:t xml:space="preserve">15» апреля </w:t>
      </w:r>
      <w:r w:rsidR="0038304C" w:rsidRPr="00042750">
        <w:rPr>
          <w:szCs w:val="28"/>
        </w:rPr>
        <w:t>2013 года.</w:t>
      </w:r>
    </w:p>
    <w:p w:rsidR="00042750" w:rsidRPr="00042750" w:rsidRDefault="0038304C" w:rsidP="0015071C">
      <w:pPr>
        <w:pStyle w:val="ab"/>
        <w:rPr>
          <w:spacing w:val="-13"/>
        </w:rPr>
      </w:pPr>
      <w:r w:rsidRPr="00042750">
        <w:t>Цена на оказание платной услуги устанавливается в соответствии с «Прейскурантом цен платных услуг по Муниципальному учреждению культуры «Районный Дом культуры «Горняк»</w:t>
      </w:r>
      <w:r w:rsidR="00361815" w:rsidRPr="00042750">
        <w:t>, утвержденным Постановлением администрации Нижнеилимского муниципального района №</w:t>
      </w:r>
      <w:r w:rsidR="00C21146">
        <w:t xml:space="preserve"> 474 </w:t>
      </w:r>
      <w:r w:rsidR="00361815" w:rsidRPr="00042750">
        <w:t>от «</w:t>
      </w:r>
      <w:r w:rsidR="00C21146">
        <w:t>19</w:t>
      </w:r>
      <w:r w:rsidR="00361815" w:rsidRPr="00042750">
        <w:t>»</w:t>
      </w:r>
      <w:r w:rsidR="00332A73" w:rsidRPr="00042750">
        <w:t xml:space="preserve"> </w:t>
      </w:r>
      <w:r w:rsidR="00C21146">
        <w:t>марта</w:t>
      </w:r>
      <w:r w:rsidR="00332A73" w:rsidRPr="00042750">
        <w:t xml:space="preserve"> 201</w:t>
      </w:r>
      <w:r w:rsidR="00C21146">
        <w:t>4</w:t>
      </w:r>
      <w:r w:rsidR="00332A73" w:rsidRPr="00042750">
        <w:t xml:space="preserve"> года.</w:t>
      </w:r>
    </w:p>
    <w:p w:rsidR="00042750" w:rsidRDefault="00042750" w:rsidP="0015071C">
      <w:r w:rsidRPr="00042750">
        <w:t>Посещение мероприятия, проводящегося на платной основе</w:t>
      </w:r>
      <w:r w:rsidR="00E81EB7">
        <w:t>,</w:t>
      </w:r>
      <w:r w:rsidRPr="00042750">
        <w:t xml:space="preserve"> возможно только </w:t>
      </w:r>
      <w:r w:rsidR="00A14760">
        <w:t xml:space="preserve">после заключения договора о проведении мероприятия или </w:t>
      </w:r>
      <w:r w:rsidRPr="00042750">
        <w:t>при наличии билета. Билеты на посещение платного мероприятия можно приобрести в кассе МУК РДК «Горняк»</w:t>
      </w:r>
      <w:r w:rsidR="0015071C">
        <w:t>.</w:t>
      </w:r>
    </w:p>
    <w:p w:rsidR="0015071C" w:rsidRDefault="0015071C" w:rsidP="0015071C">
      <w:r>
        <w:t>В билете должна быть указана следующая информация:</w:t>
      </w:r>
    </w:p>
    <w:p w:rsidR="0015071C" w:rsidRDefault="0015071C" w:rsidP="0015071C">
      <w:pPr>
        <w:ind w:firstLine="0"/>
      </w:pPr>
      <w:r>
        <w:t>- наименование учреждения культуры, оказывающего у</w:t>
      </w:r>
      <w:r w:rsidR="00963FAA">
        <w:t>с</w:t>
      </w:r>
      <w:r>
        <w:t>лугу, ИНН, ОГРН;</w:t>
      </w:r>
    </w:p>
    <w:p w:rsidR="00963FAA" w:rsidRDefault="00963FAA" w:rsidP="0015071C">
      <w:pPr>
        <w:ind w:firstLine="0"/>
      </w:pPr>
      <w:r>
        <w:t>- серия, номер билета;</w:t>
      </w:r>
    </w:p>
    <w:p w:rsidR="00963FAA" w:rsidRDefault="00963FAA" w:rsidP="0015071C">
      <w:pPr>
        <w:ind w:firstLine="0"/>
      </w:pPr>
      <w:r>
        <w:t xml:space="preserve">- </w:t>
      </w:r>
      <w:r w:rsidR="003A410F">
        <w:t>цена билета;</w:t>
      </w:r>
    </w:p>
    <w:p w:rsidR="003A410F" w:rsidRDefault="003A410F" w:rsidP="0015071C">
      <w:pPr>
        <w:ind w:firstLine="0"/>
      </w:pPr>
      <w:r>
        <w:t>- название мероприятия;</w:t>
      </w:r>
    </w:p>
    <w:p w:rsidR="003A410F" w:rsidRDefault="003A410F" w:rsidP="0015071C">
      <w:pPr>
        <w:ind w:firstLine="0"/>
      </w:pPr>
      <w:r>
        <w:t>- линия отреза для контроля;</w:t>
      </w:r>
    </w:p>
    <w:p w:rsidR="003A410F" w:rsidRPr="00042750" w:rsidRDefault="003A410F" w:rsidP="0015071C">
      <w:pPr>
        <w:ind w:firstLine="0"/>
      </w:pPr>
      <w:r>
        <w:t>- наименование типографии, где был отпечатан билет, тираж.</w:t>
      </w:r>
    </w:p>
    <w:p w:rsidR="00042750" w:rsidRPr="00042750" w:rsidRDefault="00042750" w:rsidP="0015071C">
      <w:r w:rsidRPr="00042750">
        <w:t xml:space="preserve">Оплата за предоставленные платные услуги юридическим лицам производится путем перечисления денежных средств на единый счет бюджета МО «Нижнеилимский район». </w:t>
      </w:r>
    </w:p>
    <w:p w:rsidR="003E323F" w:rsidRPr="00042750" w:rsidRDefault="003E323F" w:rsidP="00042750"/>
    <w:p w:rsidR="00966D99" w:rsidRPr="00042750" w:rsidRDefault="0012084C" w:rsidP="003A0FA3">
      <w:pPr>
        <w:ind w:firstLine="0"/>
        <w:rPr>
          <w:szCs w:val="28"/>
        </w:rPr>
      </w:pPr>
      <w:r w:rsidRPr="00042750">
        <w:rPr>
          <w:szCs w:val="28"/>
        </w:rPr>
        <w:t>2</w:t>
      </w:r>
      <w:r w:rsidR="00C12295" w:rsidRPr="00042750">
        <w:rPr>
          <w:szCs w:val="28"/>
        </w:rPr>
        <w:t>.11</w:t>
      </w:r>
      <w:r w:rsidR="005264E2" w:rsidRPr="00042750">
        <w:rPr>
          <w:szCs w:val="28"/>
        </w:rPr>
        <w:t>. Срок и порядок регистрации запроса заявителя о пред</w:t>
      </w:r>
      <w:r w:rsidR="00966D99">
        <w:rPr>
          <w:szCs w:val="28"/>
        </w:rPr>
        <w:t>оставлении муниципальной услуги.</w:t>
      </w:r>
    </w:p>
    <w:p w:rsidR="005264E2" w:rsidRPr="00042750" w:rsidRDefault="0038304C" w:rsidP="007C49EE">
      <w:pPr>
        <w:ind w:firstLine="708"/>
        <w:rPr>
          <w:szCs w:val="28"/>
        </w:rPr>
      </w:pPr>
      <w:r w:rsidRPr="00042750">
        <w:rPr>
          <w:szCs w:val="28"/>
        </w:rPr>
        <w:t>Физические лица,</w:t>
      </w:r>
      <w:r w:rsidR="00A14760">
        <w:rPr>
          <w:szCs w:val="28"/>
        </w:rPr>
        <w:t xml:space="preserve"> </w:t>
      </w:r>
      <w:r w:rsidR="005264E2" w:rsidRPr="00042750">
        <w:rPr>
          <w:szCs w:val="28"/>
        </w:rPr>
        <w:t>получатели услуги имеют право доступа в</w:t>
      </w:r>
      <w:r w:rsidR="00966D99">
        <w:rPr>
          <w:szCs w:val="28"/>
        </w:rPr>
        <w:t xml:space="preserve"> </w:t>
      </w:r>
      <w:r w:rsidR="005264E2" w:rsidRPr="00042750">
        <w:rPr>
          <w:szCs w:val="28"/>
        </w:rPr>
        <w:t>МУК РДК «Горняк» и право свободного выбора</w:t>
      </w:r>
      <w:r w:rsidRPr="00042750">
        <w:rPr>
          <w:szCs w:val="28"/>
        </w:rPr>
        <w:t xml:space="preserve"> культурно-</w:t>
      </w:r>
      <w:r w:rsidR="00EB2F5E" w:rsidRPr="00042750">
        <w:rPr>
          <w:szCs w:val="28"/>
        </w:rPr>
        <w:t>досугового</w:t>
      </w:r>
      <w:r w:rsidRPr="00042750">
        <w:rPr>
          <w:szCs w:val="28"/>
        </w:rPr>
        <w:t xml:space="preserve"> мероприятия</w:t>
      </w:r>
      <w:r w:rsidR="005264E2" w:rsidRPr="00042750">
        <w:rPr>
          <w:szCs w:val="28"/>
        </w:rPr>
        <w:t>, в соответствии со своими потребностями и интересами, а так же с условиями</w:t>
      </w:r>
      <w:r w:rsidRPr="00042750">
        <w:rPr>
          <w:szCs w:val="28"/>
        </w:rPr>
        <w:t xml:space="preserve"> проведения культурно-</w:t>
      </w:r>
      <w:r w:rsidR="00EB2F5E" w:rsidRPr="00042750">
        <w:rPr>
          <w:szCs w:val="28"/>
        </w:rPr>
        <w:t>досугового</w:t>
      </w:r>
      <w:r w:rsidRPr="00042750">
        <w:rPr>
          <w:szCs w:val="28"/>
        </w:rPr>
        <w:t xml:space="preserve"> мероприятия</w:t>
      </w:r>
      <w:r w:rsidR="00141823" w:rsidRPr="00042750">
        <w:rPr>
          <w:szCs w:val="28"/>
        </w:rPr>
        <w:t>.</w:t>
      </w:r>
    </w:p>
    <w:p w:rsidR="00966D99" w:rsidRDefault="00966D99" w:rsidP="007C49EE">
      <w:pPr>
        <w:ind w:firstLine="708"/>
        <w:rPr>
          <w:szCs w:val="28"/>
        </w:rPr>
      </w:pPr>
      <w:r>
        <w:rPr>
          <w:szCs w:val="28"/>
        </w:rPr>
        <w:t>Срок ожидания в очереди составляет не более 15 минут.</w:t>
      </w:r>
    </w:p>
    <w:p w:rsidR="002C3C73" w:rsidRPr="00042750" w:rsidRDefault="00966D99" w:rsidP="007C49EE">
      <w:pPr>
        <w:ind w:firstLine="708"/>
        <w:rPr>
          <w:szCs w:val="28"/>
        </w:rPr>
      </w:pPr>
      <w:r>
        <w:rPr>
          <w:szCs w:val="28"/>
        </w:rPr>
        <w:t>С</w:t>
      </w:r>
      <w:r w:rsidR="002C3C73" w:rsidRPr="00042750">
        <w:rPr>
          <w:szCs w:val="28"/>
        </w:rPr>
        <w:t>рок регистрации обращения заявителя составляет:</w:t>
      </w:r>
    </w:p>
    <w:p w:rsidR="002C3C73" w:rsidRPr="00042750" w:rsidRDefault="004E5B44" w:rsidP="007C49EE">
      <w:pPr>
        <w:ind w:firstLine="708"/>
        <w:rPr>
          <w:szCs w:val="28"/>
        </w:rPr>
      </w:pPr>
      <w:r>
        <w:rPr>
          <w:szCs w:val="28"/>
        </w:rPr>
        <w:t>- От 5 до 15</w:t>
      </w:r>
      <w:r w:rsidR="002C3C73" w:rsidRPr="00042750">
        <w:rPr>
          <w:szCs w:val="28"/>
        </w:rPr>
        <w:t xml:space="preserve"> минут – обращения в устной форме;</w:t>
      </w:r>
    </w:p>
    <w:p w:rsidR="002C3C73" w:rsidRPr="00042750" w:rsidRDefault="002C3C73" w:rsidP="007C49EE">
      <w:pPr>
        <w:ind w:firstLine="708"/>
        <w:rPr>
          <w:szCs w:val="28"/>
        </w:rPr>
      </w:pPr>
      <w:r w:rsidRPr="00042750">
        <w:rPr>
          <w:szCs w:val="28"/>
        </w:rPr>
        <w:t>- 1 рабочий день – обращения в письменном виде или по электронной почте.</w:t>
      </w:r>
    </w:p>
    <w:p w:rsidR="002C3C73" w:rsidRPr="00042750" w:rsidRDefault="002C3C73" w:rsidP="007C49EE">
      <w:pPr>
        <w:ind w:firstLine="708"/>
        <w:rPr>
          <w:szCs w:val="28"/>
        </w:rPr>
      </w:pPr>
      <w:r w:rsidRPr="00042750">
        <w:rPr>
          <w:szCs w:val="28"/>
        </w:rPr>
        <w:t>Для юридических лиц</w:t>
      </w:r>
      <w:r w:rsidR="00EB2F5E" w:rsidRPr="00042750">
        <w:rPr>
          <w:szCs w:val="28"/>
        </w:rPr>
        <w:t xml:space="preserve"> срок регистрации обращения заяв</w:t>
      </w:r>
      <w:r w:rsidRPr="00042750">
        <w:rPr>
          <w:szCs w:val="28"/>
        </w:rPr>
        <w:t>ителя о предоставлении муниципальной услуги составляет 1 рабочий день.</w:t>
      </w:r>
    </w:p>
    <w:p w:rsidR="002C3C73" w:rsidRPr="00042750" w:rsidRDefault="002C3C73" w:rsidP="003A0FA3">
      <w:pPr>
        <w:ind w:firstLine="0"/>
        <w:rPr>
          <w:szCs w:val="28"/>
        </w:rPr>
      </w:pPr>
    </w:p>
    <w:p w:rsidR="00737614" w:rsidRDefault="0012084C" w:rsidP="003A0FA3">
      <w:pPr>
        <w:ind w:firstLine="0"/>
      </w:pPr>
      <w:r>
        <w:t>2</w:t>
      </w:r>
      <w:r w:rsidR="00737614">
        <w:t>.1</w:t>
      </w:r>
      <w:r w:rsidR="00C12295">
        <w:t>2</w:t>
      </w:r>
      <w:r w:rsidR="00737614">
        <w:t>. Требования к помещениям, в которых предоставляется муниципальная услуга</w:t>
      </w:r>
      <w:r w:rsidR="00BB18A1">
        <w:t>,</w:t>
      </w:r>
      <w:r w:rsidR="00DA327D">
        <w:t xml:space="preserve"> к месту ожидания, местам для заполнения запросов о предоставлении муниципальной услуги.</w:t>
      </w:r>
    </w:p>
    <w:p w:rsidR="00265154" w:rsidRDefault="00265154" w:rsidP="007C49EE">
      <w:pPr>
        <w:ind w:firstLine="708"/>
      </w:pPr>
      <w:r>
        <w:t xml:space="preserve">Здание МУК РДК «Горняк» обеспечено средствами коммунально-бытового обслуживания, удобными подъездами и подходами, имеет электрическое освещение в вечернее и ночное время, а так же имеет </w:t>
      </w:r>
      <w:r>
        <w:lastRenderedPageBreak/>
        <w:t>запасные (пожарные) выходы и подъезд для производственных целей самого учреждения.</w:t>
      </w:r>
    </w:p>
    <w:p w:rsidR="00265154" w:rsidRDefault="00265154" w:rsidP="007C49EE">
      <w:pPr>
        <w:ind w:firstLine="708"/>
      </w:pPr>
      <w:r>
        <w:t>МУК РДК «Горняк» обеспечено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265154" w:rsidRDefault="00265154" w:rsidP="0070437A">
      <w:pPr>
        <w:ind w:firstLine="708"/>
      </w:pPr>
      <w:r>
        <w:t xml:space="preserve">При решении вопросов оснащения помещений для </w:t>
      </w:r>
      <w:r w:rsidR="002C1FD9">
        <w:t>проведения культурно-</w:t>
      </w:r>
      <w:r w:rsidR="00EB2F5E">
        <w:t>досуговых</w:t>
      </w:r>
      <w:r w:rsidR="002C1FD9">
        <w:t xml:space="preserve"> мероприятий</w:t>
      </w:r>
      <w:r>
        <w:t>, используются Муниципальные стандарты качества деятельности РДК «Горняк», утверждённые Постановлением Мэра Нижнеилимского района</w:t>
      </w:r>
      <w:r w:rsidR="0070437A">
        <w:t xml:space="preserve"> «Об утверждении стандартов качества услуг учреждений культуры района» </w:t>
      </w:r>
      <w:r>
        <w:t xml:space="preserve">№175 от 14.04.2008г. </w:t>
      </w:r>
    </w:p>
    <w:p w:rsidR="00265154" w:rsidRDefault="00265154" w:rsidP="00265154">
      <w:pPr>
        <w:ind w:firstLine="0"/>
      </w:pPr>
      <w:r>
        <w:t>Площадь помещений МУК РДК «Горняк»</w:t>
      </w:r>
      <w:r w:rsidR="0078165B">
        <w:t xml:space="preserve">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78165B" w:rsidRDefault="007C49EE" w:rsidP="007C49EE">
      <w:pPr>
        <w:ind w:firstLine="708"/>
      </w:pPr>
      <w:r>
        <w:t>М</w:t>
      </w:r>
      <w:r w:rsidR="0078165B">
        <w:t>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размещается текстовая и наглядная информация о порядке предоставления муниципальной услуги.</w:t>
      </w:r>
    </w:p>
    <w:p w:rsidR="00E81EB7" w:rsidRPr="00E81EB7" w:rsidRDefault="00E81EB7" w:rsidP="00E81EB7">
      <w:pPr>
        <w:ind w:firstLine="708"/>
      </w:pPr>
      <w:r w:rsidRPr="00E81EB7">
        <w:t>Места для информирования, предназначенные для ознакомления заявителей с информационными материалами, оборудуются:</w:t>
      </w:r>
    </w:p>
    <w:p w:rsidR="00E81EB7" w:rsidRPr="00E81EB7" w:rsidRDefault="00E81EB7" w:rsidP="00E81EB7">
      <w:pPr>
        <w:ind w:firstLine="708"/>
      </w:pPr>
      <w:r w:rsidRPr="00E81EB7">
        <w:t>- информационными стендами;</w:t>
      </w:r>
    </w:p>
    <w:p w:rsidR="00E81EB7" w:rsidRDefault="00E81EB7" w:rsidP="00E81EB7">
      <w:pPr>
        <w:ind w:firstLine="708"/>
      </w:pPr>
      <w:r w:rsidRPr="00E81EB7">
        <w:t>- стульями и столами для возможности оформления документов.</w:t>
      </w:r>
    </w:p>
    <w:p w:rsidR="007C49EE" w:rsidRDefault="007C49EE" w:rsidP="007C49EE">
      <w:pPr>
        <w:ind w:firstLine="0"/>
      </w:pPr>
    </w:p>
    <w:p w:rsidR="0078165B" w:rsidRDefault="0012084C" w:rsidP="007C49EE">
      <w:pPr>
        <w:ind w:firstLine="0"/>
      </w:pPr>
      <w:r>
        <w:t>2</w:t>
      </w:r>
      <w:r w:rsidR="0078165B">
        <w:t>.</w:t>
      </w:r>
      <w:r w:rsidR="009D143D">
        <w:t>13</w:t>
      </w:r>
      <w:r w:rsidR="0078165B">
        <w:t>. Показатели доступности и качества муниципальной услуги.</w:t>
      </w:r>
    </w:p>
    <w:p w:rsidR="0078165B" w:rsidRDefault="0078165B" w:rsidP="007C49EE">
      <w:pPr>
        <w:ind w:firstLine="708"/>
      </w:pPr>
      <w:r>
        <w:t>Доступность муниципальной услуги для населения обеспечивается режимом работы МУК РДК «Горняк».</w:t>
      </w:r>
    </w:p>
    <w:p w:rsidR="00316A09" w:rsidRPr="00316A09" w:rsidRDefault="00316A09" w:rsidP="00316A09">
      <w:pPr>
        <w:ind w:firstLine="708"/>
      </w:pPr>
      <w:r w:rsidRPr="00316A09">
        <w:t>Показатели доступности:</w:t>
      </w:r>
    </w:p>
    <w:p w:rsidR="00316A09" w:rsidRPr="00316A09" w:rsidRDefault="00316A09" w:rsidP="00316A09">
      <w:pPr>
        <w:ind w:firstLine="708"/>
      </w:pPr>
      <w:r w:rsidRPr="00316A09">
        <w:t>- количество культурно-досуговых мероприятий (в зрительных залах и на открытых площадках);</w:t>
      </w:r>
    </w:p>
    <w:p w:rsidR="00316A09" w:rsidRPr="00316A09" w:rsidRDefault="00316A09" w:rsidP="00316A09">
      <w:pPr>
        <w:ind w:firstLine="708"/>
      </w:pPr>
      <w:r w:rsidRPr="00316A09">
        <w:t>- количество посетителей (в зрительных залах и на открытых площадках);</w:t>
      </w:r>
    </w:p>
    <w:p w:rsidR="00316A09" w:rsidRPr="00316A09" w:rsidRDefault="00316A09" w:rsidP="00316A09">
      <w:pPr>
        <w:ind w:firstLine="708"/>
      </w:pPr>
      <w:r w:rsidRPr="00316A09">
        <w:t>- количество клубных формирований (в том числе количество формирований самодеятельного народного творчества);</w:t>
      </w:r>
    </w:p>
    <w:p w:rsidR="00316A09" w:rsidRPr="00316A09" w:rsidRDefault="00316A09" w:rsidP="00316A09">
      <w:pPr>
        <w:ind w:firstLine="708"/>
      </w:pPr>
      <w:r w:rsidRPr="00316A09">
        <w:t>- количество участников клубных формирований (в том числе количество участников формирований самодеятельного народного творчества);</w:t>
      </w:r>
    </w:p>
    <w:p w:rsidR="00DF0087" w:rsidRPr="00DF0087" w:rsidRDefault="00DF0087" w:rsidP="00DF0087">
      <w:pPr>
        <w:ind w:firstLine="708"/>
      </w:pPr>
      <w:r w:rsidRPr="00DF0087">
        <w:t>Показатели качества:</w:t>
      </w:r>
    </w:p>
    <w:p w:rsidR="00DF0087" w:rsidRPr="00DF0087" w:rsidRDefault="00DF0087" w:rsidP="00DF0087">
      <w:pPr>
        <w:ind w:firstLine="708"/>
      </w:pPr>
      <w:r w:rsidRPr="00DF0087">
        <w:t>- удельный вес населения, участвующего в культурно-досуговых мероприятиях учреждений клубного типа;</w:t>
      </w:r>
    </w:p>
    <w:p w:rsidR="00DF0087" w:rsidRDefault="00DF0087" w:rsidP="00DF0087">
      <w:pPr>
        <w:ind w:firstLine="708"/>
      </w:pPr>
      <w:r w:rsidRPr="00DF0087">
        <w:t>- прирост участников клубных формирований в сравнении с предыдущим годом</w:t>
      </w:r>
      <w:r>
        <w:t>;</w:t>
      </w:r>
    </w:p>
    <w:p w:rsidR="005A7869" w:rsidRDefault="00DF0087" w:rsidP="00DF0087">
      <w:pPr>
        <w:ind w:firstLine="708"/>
      </w:pPr>
      <w:r>
        <w:t>- о</w:t>
      </w:r>
      <w:r w:rsidR="005A7869">
        <w:t>тсутствие жалоб заявителей и нарушений сроков исполнения договоров;</w:t>
      </w:r>
    </w:p>
    <w:p w:rsidR="00750492" w:rsidRDefault="00DF0087" w:rsidP="00DF0087">
      <w:pPr>
        <w:ind w:firstLine="708"/>
      </w:pPr>
      <w:r>
        <w:t>- о</w:t>
      </w:r>
      <w:r w:rsidR="002C1FD9">
        <w:t>тзывы посетителей культурно-</w:t>
      </w:r>
      <w:r w:rsidR="00EB2F5E">
        <w:t>досуговых</w:t>
      </w:r>
      <w:r w:rsidR="002C1FD9">
        <w:t xml:space="preserve"> мероприятий</w:t>
      </w:r>
      <w:r w:rsidR="00750492">
        <w:t>;</w:t>
      </w:r>
    </w:p>
    <w:p w:rsidR="00750492" w:rsidRDefault="00DF0087" w:rsidP="00DF0087">
      <w:pPr>
        <w:ind w:firstLine="708"/>
      </w:pPr>
      <w:r>
        <w:lastRenderedPageBreak/>
        <w:t>- н</w:t>
      </w:r>
      <w:r w:rsidR="00750492">
        <w:t xml:space="preserve">аличие положительных отзывов о работе </w:t>
      </w:r>
      <w:r w:rsidR="002C1FD9">
        <w:t>МУК РДК «Горняк» и его отделов</w:t>
      </w:r>
      <w:r w:rsidR="00750492">
        <w:t>в СМИ;</w:t>
      </w:r>
    </w:p>
    <w:p w:rsidR="00750492" w:rsidRDefault="00DF0087" w:rsidP="00DF0087">
      <w:pPr>
        <w:ind w:firstLine="708"/>
      </w:pPr>
      <w:r>
        <w:t>- н</w:t>
      </w:r>
      <w:r w:rsidR="00750492">
        <w:t xml:space="preserve">аличие у </w:t>
      </w:r>
      <w:r w:rsidR="0004536B">
        <w:t xml:space="preserve">МУК РДК «Горняк» и его отделов </w:t>
      </w:r>
      <w:r w:rsidR="00750492">
        <w:t>благодарственных писем от юридических лиц;</w:t>
      </w:r>
    </w:p>
    <w:p w:rsidR="0004536B" w:rsidRPr="00DF0087" w:rsidRDefault="00DF0087" w:rsidP="00DF0087">
      <w:pPr>
        <w:ind w:firstLine="708"/>
      </w:pPr>
      <w:r>
        <w:t>- н</w:t>
      </w:r>
      <w:r w:rsidR="00763E87">
        <w:t xml:space="preserve">аличие фото- и видеоматериалов о </w:t>
      </w:r>
      <w:r w:rsidR="0004536B">
        <w:t>проведенных культурно-</w:t>
      </w:r>
      <w:r w:rsidR="00EB2F5E">
        <w:t>досуговых мероприятиях.</w:t>
      </w:r>
    </w:p>
    <w:p w:rsidR="00792128" w:rsidRDefault="00792128" w:rsidP="007C49EE">
      <w:pPr>
        <w:jc w:val="center"/>
        <w:rPr>
          <w:b/>
          <w:sz w:val="32"/>
        </w:rPr>
      </w:pPr>
    </w:p>
    <w:p w:rsidR="00792128" w:rsidRDefault="00792128" w:rsidP="007C49EE">
      <w:pPr>
        <w:jc w:val="center"/>
        <w:rPr>
          <w:b/>
          <w:sz w:val="32"/>
        </w:rPr>
      </w:pPr>
    </w:p>
    <w:p w:rsidR="00570EF1" w:rsidRDefault="0012084C" w:rsidP="007C49EE">
      <w:pPr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3</w:t>
      </w:r>
      <w:r w:rsidR="005A7869">
        <w:rPr>
          <w:b/>
          <w:sz w:val="32"/>
        </w:rPr>
        <w:t>. Состав</w:t>
      </w:r>
      <w:r w:rsidR="004E5B44">
        <w:rPr>
          <w:b/>
          <w:sz w:val="32"/>
        </w:rPr>
        <w:t xml:space="preserve">, сроки </w:t>
      </w:r>
      <w:r w:rsidR="005A7869">
        <w:rPr>
          <w:b/>
          <w:sz w:val="32"/>
        </w:rPr>
        <w:t xml:space="preserve"> и </w:t>
      </w:r>
      <w:r w:rsidR="00570EF1" w:rsidRPr="007C49EE">
        <w:rPr>
          <w:b/>
          <w:sz w:val="32"/>
        </w:rPr>
        <w:t xml:space="preserve"> последовательность выполнения административных процедур,  требования к их выполнению.</w:t>
      </w:r>
    </w:p>
    <w:p w:rsidR="007C49EE" w:rsidRPr="007C49EE" w:rsidRDefault="007C49EE" w:rsidP="007C49EE">
      <w:pPr>
        <w:jc w:val="center"/>
        <w:rPr>
          <w:b/>
          <w:sz w:val="18"/>
          <w:szCs w:val="18"/>
        </w:rPr>
      </w:pPr>
    </w:p>
    <w:p w:rsidR="00570EF1" w:rsidRDefault="0012084C" w:rsidP="00570EF1">
      <w:pPr>
        <w:ind w:firstLine="0"/>
      </w:pPr>
      <w:r>
        <w:t>3</w:t>
      </w:r>
      <w:r w:rsidR="00570EF1">
        <w:t>.1. Предоставление муниципальной услуги</w:t>
      </w:r>
      <w:r w:rsidR="00A14760">
        <w:t xml:space="preserve"> </w:t>
      </w:r>
      <w:r w:rsidR="00FF439A">
        <w:t>включает в себя следующие административные процедуры:</w:t>
      </w:r>
    </w:p>
    <w:p w:rsidR="0004536B" w:rsidRDefault="00FF439A" w:rsidP="00FF439A">
      <w:pPr>
        <w:pStyle w:val="a3"/>
        <w:numPr>
          <w:ilvl w:val="0"/>
          <w:numId w:val="9"/>
        </w:numPr>
      </w:pPr>
      <w:r>
        <w:t xml:space="preserve">Распространение информации о </w:t>
      </w:r>
      <w:r w:rsidR="0004536B">
        <w:t>проведении культурно-</w:t>
      </w:r>
      <w:r w:rsidR="00EB2F5E">
        <w:t>досугового</w:t>
      </w:r>
      <w:r w:rsidR="0004536B">
        <w:t xml:space="preserve"> мероприятия и условиях участия в нем;</w:t>
      </w:r>
    </w:p>
    <w:p w:rsidR="00FF439A" w:rsidRDefault="005A7869" w:rsidP="00FF439A">
      <w:pPr>
        <w:pStyle w:val="a3"/>
        <w:numPr>
          <w:ilvl w:val="0"/>
          <w:numId w:val="9"/>
        </w:numPr>
      </w:pPr>
      <w:r>
        <w:t>О</w:t>
      </w:r>
      <w:r w:rsidR="00FF439A">
        <w:t>бращение заявителя;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 xml:space="preserve">Регистрация </w:t>
      </w:r>
      <w:r w:rsidR="005A7869">
        <w:t>поступившего заявления;</w:t>
      </w:r>
    </w:p>
    <w:p w:rsidR="005D12BE" w:rsidRDefault="00A14760" w:rsidP="005A7869">
      <w:pPr>
        <w:pStyle w:val="a3"/>
        <w:numPr>
          <w:ilvl w:val="0"/>
          <w:numId w:val="15"/>
        </w:numPr>
        <w:ind w:left="142" w:hanging="142"/>
      </w:pPr>
      <w:r>
        <w:t xml:space="preserve">   </w:t>
      </w:r>
      <w:r w:rsidR="005D12BE">
        <w:t>Проведение культурно-</w:t>
      </w:r>
      <w:r w:rsidR="002D600A">
        <w:t>досугового</w:t>
      </w:r>
      <w:r w:rsidR="005D12BE">
        <w:t xml:space="preserve"> мероприятия.</w:t>
      </w:r>
    </w:p>
    <w:p w:rsidR="0004536B" w:rsidRDefault="0004536B" w:rsidP="002D600A">
      <w:pPr>
        <w:pStyle w:val="a3"/>
        <w:ind w:left="426" w:hanging="426"/>
      </w:pPr>
    </w:p>
    <w:p w:rsidR="00FF439A" w:rsidRDefault="0012084C" w:rsidP="00FF439A">
      <w:pPr>
        <w:ind w:firstLine="0"/>
      </w:pPr>
      <w:r>
        <w:t>3</w:t>
      </w:r>
      <w:r w:rsidR="004E5B44">
        <w:t>.2</w:t>
      </w:r>
      <w:r w:rsidR="00FF439A">
        <w:t xml:space="preserve">.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согласно </w:t>
      </w:r>
      <w:r w:rsidR="007C49EE">
        <w:t>П</w:t>
      </w:r>
      <w:r w:rsidR="00FF439A">
        <w:t>риложению №1 к административному регламенту.</w:t>
      </w:r>
    </w:p>
    <w:p w:rsidR="007C49EE" w:rsidRDefault="007C49EE" w:rsidP="00FF439A">
      <w:pPr>
        <w:ind w:firstLine="0"/>
      </w:pPr>
    </w:p>
    <w:p w:rsidR="00FF439A" w:rsidRDefault="0012084C" w:rsidP="00FF439A">
      <w:pPr>
        <w:ind w:firstLine="0"/>
      </w:pPr>
      <w:r>
        <w:t>3</w:t>
      </w:r>
      <w:r w:rsidR="004E5B44">
        <w:t>.3</w:t>
      </w:r>
      <w:r w:rsidR="00FF439A">
        <w:t>. Последовательность действий сотрудника МУК РДК «Горняк», ответственного за предост</w:t>
      </w:r>
      <w:r w:rsidR="00F75B35">
        <w:t>авление муниципальной услуги для физических лиц:</w:t>
      </w:r>
    </w:p>
    <w:p w:rsidR="00F75B35" w:rsidRDefault="00F75B35" w:rsidP="00F75B35">
      <w:pPr>
        <w:pStyle w:val="a3"/>
        <w:ind w:left="0" w:firstLine="0"/>
      </w:pPr>
    </w:p>
    <w:p w:rsidR="00FF439A" w:rsidRDefault="00F75B35" w:rsidP="00FF439A">
      <w:pPr>
        <w:pStyle w:val="a3"/>
        <w:numPr>
          <w:ilvl w:val="0"/>
          <w:numId w:val="10"/>
        </w:numPr>
      </w:pPr>
      <w:r>
        <w:t>Разработка Положения о проводимом культурно-</w:t>
      </w:r>
      <w:r w:rsidR="002D600A">
        <w:t xml:space="preserve">досуговом </w:t>
      </w:r>
      <w:r>
        <w:t xml:space="preserve"> мероприятии</w:t>
      </w:r>
      <w:r w:rsidR="004E5B44">
        <w:t xml:space="preserve"> – срок 5 рабочих дней</w:t>
      </w:r>
      <w:r w:rsidR="00FF439A">
        <w:t>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Информирование</w:t>
      </w:r>
      <w:r w:rsidR="00F75B35">
        <w:t xml:space="preserve"> о проведении культурно-</w:t>
      </w:r>
      <w:r w:rsidR="002D600A">
        <w:t>досугового</w:t>
      </w:r>
      <w:r w:rsidR="00F75B35">
        <w:t xml:space="preserve"> мероприятия и условиях участия в нем</w:t>
      </w:r>
      <w:r w:rsidR="004E5B44">
        <w:t xml:space="preserve"> – срок 7 календарных дней</w:t>
      </w:r>
      <w:r>
        <w:t>;</w:t>
      </w:r>
    </w:p>
    <w:p w:rsidR="00F75B35" w:rsidRDefault="00F75B35" w:rsidP="00FF439A">
      <w:pPr>
        <w:pStyle w:val="a3"/>
        <w:numPr>
          <w:ilvl w:val="0"/>
          <w:numId w:val="10"/>
        </w:numPr>
      </w:pPr>
      <w:r>
        <w:t>Прием заявлений от получателей муниципальной услуги и их регистрация</w:t>
      </w:r>
      <w:r w:rsidR="004E5B44">
        <w:t xml:space="preserve"> – срок 1 рабочий день</w:t>
      </w:r>
      <w:r>
        <w:t>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В случае отказа в предоставлении муниципальной услуги – разъяснение причин и основания отказа, порядка предоставления муниципальной услуги. В случае несогласия заявителя с принятым решением, он впра</w:t>
      </w:r>
      <w:r w:rsidR="00A10B5E">
        <w:t>ве обжаловать его в установленном данным административным регламентом порядке;</w:t>
      </w:r>
    </w:p>
    <w:p w:rsidR="00F75B35" w:rsidRDefault="00F75B35" w:rsidP="00FF439A">
      <w:pPr>
        <w:pStyle w:val="a3"/>
        <w:numPr>
          <w:ilvl w:val="0"/>
          <w:numId w:val="10"/>
        </w:numPr>
      </w:pPr>
      <w:r>
        <w:t>Составление организационного плана подготовки и проведения культурно-</w:t>
      </w:r>
      <w:r w:rsidR="002D600A">
        <w:t>досугового</w:t>
      </w:r>
      <w:r>
        <w:t xml:space="preserve"> мероприятия;</w:t>
      </w:r>
    </w:p>
    <w:p w:rsidR="00A10B5E" w:rsidRDefault="00F75B35" w:rsidP="00FF439A">
      <w:pPr>
        <w:pStyle w:val="a3"/>
        <w:numPr>
          <w:ilvl w:val="0"/>
          <w:numId w:val="10"/>
        </w:numPr>
      </w:pPr>
      <w:r>
        <w:t>Р</w:t>
      </w:r>
      <w:r w:rsidR="00A10B5E">
        <w:t>азработка</w:t>
      </w:r>
      <w:r>
        <w:t xml:space="preserve"> сценария проведения мероприятия</w:t>
      </w:r>
      <w:r w:rsidR="00A10B5E">
        <w:t>;</w:t>
      </w:r>
    </w:p>
    <w:p w:rsidR="00A10B5E" w:rsidRDefault="00F75B35" w:rsidP="00FF439A">
      <w:pPr>
        <w:pStyle w:val="a3"/>
        <w:numPr>
          <w:ilvl w:val="0"/>
          <w:numId w:val="10"/>
        </w:numPr>
      </w:pPr>
      <w:r>
        <w:t>Проведение репетиций мероприятия</w:t>
      </w:r>
      <w:r w:rsidR="00A10B5E">
        <w:t>;</w:t>
      </w:r>
    </w:p>
    <w:p w:rsidR="00A10B5E" w:rsidRDefault="00F75B35" w:rsidP="00FF439A">
      <w:pPr>
        <w:pStyle w:val="a3"/>
        <w:numPr>
          <w:ilvl w:val="0"/>
          <w:numId w:val="10"/>
        </w:numPr>
      </w:pPr>
      <w:r>
        <w:t>Организация художественно-оформительского и технического обеспечения мероприятия</w:t>
      </w:r>
      <w:r w:rsidR="00A10B5E">
        <w:t>;</w:t>
      </w:r>
    </w:p>
    <w:p w:rsidR="00621009" w:rsidRDefault="00621009" w:rsidP="00621009">
      <w:pPr>
        <w:pStyle w:val="a3"/>
        <w:ind w:left="360" w:firstLine="0"/>
      </w:pPr>
    </w:p>
    <w:p w:rsidR="00A10B5E" w:rsidRDefault="00A85E08" w:rsidP="00FF439A">
      <w:pPr>
        <w:pStyle w:val="a3"/>
        <w:numPr>
          <w:ilvl w:val="0"/>
          <w:numId w:val="10"/>
        </w:numPr>
      </w:pPr>
      <w:r>
        <w:t>Пр</w:t>
      </w:r>
      <w:r w:rsidR="004E5B44">
        <w:t xml:space="preserve">оведение мероприятия. Контроль </w:t>
      </w:r>
      <w:r>
        <w:t>за порядком его проведения</w:t>
      </w:r>
      <w:r w:rsidR="00A10B5E">
        <w:t>;</w:t>
      </w:r>
    </w:p>
    <w:p w:rsidR="00A10B5E" w:rsidRDefault="00A85E08" w:rsidP="00FF439A">
      <w:pPr>
        <w:pStyle w:val="a3"/>
        <w:numPr>
          <w:ilvl w:val="0"/>
          <w:numId w:val="10"/>
        </w:numPr>
      </w:pPr>
      <w:r>
        <w:t>Отчет о проведении мероприятия</w:t>
      </w:r>
      <w:r w:rsidR="00A10B5E">
        <w:t>.</w:t>
      </w:r>
    </w:p>
    <w:p w:rsidR="007C49EE" w:rsidRDefault="007C49EE" w:rsidP="00A10B5E">
      <w:pPr>
        <w:ind w:firstLine="0"/>
      </w:pPr>
    </w:p>
    <w:p w:rsidR="00637D5E" w:rsidRDefault="00637D5E" w:rsidP="00A10B5E">
      <w:pPr>
        <w:ind w:firstLine="0"/>
      </w:pPr>
    </w:p>
    <w:p w:rsidR="00637D5E" w:rsidRPr="007C49EE" w:rsidRDefault="0012084C" w:rsidP="00637D5E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>4</w:t>
      </w:r>
      <w:r w:rsidR="00637D5E" w:rsidRPr="007C49EE">
        <w:rPr>
          <w:b/>
          <w:sz w:val="32"/>
        </w:rPr>
        <w:t xml:space="preserve">. Порядок и форма контроля </w:t>
      </w:r>
    </w:p>
    <w:p w:rsidR="0078165B" w:rsidRDefault="00637D5E" w:rsidP="007C49EE">
      <w:pPr>
        <w:ind w:firstLine="0"/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за предоставлением муниципальной услуги</w:t>
      </w:r>
    </w:p>
    <w:p w:rsidR="007C49EE" w:rsidRPr="007C49EE" w:rsidRDefault="007C49EE" w:rsidP="007C49EE">
      <w:pPr>
        <w:ind w:firstLine="0"/>
        <w:jc w:val="center"/>
        <w:rPr>
          <w:b/>
          <w:sz w:val="18"/>
          <w:szCs w:val="18"/>
        </w:rPr>
      </w:pPr>
    </w:p>
    <w:p w:rsidR="00637D5E" w:rsidRDefault="00637D5E" w:rsidP="00637D5E">
      <w:pPr>
        <w:ind w:firstLine="708"/>
      </w:pPr>
      <w:r>
        <w:t>Контроль за предоставление</w:t>
      </w:r>
      <w:r w:rsidR="004E5B44">
        <w:t>м</w:t>
      </w:r>
      <w:r>
        <w:t xml:space="preserve"> муниципальной услуги осуществляется посредством процедур внутреннего и внешнего контроля.</w:t>
      </w:r>
    </w:p>
    <w:p w:rsidR="007C49EE" w:rsidRDefault="007C49EE" w:rsidP="0078165B">
      <w:pPr>
        <w:ind w:firstLine="0"/>
      </w:pPr>
    </w:p>
    <w:p w:rsidR="00637D5E" w:rsidRDefault="0012084C" w:rsidP="0078165B">
      <w:pPr>
        <w:ind w:firstLine="0"/>
      </w:pPr>
      <w:r>
        <w:t>4</w:t>
      </w:r>
      <w:r w:rsidR="00637D5E">
        <w:t>.</w:t>
      </w:r>
      <w:r w:rsidR="00CF3943">
        <w:t>1.</w:t>
      </w:r>
      <w:r w:rsidR="00637D5E">
        <w:t xml:space="preserve"> Внутренний контроль осуществляется администрацией МУК РДК «Горняк»</w:t>
      </w:r>
      <w:r w:rsidR="00CF3943">
        <w:t>.</w:t>
      </w:r>
    </w:p>
    <w:p w:rsidR="00CF3943" w:rsidRDefault="00CF3943" w:rsidP="007C49EE">
      <w:pPr>
        <w:ind w:firstLine="360"/>
      </w:pPr>
      <w:r>
        <w:t>Внутренний контроль подразделяется на: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t xml:space="preserve">Текущий контроль – путём проверок соблюдения и исполнения </w:t>
      </w:r>
      <w:r w:rsidR="00963583">
        <w:t xml:space="preserve">сотрудниками МУК РДК «Горняк», ответственных за предоставление муниципальной услуги </w:t>
      </w:r>
      <w:r>
        <w:t xml:space="preserve"> положенийадминистративного регламента;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t>Оперативный контроль – по выявленным проблемным фактам и жалобам, касающихсякачества предоставления услуги;</w:t>
      </w:r>
    </w:p>
    <w:p w:rsidR="00CF3943" w:rsidRDefault="002D600A" w:rsidP="00CF3943">
      <w:pPr>
        <w:pStyle w:val="a3"/>
        <w:numPr>
          <w:ilvl w:val="0"/>
          <w:numId w:val="11"/>
        </w:numPr>
      </w:pPr>
      <w:r>
        <w:t xml:space="preserve">Итоговый контроль – анализ </w:t>
      </w:r>
      <w:r w:rsidR="00CF3943">
        <w:t xml:space="preserve"> деятельности </w:t>
      </w:r>
      <w:r w:rsidR="00963583">
        <w:t xml:space="preserve">МУК РДК «Горняк» и его отделов </w:t>
      </w:r>
      <w:r w:rsidR="00CF3943">
        <w:t xml:space="preserve"> по итогам года.</w:t>
      </w:r>
    </w:p>
    <w:p w:rsidR="007C49EE" w:rsidRDefault="007C49EE" w:rsidP="00CF3943">
      <w:pPr>
        <w:ind w:firstLine="0"/>
      </w:pPr>
    </w:p>
    <w:p w:rsidR="00CF3943" w:rsidRDefault="0012084C" w:rsidP="00CF3943">
      <w:pPr>
        <w:ind w:firstLine="0"/>
      </w:pPr>
      <w:r>
        <w:t>4</w:t>
      </w:r>
      <w:r w:rsidR="00CF3943">
        <w:t>.2. Внешний контроль осуществляется МУ УКСДМ администрации Нижнеилимского муниципального района путём:</w:t>
      </w:r>
    </w:p>
    <w:p w:rsidR="00CF3943" w:rsidRDefault="00CF3943" w:rsidP="00CF3943">
      <w:pPr>
        <w:pStyle w:val="a3"/>
        <w:numPr>
          <w:ilvl w:val="0"/>
          <w:numId w:val="12"/>
        </w:numPr>
      </w:pPr>
      <w:r>
        <w:t>Проведения мониторинга основных показателей</w:t>
      </w:r>
      <w:r w:rsidR="00367622">
        <w:t xml:space="preserve"> работы за определённый период;</w:t>
      </w:r>
    </w:p>
    <w:p w:rsidR="00367622" w:rsidRDefault="00367622" w:rsidP="00CF3943">
      <w:pPr>
        <w:pStyle w:val="a3"/>
        <w:numPr>
          <w:ilvl w:val="0"/>
          <w:numId w:val="12"/>
        </w:numPr>
      </w:pPr>
      <w:r>
        <w:t>Анализа обращений и жалоб граждан в МУ УКСДМ и проведения по фактам обращения служебных расследований.</w:t>
      </w:r>
    </w:p>
    <w:p w:rsidR="007C49EE" w:rsidRDefault="007C49EE" w:rsidP="00367622">
      <w:pPr>
        <w:ind w:firstLine="0"/>
      </w:pPr>
    </w:p>
    <w:p w:rsidR="00367622" w:rsidRDefault="0012084C" w:rsidP="00367622">
      <w:pPr>
        <w:ind w:firstLine="0"/>
      </w:pPr>
      <w:r>
        <w:t>4</w:t>
      </w:r>
      <w:r w:rsidR="00367622">
        <w:t>.3. Плановые проверки соблюдения и исполнения должностными лицами, ответственными за предоставление муниципальной услуги, положений административного регламента, а так же полноты и качества предоставления муниципальной услуги, осуществляется на основании годовых планов работы</w:t>
      </w:r>
      <w:r w:rsidR="00963583">
        <w:t xml:space="preserve"> МУК РДК «Горняк» и его отделов</w:t>
      </w:r>
      <w:r w:rsidR="00367622">
        <w:t>.</w:t>
      </w:r>
    </w:p>
    <w:p w:rsidR="00367622" w:rsidRDefault="00367622" w:rsidP="007C49EE">
      <w:pPr>
        <w:ind w:firstLine="708"/>
      </w:pPr>
      <w:r>
        <w:t>Периодичность плановых проверок – 1 раз в год.</w:t>
      </w:r>
    </w:p>
    <w:p w:rsidR="00367622" w:rsidRDefault="00367622" w:rsidP="007C49EE">
      <w:pPr>
        <w:ind w:firstLine="708"/>
      </w:pPr>
      <w:r>
        <w:t>Внеплановые проверки проводятся по мере поступления в МУ УКСДМ обращений и жалоб на действия должностных лиц, связанных с предоставлением муниципальной услуги.</w:t>
      </w:r>
    </w:p>
    <w:p w:rsidR="00367622" w:rsidRDefault="00367622" w:rsidP="007C49EE">
      <w:pPr>
        <w:ind w:firstLine="708"/>
      </w:pPr>
      <w:r>
        <w:t>При проверке могут рассматриваться все вопросы, связанные с предоставлением муниципальной услуги (комплек</w:t>
      </w:r>
      <w:r w:rsidR="00FE19F1">
        <w:t>сные проверки), или отдельные вопросы (тематические проверки).</w:t>
      </w:r>
    </w:p>
    <w:p w:rsidR="007C49EE" w:rsidRDefault="007C49EE" w:rsidP="00367622">
      <w:pPr>
        <w:ind w:firstLine="0"/>
      </w:pPr>
    </w:p>
    <w:p w:rsidR="006778B8" w:rsidRPr="006778B8" w:rsidRDefault="0012084C" w:rsidP="006778B8">
      <w:pPr>
        <w:ind w:firstLine="0"/>
      </w:pPr>
      <w:r>
        <w:t>4</w:t>
      </w:r>
      <w:r w:rsidR="00FE19F1">
        <w:t xml:space="preserve">.4. В случае выявления нарушений прав пользователей муниципальной услуги действиями (бездействием) сотрудников МУК РДК «Горняк», ответственных за предоставление муниципальной услуги, виновные лица привлекаются к ответственности в порядке, установленном действующим </w:t>
      </w:r>
      <w:r w:rsidR="00FE19F1">
        <w:lastRenderedPageBreak/>
        <w:t>законодательством Российской Федерации.</w:t>
      </w:r>
      <w:r w:rsidR="006778B8" w:rsidRPr="006778B8">
        <w:t xml:space="preserve">Обязанности сотрудников </w:t>
      </w:r>
      <w:r w:rsidR="006778B8">
        <w:t xml:space="preserve"> М</w:t>
      </w:r>
      <w:r w:rsidR="006778B8" w:rsidRPr="006778B8">
        <w:t>УК «</w:t>
      </w:r>
      <w:r w:rsidR="006778B8">
        <w:t>Районный Дом культуры «Горняк</w:t>
      </w:r>
      <w:r w:rsidR="006778B8" w:rsidRPr="006778B8">
        <w:t>», по исполнению Административного регламента закрепляются в их должностных инструкциях.</w:t>
      </w:r>
    </w:p>
    <w:p w:rsidR="007C49EE" w:rsidRDefault="007C49EE" w:rsidP="00367622">
      <w:pPr>
        <w:ind w:firstLine="0"/>
      </w:pPr>
    </w:p>
    <w:p w:rsidR="00FE19F1" w:rsidRDefault="0012084C" w:rsidP="00367622">
      <w:pPr>
        <w:ind w:firstLine="0"/>
      </w:pPr>
      <w:r>
        <w:t>4.</w:t>
      </w:r>
      <w:r w:rsidR="00FE19F1">
        <w:t>5. Контроль за предоставлением муниципальной услуги со стороны граждан, их объединений и организаций</w:t>
      </w:r>
      <w:r w:rsidR="00963583">
        <w:t xml:space="preserve">, юридических  лиц </w:t>
      </w:r>
      <w:r w:rsidR="00FE19F1">
        <w:t xml:space="preserve"> осуществляется с использованием соответствующей информации о порядке предоставления муниципальной услуги, размещённой на офи</w:t>
      </w:r>
      <w:r w:rsidR="006D5C05">
        <w:t>циальном сайте Нижнеилимского муниципального района.</w:t>
      </w:r>
    </w:p>
    <w:p w:rsidR="00A14760" w:rsidRDefault="00A14760" w:rsidP="00367622">
      <w:pPr>
        <w:ind w:firstLine="0"/>
      </w:pPr>
    </w:p>
    <w:p w:rsidR="00A14760" w:rsidRDefault="00A14760" w:rsidP="00367622">
      <w:pPr>
        <w:ind w:firstLine="0"/>
      </w:pPr>
      <w:r>
        <w:t>4.6. Ежемесячно проводится мониторинг качества оказания услуги.</w:t>
      </w:r>
    </w:p>
    <w:p w:rsidR="00792128" w:rsidRDefault="00792128" w:rsidP="00A14760">
      <w:pPr>
        <w:ind w:firstLine="0"/>
        <w:rPr>
          <w:b/>
          <w:sz w:val="32"/>
        </w:rPr>
      </w:pPr>
    </w:p>
    <w:p w:rsidR="0012084C" w:rsidRPr="007C49EE" w:rsidRDefault="0012084C" w:rsidP="000E2AC8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>5</w:t>
      </w:r>
      <w:r w:rsidR="000E2AC8" w:rsidRPr="007C49EE">
        <w:rPr>
          <w:b/>
          <w:sz w:val="32"/>
        </w:rPr>
        <w:t xml:space="preserve">. Досудебный (внесудебный) порядок обжалования </w:t>
      </w:r>
    </w:p>
    <w:p w:rsidR="0012084C" w:rsidRPr="007C49EE" w:rsidRDefault="000E2AC8" w:rsidP="000E2AC8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 xml:space="preserve">решений и действий (бездействия) должностных лиц, </w:t>
      </w:r>
    </w:p>
    <w:p w:rsidR="00265154" w:rsidRDefault="000E2AC8" w:rsidP="000E2AC8">
      <w:pPr>
        <w:ind w:firstLine="0"/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осуществляющих предоставление муниципальной услуги</w:t>
      </w:r>
    </w:p>
    <w:p w:rsidR="007C49EE" w:rsidRPr="007C49EE" w:rsidRDefault="007C49EE" w:rsidP="000E2AC8">
      <w:pPr>
        <w:ind w:firstLine="0"/>
        <w:jc w:val="center"/>
        <w:rPr>
          <w:b/>
          <w:sz w:val="18"/>
          <w:szCs w:val="18"/>
        </w:rPr>
      </w:pPr>
    </w:p>
    <w:p w:rsidR="00C12295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5.1. Действия (бездействие) должностных лиц по предоставлению муниципальнойуслуги могут быть обжалованы заинтересованными лицами в досудебном (внесудебном)</w:t>
      </w:r>
      <w:r w:rsidR="00C12295">
        <w:rPr>
          <w:rFonts w:eastAsia="Times New Roman" w:cs="Times New Roman"/>
          <w:szCs w:val="24"/>
          <w:lang w:eastAsia="ru-RU"/>
        </w:rPr>
        <w:t>порядке путем обращений:</w:t>
      </w:r>
    </w:p>
    <w:p w:rsidR="00C12295" w:rsidRDefault="0012084C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12295">
        <w:rPr>
          <w:rFonts w:eastAsia="Times New Roman" w:cs="Times New Roman"/>
          <w:szCs w:val="24"/>
          <w:lang w:eastAsia="ru-RU"/>
        </w:rPr>
        <w:t xml:space="preserve">на имя директора </w:t>
      </w:r>
      <w:r>
        <w:t>МУК РДК «Горняк»</w:t>
      </w:r>
      <w:r w:rsidR="00C12295">
        <w:rPr>
          <w:rFonts w:eastAsia="Times New Roman" w:cs="Times New Roman"/>
          <w:szCs w:val="24"/>
          <w:lang w:eastAsia="ru-RU"/>
        </w:rPr>
        <w:t>;</w:t>
      </w:r>
    </w:p>
    <w:p w:rsidR="0012084C" w:rsidRDefault="0012084C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12295">
        <w:rPr>
          <w:rFonts w:eastAsia="Times New Roman" w:cs="Times New Roman"/>
          <w:szCs w:val="24"/>
          <w:lang w:eastAsia="ru-RU"/>
        </w:rPr>
        <w:t xml:space="preserve">на имя начальника  МУ УКСДМ администрации Нижнеилимского района Адрес: 665653, Иркутская область, Нижнеилимский район, г. Железногорск-Илимский, </w:t>
      </w:r>
      <w:r w:rsidR="00C12295">
        <w:rPr>
          <w:rFonts w:eastAsia="Times New Roman" w:cs="Times New Roman"/>
          <w:szCs w:val="24"/>
          <w:lang w:eastAsia="ru-RU"/>
        </w:rPr>
        <w:t>8 квартал</w:t>
      </w:r>
      <w:r w:rsidRPr="00C12295">
        <w:rPr>
          <w:rFonts w:eastAsia="Times New Roman" w:cs="Times New Roman"/>
          <w:szCs w:val="24"/>
          <w:lang w:eastAsia="ru-RU"/>
        </w:rPr>
        <w:t>, дом 20, тел 8395 66 308 41; часы работы с 09.00 до 17.00), субб</w:t>
      </w:r>
      <w:r w:rsidR="00C12295">
        <w:rPr>
          <w:rFonts w:eastAsia="Times New Roman" w:cs="Times New Roman"/>
          <w:szCs w:val="24"/>
          <w:lang w:eastAsia="ru-RU"/>
        </w:rPr>
        <w:t>ота, воскресенье – выходные дни;</w:t>
      </w:r>
    </w:p>
    <w:p w:rsidR="00C12295" w:rsidRDefault="00C12295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имя заместителя Мэра Нижнеилимского муниципального района по социальным вопросам;</w:t>
      </w:r>
    </w:p>
    <w:p w:rsidR="00C12295" w:rsidRPr="00C12295" w:rsidRDefault="00C12295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имя Мэра Нижнеилимского муниципального района.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5.2. Основанием для начала досудебного (внесудебного) обжалования являетсяустное или письменное обращение заинтересованного</w:t>
      </w:r>
      <w:r w:rsidR="00EC1601">
        <w:rPr>
          <w:rFonts w:eastAsia="Times New Roman" w:cs="Times New Roman"/>
          <w:szCs w:val="24"/>
          <w:lang w:eastAsia="ru-RU"/>
        </w:rPr>
        <w:t xml:space="preserve"> лица с жалобой. ( Приложение №3</w:t>
      </w:r>
      <w:r w:rsidRPr="0012084C">
        <w:rPr>
          <w:rFonts w:eastAsia="Times New Roman" w:cs="Times New Roman"/>
          <w:szCs w:val="24"/>
          <w:lang w:eastAsia="ru-RU"/>
        </w:rPr>
        <w:t xml:space="preserve">  «Форма письменной жалобы»)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5.3. Предметом досудебного (внесудебного) обжалования является нарушениепорядка осуществления административных процедур, а также других требований иположений Регламента.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5.4. Рассмотрение обращений граждан осуществляется в соответствии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с требованиями Федерального закона от 02.05.2006 № 59-ФЗ «О порядке рассмотренияобращений граждан Российской Федерации».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5.5. Результатом досудебного (внесудебного) обжалования является объективное,всестороннее и своевременное рассмотрение обращений заинтересованных лиц, принятиемер по устранению выявленных нарушений, привлечение виновных должностных лиц кответственности и подготовка мотивированного ответа заявителю.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5.6. Заинтересованные лица могут обратиться с жалобой на действия (бездействия) ирешения, осуществляемые (принятые) в ходе предоставления муниципальной услугина основании настоящего Регламента письменно или устно.</w:t>
      </w:r>
    </w:p>
    <w:p w:rsidR="0012084C" w:rsidRPr="0012084C" w:rsidRDefault="0012084C" w:rsidP="007C49EE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В письменной жалобе указываются: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фамилия, имя, отчество заявителя или представителя заинтересованного лица;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полное наименование юридического лица (в случае обращения от имени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юридического лица);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почтовый адрес;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предмет жалобы;</w:t>
      </w:r>
    </w:p>
    <w:p w:rsidR="007C49EE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личная подпись заинтересованного лица, дата.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B451F1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5.7</w:t>
      </w:r>
      <w:r w:rsidR="0012084C" w:rsidRPr="0012084C">
        <w:rPr>
          <w:rFonts w:eastAsia="Times New Roman" w:cs="Times New Roman"/>
          <w:szCs w:val="24"/>
          <w:lang w:eastAsia="ru-RU"/>
        </w:rPr>
        <w:t>. Обращения граждан, содержащие обжалование решений, действий (бездействий)конкретных должностных лиц, не могут направляться этим должностным лицам длярассмотрения и (или) ответа.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</w:t>
      </w:r>
      <w:r w:rsidR="00B451F1">
        <w:rPr>
          <w:rFonts w:eastAsia="Times New Roman" w:cs="Times New Roman"/>
          <w:szCs w:val="24"/>
          <w:lang w:eastAsia="ru-RU"/>
        </w:rPr>
        <w:t>8</w:t>
      </w:r>
      <w:r w:rsidR="007C49EE">
        <w:rPr>
          <w:rFonts w:eastAsia="Times New Roman" w:cs="Times New Roman"/>
          <w:szCs w:val="24"/>
          <w:lang w:eastAsia="ru-RU"/>
        </w:rPr>
        <w:t>.</w:t>
      </w:r>
      <w:r w:rsidRPr="0012084C">
        <w:rPr>
          <w:rFonts w:eastAsia="Times New Roman" w:cs="Times New Roman"/>
          <w:szCs w:val="24"/>
          <w:lang w:eastAsia="ru-RU"/>
        </w:rPr>
        <w:t xml:space="preserve"> В случае, если текст жалобы не поддаётся прочтению, ответ на жалобу не даётся, о чём  письменно сообщается заявителю.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</w:t>
      </w:r>
      <w:r w:rsidR="00B451F1">
        <w:rPr>
          <w:rFonts w:eastAsia="Times New Roman" w:cs="Times New Roman"/>
          <w:szCs w:val="24"/>
          <w:lang w:eastAsia="ru-RU"/>
        </w:rPr>
        <w:t>9</w:t>
      </w:r>
      <w:r w:rsidRPr="0012084C">
        <w:rPr>
          <w:rFonts w:eastAsia="Times New Roman" w:cs="Times New Roman"/>
          <w:szCs w:val="24"/>
          <w:lang w:eastAsia="ru-RU"/>
        </w:rPr>
        <w:t xml:space="preserve">. В случае если в жалобе содержится вопрос, на который </w:t>
      </w:r>
      <w:r w:rsidR="00895E5E">
        <w:rPr>
          <w:rFonts w:eastAsia="Times New Roman" w:cs="Times New Roman"/>
          <w:szCs w:val="24"/>
          <w:lang w:eastAsia="ru-RU"/>
        </w:rPr>
        <w:t>неоднократно</w:t>
      </w:r>
      <w:r w:rsidRPr="0012084C">
        <w:rPr>
          <w:rFonts w:eastAsia="Times New Roman" w:cs="Times New Roman"/>
          <w:szCs w:val="24"/>
          <w:lang w:eastAsia="ru-RU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040E59" w:rsidRPr="0012084C" w:rsidRDefault="00B451F1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5.10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. </w:t>
      </w:r>
      <w:r w:rsidR="0078665C">
        <w:rPr>
          <w:rFonts w:eastAsia="Times New Roman" w:cs="Times New Roman"/>
          <w:szCs w:val="24"/>
          <w:lang w:eastAsia="ru-RU"/>
        </w:rPr>
        <w:t>Ответ на жалобу может быть не дан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 в случае, если в ней не указаны фамилия заявителя и</w:t>
      </w:r>
      <w:r w:rsidR="00B051D8">
        <w:rPr>
          <w:rFonts w:eastAsia="Times New Roman" w:cs="Times New Roman"/>
          <w:szCs w:val="24"/>
          <w:lang w:eastAsia="ru-RU"/>
        </w:rPr>
        <w:t>ли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 почтовый адрес, по которому должен быть дан ответ.</w:t>
      </w:r>
    </w:p>
    <w:p w:rsidR="00040E59" w:rsidRDefault="00B451F1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5.11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. </w:t>
      </w:r>
      <w:r w:rsidR="00040E59" w:rsidRPr="00040E59">
        <w:rPr>
          <w:rFonts w:eastAsia="Times New Roman" w:cs="Times New Roman"/>
          <w:szCs w:val="24"/>
          <w:lang w:eastAsia="ru-RU"/>
        </w:rPr>
        <w:t>Обращение получателя муниципальной услуги не рассматривается</w:t>
      </w:r>
      <w:r w:rsidR="00040E59">
        <w:rPr>
          <w:rFonts w:eastAsia="Times New Roman" w:cs="Times New Roman"/>
          <w:szCs w:val="24"/>
          <w:lang w:eastAsia="ru-RU"/>
        </w:rPr>
        <w:t xml:space="preserve">, </w:t>
      </w:r>
      <w:r w:rsidR="00040E59" w:rsidRPr="00040E59">
        <w:rPr>
          <w:rFonts w:eastAsia="Times New Roman" w:cs="Times New Roman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084C" w:rsidRPr="0012084C" w:rsidRDefault="00040E59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5.12. </w:t>
      </w:r>
      <w:r w:rsidR="0012084C" w:rsidRPr="0012084C">
        <w:rPr>
          <w:rFonts w:eastAsia="Times New Roman" w:cs="Times New Roman"/>
          <w:szCs w:val="24"/>
          <w:lang w:eastAsia="ru-RU"/>
        </w:rPr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Административного регламента и повлекшие за собой жалобу.</w:t>
      </w:r>
    </w:p>
    <w:p w:rsidR="0012084C" w:rsidRPr="0012084C" w:rsidRDefault="00B451F1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5.1</w:t>
      </w:r>
      <w:r w:rsidR="00186B76">
        <w:rPr>
          <w:rFonts w:eastAsia="Times New Roman" w:cs="Times New Roman"/>
          <w:szCs w:val="24"/>
          <w:lang w:eastAsia="ru-RU"/>
        </w:rPr>
        <w:t>3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. </w:t>
      </w:r>
      <w:r w:rsidR="00895E5E">
        <w:rPr>
          <w:rFonts w:eastAsia="Times New Roman" w:cs="Times New Roman"/>
          <w:szCs w:val="24"/>
          <w:lang w:eastAsia="ru-RU"/>
        </w:rPr>
        <w:t>Письменная жалоба рассматривается в течении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 w:rsidR="003E323F" w:rsidRDefault="009D143D" w:rsidP="003E323F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</w:t>
      </w:r>
      <w:r w:rsidR="00186B76">
        <w:rPr>
          <w:rFonts w:eastAsia="Times New Roman" w:cs="Times New Roman"/>
          <w:szCs w:val="24"/>
          <w:lang w:eastAsia="ru-RU"/>
        </w:rPr>
        <w:t>4</w:t>
      </w:r>
      <w:r w:rsidR="0012084C" w:rsidRPr="0012084C">
        <w:rPr>
          <w:rFonts w:eastAsia="Times New Roman" w:cs="Times New Roman"/>
          <w:szCs w:val="24"/>
          <w:lang w:eastAsia="ru-RU"/>
        </w:rPr>
        <w:t>. Заявитель имеет право на любой стадии рассмотрения спорных вопросовобращаться в суд. В случае несогласия с результатами досудебного (внесудебного)обжалования заявитель также вправе обратиться в суд в порядке, установленномдействующим законодательством Российской Федерации.</w:t>
      </w:r>
    </w:p>
    <w:p w:rsidR="00231988" w:rsidRDefault="00231988" w:rsidP="003E323F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Default="00B451F1" w:rsidP="003E323F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</w:t>
      </w:r>
      <w:r w:rsidR="00186B76">
        <w:rPr>
          <w:rFonts w:eastAsia="Times New Roman" w:cs="Times New Roman"/>
          <w:szCs w:val="24"/>
          <w:lang w:eastAsia="ru-RU"/>
        </w:rPr>
        <w:t>5</w:t>
      </w:r>
      <w:r w:rsidR="0012084C" w:rsidRPr="0012084C">
        <w:rPr>
          <w:rFonts w:eastAsia="Times New Roman" w:cs="Times New Roman"/>
          <w:szCs w:val="24"/>
          <w:lang w:eastAsia="ru-RU"/>
        </w:rPr>
        <w:t>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86B76" w:rsidRDefault="00186B76" w:rsidP="003E323F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86B76" w:rsidRPr="0012084C" w:rsidRDefault="00186B76" w:rsidP="003E323F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5.16. </w:t>
      </w:r>
      <w:r w:rsidRPr="00186B76">
        <w:rPr>
          <w:rFonts w:eastAsia="Times New Roman" w:cs="Times New Roman"/>
          <w:szCs w:val="24"/>
          <w:lang w:eastAsia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084C" w:rsidRDefault="0012084C" w:rsidP="0012084C">
      <w:pPr>
        <w:ind w:firstLine="0"/>
        <w:rPr>
          <w:b/>
        </w:rPr>
      </w:pPr>
    </w:p>
    <w:p w:rsidR="00231988" w:rsidRDefault="00231988" w:rsidP="0012084C">
      <w:pPr>
        <w:ind w:firstLine="0"/>
        <w:rPr>
          <w:b/>
        </w:rPr>
      </w:pPr>
    </w:p>
    <w:p w:rsidR="00186B76" w:rsidRDefault="00186B76" w:rsidP="0012084C">
      <w:pPr>
        <w:ind w:firstLine="0"/>
        <w:rPr>
          <w:b/>
        </w:rPr>
      </w:pPr>
    </w:p>
    <w:p w:rsidR="00186B76" w:rsidRDefault="00186B76" w:rsidP="0012084C">
      <w:pPr>
        <w:ind w:firstLine="0"/>
        <w:rPr>
          <w:b/>
        </w:rPr>
      </w:pPr>
    </w:p>
    <w:p w:rsidR="00231988" w:rsidRDefault="00231988" w:rsidP="0012084C">
      <w:pPr>
        <w:ind w:firstLine="0"/>
        <w:rPr>
          <w:b/>
        </w:rPr>
      </w:pPr>
    </w:p>
    <w:p w:rsidR="00231988" w:rsidRDefault="00231988" w:rsidP="0012084C">
      <w:pPr>
        <w:ind w:firstLine="0"/>
        <w:rPr>
          <w:b/>
        </w:rPr>
      </w:pPr>
    </w:p>
    <w:p w:rsidR="007C49EE" w:rsidRPr="00000072" w:rsidRDefault="004E5B44" w:rsidP="005A6974">
      <w:pPr>
        <w:ind w:firstLine="0"/>
        <w:rPr>
          <w:rFonts w:eastAsia="Times New Roman" w:cs="Times New Roman"/>
          <w:szCs w:val="28"/>
          <w:lang w:eastAsia="ru-RU"/>
        </w:rPr>
      </w:pPr>
      <w:r w:rsidRPr="00000072">
        <w:rPr>
          <w:rFonts w:eastAsia="Times New Roman" w:cs="Times New Roman"/>
          <w:szCs w:val="28"/>
          <w:lang w:eastAsia="ru-RU"/>
        </w:rPr>
        <w:t>Заместитель Мэра</w:t>
      </w:r>
    </w:p>
    <w:p w:rsidR="00CE7C50" w:rsidRPr="00792128" w:rsidRDefault="004E5B44" w:rsidP="00CE7C50">
      <w:pPr>
        <w:ind w:firstLine="0"/>
        <w:rPr>
          <w:rFonts w:eastAsia="Times New Roman" w:cs="Times New Roman"/>
          <w:szCs w:val="28"/>
          <w:lang w:eastAsia="ru-RU"/>
        </w:rPr>
      </w:pPr>
      <w:r w:rsidRPr="00000072">
        <w:rPr>
          <w:rFonts w:eastAsia="Times New Roman" w:cs="Times New Roman"/>
          <w:szCs w:val="28"/>
          <w:lang w:eastAsia="ru-RU"/>
        </w:rPr>
        <w:t xml:space="preserve">Нижнеилимского </w:t>
      </w:r>
      <w:r w:rsidR="00CE7C50" w:rsidRPr="00000072">
        <w:rPr>
          <w:rFonts w:eastAsia="Times New Roman" w:cs="Times New Roman"/>
          <w:szCs w:val="28"/>
          <w:lang w:eastAsia="ru-RU"/>
        </w:rPr>
        <w:t>муниципального района</w:t>
      </w:r>
      <w:r w:rsidR="00CE7C50">
        <w:rPr>
          <w:rFonts w:eastAsia="Times New Roman" w:cs="Times New Roman"/>
          <w:szCs w:val="28"/>
          <w:lang w:eastAsia="ru-RU"/>
        </w:rPr>
        <w:tab/>
        <w:t xml:space="preserve">                           Г.В.Селезнева</w:t>
      </w:r>
    </w:p>
    <w:p w:rsidR="00CE7C50" w:rsidRPr="00792128" w:rsidRDefault="00CE7C50" w:rsidP="00CE7C50">
      <w:pPr>
        <w:tabs>
          <w:tab w:val="left" w:pos="6857"/>
        </w:tabs>
        <w:ind w:firstLine="0"/>
        <w:rPr>
          <w:rFonts w:eastAsia="Times New Roman" w:cs="Times New Roman"/>
          <w:szCs w:val="28"/>
          <w:lang w:eastAsia="ru-RU"/>
        </w:rPr>
      </w:pPr>
    </w:p>
    <w:p w:rsidR="00B451F1" w:rsidRDefault="00B451F1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4E5B44" w:rsidRDefault="004E5B44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4E5B44" w:rsidRDefault="004E5B44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231988" w:rsidRDefault="00231988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4E5B44" w:rsidRDefault="004E5B44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CC7345" w:rsidRDefault="00CC7345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DA332F" w:rsidRDefault="00DA332F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DA332F" w:rsidRDefault="00DA332F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CC7345" w:rsidRDefault="00CC7345" w:rsidP="002A3BD9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12084C" w:rsidRPr="007C49EE" w:rsidRDefault="00BB0A3E" w:rsidP="00CE7C50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lastRenderedPageBreak/>
        <w:t>Приложение №3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2084C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D600A" w:rsidRPr="0012084C" w:rsidRDefault="0012084C" w:rsidP="002D600A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2084C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2D600A">
        <w:rPr>
          <w:rFonts w:eastAsia="Times New Roman" w:cs="Times New Roman"/>
          <w:bCs/>
          <w:sz w:val="24"/>
          <w:szCs w:val="24"/>
          <w:lang w:eastAsia="ru-RU"/>
        </w:rPr>
        <w:t>Организация и проведение культурно-досуговых мероприятий»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t xml:space="preserve">МУК РДК «Горняк» </w:t>
      </w:r>
      <w:r w:rsidR="002D600A">
        <w:rPr>
          <w:rFonts w:eastAsia="Times New Roman" w:cs="Times New Roman"/>
          <w:sz w:val="24"/>
          <w:szCs w:val="24"/>
          <w:lang w:eastAsia="ru-RU"/>
        </w:rPr>
        <w:t>Нижнеилим</w:t>
      </w:r>
      <w:r w:rsidRPr="0012084C">
        <w:rPr>
          <w:rFonts w:eastAsia="Times New Roman" w:cs="Times New Roman"/>
          <w:sz w:val="24"/>
          <w:szCs w:val="24"/>
          <w:lang w:eastAsia="ru-RU"/>
        </w:rPr>
        <w:t>ского муниципального района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12084C" w:rsidRPr="0012084C" w:rsidRDefault="0012084C" w:rsidP="007C49EE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color w:val="003000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lang w:eastAsia="ru-RU"/>
        </w:rPr>
        <w:t>Форма письменной жалобы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12084C" w:rsidRPr="0012084C" w:rsidRDefault="0012084C" w:rsidP="0052369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color w:val="003000"/>
          <w:sz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                                                                            Начальнику </w:t>
      </w:r>
      <w:r>
        <w:rPr>
          <w:rFonts w:eastAsia="Times New Roman" w:cs="Times New Roman"/>
          <w:b/>
          <w:bCs/>
          <w:color w:val="003000"/>
          <w:sz w:val="21"/>
          <w:lang w:eastAsia="ru-RU"/>
        </w:rPr>
        <w:t>МУ «</w:t>
      </w:r>
      <w:r w:rsidR="00963583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Управление </w:t>
      </w: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по культуре, спорту и </w:t>
      </w:r>
      <w:r w:rsidR="0052369E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делам </w:t>
      </w: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>молодежи</w:t>
      </w:r>
      <w:r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» </w:t>
      </w: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администрации Нижнеилимского района </w:t>
      </w:r>
    </w:p>
    <w:p w:rsidR="0012084C" w:rsidRPr="0012084C" w:rsidRDefault="00CE7C50" w:rsidP="0012084C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  <w:r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                                                                                 </w:t>
      </w:r>
      <w:r w:rsidR="003F4A47">
        <w:rPr>
          <w:rFonts w:eastAsia="Times New Roman" w:cs="Times New Roman"/>
          <w:b/>
          <w:bCs/>
          <w:color w:val="003000"/>
          <w:sz w:val="21"/>
          <w:lang w:eastAsia="ru-RU"/>
        </w:rPr>
        <w:t>_</w:t>
      </w:r>
      <w:r w:rsidR="0012084C"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>_________________</w:t>
      </w:r>
      <w:r w:rsidR="003F4A47">
        <w:rPr>
          <w:rFonts w:eastAsia="Times New Roman" w:cs="Times New Roman"/>
          <w:b/>
          <w:bCs/>
          <w:color w:val="003000"/>
          <w:sz w:val="21"/>
          <w:lang w:eastAsia="ru-RU"/>
        </w:rPr>
        <w:t>____________________________</w:t>
      </w:r>
    </w:p>
    <w:p w:rsid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br/>
      </w:r>
      <w:r w:rsidRPr="0012084C">
        <w:rPr>
          <w:rFonts w:eastAsia="Times New Roman" w:cs="Times New Roman"/>
          <w:color w:val="003000"/>
          <w:sz w:val="21"/>
          <w:lang w:eastAsia="ru-RU"/>
        </w:rPr>
        <w:t xml:space="preserve">                                                                              (Ф.И.О. гражданина, адрес проживания, телефон)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br/>
        <w:t xml:space="preserve">                                                                                 _________________________________</w:t>
      </w:r>
      <w:r w:rsidR="003F4A47">
        <w:rPr>
          <w:rFonts w:eastAsia="Times New Roman" w:cs="Times New Roman"/>
          <w:color w:val="003000"/>
          <w:sz w:val="21"/>
          <w:szCs w:val="21"/>
          <w:lang w:eastAsia="ru-RU"/>
        </w:rPr>
        <w:t>_____________</w:t>
      </w:r>
    </w:p>
    <w:p w:rsidR="003F4A47" w:rsidRDefault="003F4A47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>
        <w:rPr>
          <w:rFonts w:eastAsia="Times New Roman" w:cs="Times New Roman"/>
          <w:color w:val="003000"/>
          <w:sz w:val="21"/>
          <w:szCs w:val="21"/>
          <w:lang w:eastAsia="ru-RU"/>
        </w:rPr>
        <w:t xml:space="preserve">                                                                                 _______________________________________________</w:t>
      </w:r>
    </w:p>
    <w:p w:rsidR="003F4A47" w:rsidRPr="0012084C" w:rsidRDefault="003F4A47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>
        <w:rPr>
          <w:rFonts w:eastAsia="Times New Roman" w:cs="Times New Roman"/>
          <w:color w:val="003000"/>
          <w:sz w:val="21"/>
          <w:szCs w:val="21"/>
          <w:lang w:eastAsia="ru-RU"/>
        </w:rPr>
        <w:t xml:space="preserve">                                                                                 _______________________________________________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</w:t>
      </w:r>
    </w:p>
    <w:p w:rsidR="0012084C" w:rsidRPr="0012084C" w:rsidRDefault="0012084C" w:rsidP="0052369E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>ЖАЛОБА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</w:t>
      </w:r>
    </w:p>
    <w:p w:rsidR="00DB42E5" w:rsidRDefault="0012084C" w:rsidP="00DB42E5">
      <w:pPr>
        <w:ind w:firstLine="0"/>
        <w:jc w:val="center"/>
        <w:rPr>
          <w:rFonts w:eastAsia="Times New Roman" w:cs="Times New Roman"/>
          <w:color w:val="003000"/>
          <w:szCs w:val="28"/>
          <w:lang w:eastAsia="ru-RU"/>
        </w:rPr>
      </w:pPr>
      <w:r w:rsidRPr="0052369E">
        <w:rPr>
          <w:rFonts w:eastAsia="Times New Roman" w:cs="Times New Roman"/>
          <w:color w:val="003000"/>
          <w:szCs w:val="28"/>
          <w:lang w:eastAsia="ru-RU"/>
        </w:rPr>
        <w:t>На________________________________________________________________</w:t>
      </w:r>
      <w:r w:rsidR="0052369E" w:rsidRPr="0052369E">
        <w:rPr>
          <w:rFonts w:eastAsia="Times New Roman" w:cs="Times New Roman"/>
          <w:color w:val="003000"/>
          <w:szCs w:val="28"/>
          <w:lang w:eastAsia="ru-RU"/>
        </w:rPr>
        <w:t>________________</w:t>
      </w:r>
      <w:r w:rsidR="004E5B44">
        <w:rPr>
          <w:rFonts w:eastAsia="Times New Roman" w:cs="Times New Roman"/>
          <w:color w:val="003000"/>
          <w:szCs w:val="28"/>
          <w:lang w:eastAsia="ru-RU"/>
        </w:rPr>
        <w:t>__________________________________________________</w:t>
      </w:r>
      <w:r w:rsidRPr="0052369E">
        <w:rPr>
          <w:rFonts w:eastAsia="Times New Roman" w:cs="Times New Roman"/>
          <w:color w:val="003000"/>
          <w:szCs w:val="28"/>
          <w:lang w:eastAsia="ru-RU"/>
        </w:rPr>
        <w:br/>
      </w:r>
      <w:r w:rsidRPr="00DB42E5">
        <w:rPr>
          <w:rFonts w:eastAsia="Times New Roman" w:cs="Times New Roman"/>
          <w:color w:val="003000"/>
          <w:sz w:val="22"/>
          <w:szCs w:val="28"/>
          <w:lang w:eastAsia="ru-RU"/>
        </w:rPr>
        <w:t>(Решение, действие (бездействие) которого обжалуется)</w:t>
      </w:r>
      <w:r w:rsidRPr="00DB42E5">
        <w:rPr>
          <w:rFonts w:eastAsia="Times New Roman" w:cs="Times New Roman"/>
          <w:color w:val="003000"/>
          <w:sz w:val="22"/>
          <w:szCs w:val="28"/>
          <w:lang w:eastAsia="ru-RU"/>
        </w:rPr>
        <w:br/>
      </w:r>
      <w:r w:rsidRPr="0052369E">
        <w:rPr>
          <w:rFonts w:eastAsia="Times New Roman" w:cs="Times New Roman"/>
          <w:color w:val="003000"/>
          <w:szCs w:val="28"/>
          <w:lang w:eastAsia="ru-RU"/>
        </w:rPr>
        <w:t>Суть жалобы: __________________________________________________</w:t>
      </w:r>
      <w:r w:rsidR="00DB42E5">
        <w:rPr>
          <w:rFonts w:eastAsia="Times New Roman" w:cs="Times New Roman"/>
          <w:color w:val="003000"/>
          <w:szCs w:val="28"/>
          <w:lang w:eastAsia="ru-RU"/>
        </w:rPr>
        <w:t>___</w:t>
      </w:r>
    </w:p>
    <w:p w:rsidR="00DB42E5" w:rsidRDefault="00DB42E5" w:rsidP="0052369E">
      <w:pPr>
        <w:ind w:firstLine="0"/>
        <w:jc w:val="left"/>
        <w:rPr>
          <w:rFonts w:eastAsia="Times New Roman" w:cs="Times New Roman"/>
          <w:color w:val="003000"/>
          <w:sz w:val="22"/>
          <w:szCs w:val="28"/>
          <w:lang w:eastAsia="ru-RU"/>
        </w:rPr>
      </w:pPr>
      <w:r>
        <w:rPr>
          <w:rFonts w:eastAsia="Times New Roman" w:cs="Times New Roman"/>
          <w:color w:val="003000"/>
          <w:szCs w:val="28"/>
          <w:lang w:eastAsia="ru-RU"/>
        </w:rPr>
        <w:t>_________________________________________________________________</w:t>
      </w:r>
      <w:r w:rsidR="0012084C" w:rsidRPr="0052369E">
        <w:rPr>
          <w:rFonts w:eastAsia="Times New Roman" w:cs="Times New Roman"/>
          <w:color w:val="003000"/>
          <w:szCs w:val="28"/>
          <w:lang w:eastAsia="ru-RU"/>
        </w:rPr>
        <w:br/>
      </w:r>
      <w:r w:rsidR="0012084C" w:rsidRPr="00DB42E5">
        <w:rPr>
          <w:rFonts w:eastAsia="Times New Roman" w:cs="Times New Roman"/>
          <w:color w:val="003000"/>
          <w:sz w:val="22"/>
          <w:szCs w:val="28"/>
          <w:lang w:eastAsia="ru-RU"/>
        </w:rPr>
        <w:t>(краткое изложение обжалуемых решений, дей</w:t>
      </w:r>
      <w:r w:rsidRPr="00DB42E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ствий (бездействий) с указанием </w:t>
      </w:r>
      <w:r w:rsidR="0012084C" w:rsidRPr="00DB42E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оснований, по которым лицо, подающее жалобу, не согласно </w:t>
      </w:r>
      <w:r w:rsidRPr="00DB42E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с принятым решением, действием, </w:t>
      </w:r>
      <w:r w:rsidR="0012084C" w:rsidRPr="00DB42E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бездействием) </w:t>
      </w:r>
    </w:p>
    <w:p w:rsidR="0012084C" w:rsidRDefault="0012084C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  <w:r w:rsidRPr="00DB42E5">
        <w:rPr>
          <w:rFonts w:eastAsia="Times New Roman" w:cs="Times New Roman"/>
          <w:color w:val="003000"/>
          <w:sz w:val="22"/>
          <w:szCs w:val="28"/>
          <w:lang w:eastAsia="ru-RU"/>
        </w:rPr>
        <w:br/>
      </w:r>
      <w:r w:rsidRPr="0052369E">
        <w:rPr>
          <w:rFonts w:eastAsia="Times New Roman" w:cs="Times New Roman"/>
          <w:color w:val="003000"/>
          <w:szCs w:val="28"/>
          <w:lang w:eastAsia="ru-RU"/>
        </w:rPr>
        <w:t>Перечень прилагаемых документов:</w:t>
      </w:r>
    </w:p>
    <w:p w:rsidR="00DB42E5" w:rsidRDefault="00DB42E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DB42E5" w:rsidRDefault="00DB42E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DB42E5" w:rsidRDefault="00DB42E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DB42E5" w:rsidRDefault="00DB42E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DB42E5" w:rsidRDefault="00DB42E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DB42E5" w:rsidRDefault="00DB42E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DB42E5" w:rsidRPr="0052369E" w:rsidRDefault="00DB42E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12084C" w:rsidRPr="0012084C" w:rsidRDefault="0012084C" w:rsidP="0012084C">
      <w:pPr>
        <w:spacing w:after="200" w:line="276" w:lineRule="auto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___________________ ___________</w:t>
      </w:r>
      <w:r w:rsidR="00CE7C50">
        <w:rPr>
          <w:rFonts w:eastAsia="Times New Roman" w:cs="Times New Roman"/>
          <w:color w:val="003000"/>
          <w:sz w:val="21"/>
          <w:szCs w:val="21"/>
          <w:lang w:eastAsia="ru-RU"/>
        </w:rPr>
        <w:t>_______________</w:t>
      </w:r>
      <w:r w:rsidR="00CE7C50">
        <w:rPr>
          <w:rFonts w:eastAsia="Times New Roman" w:cs="Times New Roman"/>
          <w:color w:val="003000"/>
          <w:sz w:val="21"/>
          <w:szCs w:val="21"/>
          <w:lang w:eastAsia="ru-RU"/>
        </w:rPr>
        <w:br/>
        <w:t>(дата) подпись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                                            </w:t>
      </w:r>
      <w:r w:rsidR="00CE7C50">
        <w:rPr>
          <w:rFonts w:eastAsia="Times New Roman" w:cs="Times New Roman"/>
          <w:color w:val="003000"/>
          <w:sz w:val="21"/>
          <w:szCs w:val="21"/>
          <w:lang w:eastAsia="ru-RU"/>
        </w:rPr>
        <w:t xml:space="preserve">                                                         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 Конт. Телефон</w:t>
      </w:r>
    </w:p>
    <w:p w:rsidR="0012084C" w:rsidRDefault="0012084C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D600A" w:rsidRDefault="002D600A" w:rsidP="00F97C08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210439" w:rsidRPr="00A14760" w:rsidRDefault="00246C5E" w:rsidP="00A14760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7C49EE">
        <w:rPr>
          <w:rFonts w:eastAsia="Times New Roman" w:cs="Times New Roman"/>
          <w:i/>
          <w:sz w:val="24"/>
          <w:szCs w:val="24"/>
          <w:lang w:eastAsia="ru-RU"/>
        </w:rPr>
        <w:lastRenderedPageBreak/>
        <w:t>Приложение №</w:t>
      </w:r>
      <w:r w:rsidR="00800090">
        <w:rPr>
          <w:rFonts w:eastAsia="Times New Roman" w:cs="Times New Roman"/>
          <w:i/>
          <w:sz w:val="24"/>
          <w:szCs w:val="24"/>
          <w:lang w:eastAsia="ru-RU"/>
        </w:rPr>
        <w:t>1</w:t>
      </w:r>
      <w:bookmarkStart w:id="1" w:name="pril3"/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БЛОК-СХЕМА</w:t>
      </w:r>
      <w:bookmarkEnd w:id="1"/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последовательности действий при предоставлении  </w:t>
      </w:r>
    </w:p>
    <w:p w:rsid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МУК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РДК «Горняк» </w:t>
      </w: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муниципальной услуги </w:t>
      </w:r>
    </w:p>
    <w:p w:rsid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2D600A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Организация и проведение культурно-досуговых мероприятий</w:t>
      </w: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»  </w:t>
      </w:r>
    </w:p>
    <w:p w:rsidR="005D2D5C" w:rsidRDefault="005D2D5C" w:rsidP="00A14760">
      <w:pPr>
        <w:ind w:right="300"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41580" w:rsidRDefault="0099175B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pict>
          <v:roundrect id="_x0000_s1041" style="position:absolute;left:0;text-align:left;margin-left:269.95pt;margin-top:13.5pt;width:199.25pt;height:31.5pt;z-index:251671552" arcsize="10923f">
            <v:shadow on="t" offset="4pt" offset2="4pt"/>
            <v:textbox>
              <w:txbxContent>
                <w:p w:rsidR="004E5B44" w:rsidRDefault="004E5B44" w:rsidP="00C41580">
                  <w:pPr>
                    <w:ind w:firstLine="0"/>
                    <w:jc w:val="center"/>
                  </w:pPr>
                  <w:r>
                    <w:t>Юридическое лицо</w:t>
                  </w:r>
                </w:p>
              </w:txbxContent>
            </v:textbox>
          </v:roundrect>
        </w:pict>
      </w: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pict>
          <v:roundrect id="_x0000_s1040" style="position:absolute;left:0;text-align:left;margin-left:12.9pt;margin-top:13.5pt;width:199.25pt;height:31.5pt;z-index:251670528" arcsize="10923f">
            <v:shadow on="t" offset="4pt" offset2="4pt"/>
            <v:textbox>
              <w:txbxContent>
                <w:p w:rsidR="004E5B44" w:rsidRDefault="004E5B44" w:rsidP="00C41580">
                  <w:pPr>
                    <w:ind w:firstLine="0"/>
                    <w:jc w:val="center"/>
                  </w:pPr>
                  <w:r>
                    <w:t>Физическое лицо</w:t>
                  </w:r>
                </w:p>
              </w:txbxContent>
            </v:textbox>
          </v:roundrect>
        </w:pict>
      </w:r>
    </w:p>
    <w:p w:rsidR="00C41580" w:rsidRDefault="00C41580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41580" w:rsidRDefault="0099175B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01.85pt;margin-top:12.8pt;width:20.55pt;height:38.1pt;flip:x;z-index:251673600" o:connectortype="straight">
            <v:stroke endarrow="block"/>
          </v:shape>
        </w:pict>
      </w: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pict>
          <v:shape id="_x0000_s1042" type="#_x0000_t32" style="position:absolute;left:0;text-align:left;margin-left:142.65pt;margin-top:12.8pt;width:22.7pt;height:38.1pt;z-index:251672576" o:connectortype="straight">
            <v:stroke endarrow="block"/>
          </v:shape>
        </w:pict>
      </w:r>
    </w:p>
    <w:p w:rsidR="00C41580" w:rsidRDefault="00C41580" w:rsidP="00C41580">
      <w:pPr>
        <w:tabs>
          <w:tab w:val="left" w:pos="2897"/>
        </w:tabs>
        <w:ind w:left="300" w:right="300" w:firstLine="30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</w:p>
    <w:p w:rsidR="005D2D5C" w:rsidRDefault="00C41580" w:rsidP="00C41580">
      <w:pPr>
        <w:tabs>
          <w:tab w:val="left" w:pos="6028"/>
        </w:tabs>
        <w:ind w:left="300" w:right="300" w:firstLine="30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</w:p>
    <w:p w:rsidR="005D2D5C" w:rsidRDefault="0099175B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pict>
          <v:roundrect id="_x0000_s1027" style="position:absolute;left:0;text-align:left;margin-left:129.8pt;margin-top:2.6pt;width:199.25pt;height:39.25pt;z-index:251659264" arcsize="10923f">
            <v:shadow on="t" offset="4pt" offset2="4pt"/>
            <v:textbox style="mso-next-textbox:#_x0000_s1027">
              <w:txbxContent>
                <w:p w:rsidR="004E5B44" w:rsidRDefault="004E5B44" w:rsidP="00246C5E">
                  <w:pPr>
                    <w:ind w:firstLine="0"/>
                    <w:jc w:val="center"/>
                  </w:pPr>
                  <w:r>
                    <w:t xml:space="preserve">Обращение заявителя </w:t>
                  </w:r>
                </w:p>
              </w:txbxContent>
            </v:textbox>
          </v:roundrect>
        </w:pict>
      </w:r>
    </w:p>
    <w:p w:rsid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46C5E" w:rsidRPr="00246C5E" w:rsidRDefault="0099175B" w:rsidP="00246C5E">
      <w:pPr>
        <w:ind w:left="300" w:right="300" w:firstLine="3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175B">
        <w:rPr>
          <w:b/>
          <w:noProof/>
          <w:lang w:eastAsia="ru-RU"/>
        </w:rPr>
        <w:pict>
          <v:shape id="_x0000_s1054" type="#_x0000_t32" style="position:absolute;left:0;text-align:left;margin-left:301.85pt;margin-top:9.65pt;width:87.95pt;height:62.1pt;z-index:251682816" o:connectortype="straight">
            <v:stroke endarrow="block"/>
          </v:shape>
        </w:pict>
      </w:r>
      <w:r w:rsidRPr="0099175B">
        <w:rPr>
          <w:b/>
          <w:noProof/>
          <w:lang w:eastAsia="ru-RU"/>
        </w:rPr>
        <w:pict>
          <v:shape id="_x0000_s1053" type="#_x0000_t32" style="position:absolute;left:0;text-align:left;margin-left:70.95pt;margin-top:9.65pt;width:102pt;height:62.1pt;flip:x;z-index:251681792" o:connectortype="straight">
            <v:stroke endarrow="block"/>
          </v:shape>
        </w:pict>
      </w:r>
      <w:r w:rsidRPr="0099175B">
        <w:rPr>
          <w:b/>
          <w:noProof/>
          <w:lang w:eastAsia="ru-RU"/>
        </w:rPr>
        <w:pict>
          <v:shape id="_x0000_s1033" type="#_x0000_t32" style="position:absolute;left:0;text-align:left;margin-left:234.95pt;margin-top:9.65pt;width:0;height:62.1pt;z-index:251665408" o:connectortype="straight">
            <v:stroke endarrow="block"/>
          </v:shape>
        </w:pict>
      </w:r>
    </w:p>
    <w:p w:rsidR="00C41580" w:rsidRDefault="00C41580" w:rsidP="00246C5E">
      <w:pPr>
        <w:ind w:firstLine="0"/>
        <w:jc w:val="center"/>
        <w:rPr>
          <w:b/>
        </w:rPr>
      </w:pPr>
    </w:p>
    <w:p w:rsidR="00C41580" w:rsidRPr="00C41580" w:rsidRDefault="00C41580" w:rsidP="00C41580"/>
    <w:p w:rsidR="00C41580" w:rsidRPr="00C41580" w:rsidRDefault="00C41580" w:rsidP="00C41580"/>
    <w:p w:rsidR="00C41580" w:rsidRPr="00C41580" w:rsidRDefault="0099175B" w:rsidP="00C41580">
      <w:r w:rsidRPr="0099175B">
        <w:rPr>
          <w:b/>
          <w:noProof/>
          <w:lang w:eastAsia="ru-RU"/>
        </w:rPr>
        <w:pict>
          <v:roundrect id="_x0000_s1052" style="position:absolute;left:0;text-align:left;margin-left:322.4pt;margin-top:9.7pt;width:146.8pt;height:44.85pt;z-index:251680768" arcsize="10923f">
            <v:shadow on="t"/>
            <v:textbox>
              <w:txbxContent>
                <w:p w:rsidR="001D0D86" w:rsidRDefault="001D0D86" w:rsidP="001D0D86">
                  <w:pPr>
                    <w:ind w:firstLine="0"/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roundrect>
        </w:pict>
      </w:r>
      <w:r w:rsidRPr="0099175B">
        <w:rPr>
          <w:b/>
          <w:noProof/>
          <w:lang w:eastAsia="ru-RU"/>
        </w:rPr>
        <w:pict>
          <v:roundrect id="_x0000_s1028" style="position:absolute;left:0;text-align:left;margin-left:157.65pt;margin-top:9.7pt;width:144.2pt;height:44.85pt;z-index:251660288" arcsize="10923f">
            <v:shadow on="t" offset="3pt" offset2="2pt"/>
            <v:textbox>
              <w:txbxContent>
                <w:p w:rsidR="004E5B44" w:rsidRPr="001D0D86" w:rsidRDefault="001D0D86" w:rsidP="001D0D86">
                  <w:pPr>
                    <w:ind w:firstLine="0"/>
                    <w:jc w:val="center"/>
                  </w:pPr>
                  <w:r>
                    <w:t>В письменном виде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left:0;text-align:left;margin-left:-1.9pt;margin-top:9.7pt;width:144.55pt;height:44.85pt;z-index:251679744" arcsize="10923f">
            <v:shadow on="t"/>
            <v:textbox>
              <w:txbxContent>
                <w:p w:rsidR="001D0D86" w:rsidRDefault="001D0D86" w:rsidP="001D0D86">
                  <w:pPr>
                    <w:ind w:firstLine="0"/>
                    <w:jc w:val="center"/>
                  </w:pPr>
                  <w:r>
                    <w:t>В устной форме</w:t>
                  </w:r>
                </w:p>
              </w:txbxContent>
            </v:textbox>
          </v:roundrect>
        </w:pict>
      </w:r>
    </w:p>
    <w:p w:rsidR="00C41580" w:rsidRPr="00C41580" w:rsidRDefault="001D0D86" w:rsidP="001D0D86">
      <w:pPr>
        <w:tabs>
          <w:tab w:val="left" w:pos="6617"/>
        </w:tabs>
      </w:pPr>
      <w:r>
        <w:tab/>
      </w:r>
    </w:p>
    <w:p w:rsidR="00C41580" w:rsidRPr="00C41580" w:rsidRDefault="00C41580" w:rsidP="00C41580"/>
    <w:p w:rsidR="00C41580" w:rsidRDefault="0099175B" w:rsidP="00C41580">
      <w:r>
        <w:rPr>
          <w:noProof/>
          <w:lang w:eastAsia="ru-RU"/>
        </w:rPr>
        <w:pict>
          <v:shape id="_x0000_s1056" type="#_x0000_t32" style="position:absolute;left:0;text-align:left;margin-left:301.85pt;margin-top:6.25pt;width:92.25pt;height:38.1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70.95pt;margin-top:6.25pt;width:86.7pt;height:38.1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234.95pt;margin-top:6.25pt;width:0;height:38.1pt;z-index:251678720" o:connectortype="straight">
            <v:stroke endarrow="block"/>
          </v:shape>
        </w:pict>
      </w:r>
    </w:p>
    <w:p w:rsidR="00C41580" w:rsidRDefault="00C41580" w:rsidP="00C41580">
      <w:pPr>
        <w:jc w:val="center"/>
      </w:pPr>
    </w:p>
    <w:p w:rsidR="00C41580" w:rsidRPr="00C41580" w:rsidRDefault="0099175B" w:rsidP="00C41580">
      <w:r w:rsidRPr="0099175B">
        <w:rPr>
          <w:b/>
          <w:noProof/>
          <w:lang w:eastAsia="ru-RU"/>
        </w:rPr>
        <w:pict>
          <v:roundrect id="_x0000_s1032" style="position:absolute;left:0;text-align:left;margin-left:115.4pt;margin-top:12.15pt;width:241.7pt;height:59.95pt;z-index:251664384" arcsize="10923f">
            <v:shadow on="t" offset="3pt" offset2="2pt"/>
            <v:textbox>
              <w:txbxContent>
                <w:p w:rsidR="004E5B44" w:rsidRPr="001D0D86" w:rsidRDefault="001D0D86" w:rsidP="001D0D86">
                  <w:pPr>
                    <w:ind w:firstLine="0"/>
                    <w:jc w:val="center"/>
                  </w:pPr>
                  <w:r>
                    <w:t>Регистрация поступившего заявления</w:t>
                  </w:r>
                </w:p>
              </w:txbxContent>
            </v:textbox>
          </v:roundrect>
        </w:pict>
      </w:r>
    </w:p>
    <w:p w:rsidR="00C41580" w:rsidRPr="00C41580" w:rsidRDefault="00C41580" w:rsidP="00C41580"/>
    <w:p w:rsidR="00C41580" w:rsidRDefault="00C41580" w:rsidP="00C41580"/>
    <w:p w:rsidR="00C41580" w:rsidRDefault="00C41580" w:rsidP="00C41580">
      <w:pPr>
        <w:tabs>
          <w:tab w:val="left" w:pos="5576"/>
        </w:tabs>
      </w:pPr>
      <w:r>
        <w:tab/>
      </w:r>
    </w:p>
    <w:p w:rsidR="00C41580" w:rsidRPr="00C41580" w:rsidRDefault="0099175B" w:rsidP="00C41580">
      <w:r>
        <w:rPr>
          <w:noProof/>
          <w:lang w:eastAsia="ru-RU"/>
        </w:rPr>
        <w:pict>
          <v:shape id="_x0000_s1060" type="#_x0000_t32" style="position:absolute;left:0;text-align:left;margin-left:322.4pt;margin-top:7.7pt;width:106pt;height:45.8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254.5pt;margin-top:7.7pt;width:23.9pt;height:45.8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15.4pt;margin-top:7.7pt;width:78.1pt;height:45.85pt;flip:x;z-index:251687936" o:connectortype="straight">
            <v:stroke endarrow="block"/>
          </v:shape>
        </w:pict>
      </w:r>
    </w:p>
    <w:p w:rsidR="00C41580" w:rsidRPr="00C41580" w:rsidRDefault="00C41580" w:rsidP="00C41580"/>
    <w:p w:rsidR="00C41580" w:rsidRDefault="00C41580" w:rsidP="00C41580"/>
    <w:p w:rsidR="00246C5E" w:rsidRDefault="0099175B" w:rsidP="00C41580">
      <w:pPr>
        <w:tabs>
          <w:tab w:val="left" w:pos="4169"/>
          <w:tab w:val="center" w:pos="5037"/>
          <w:tab w:val="left" w:pos="7100"/>
        </w:tabs>
      </w:pPr>
      <w:r>
        <w:rPr>
          <w:noProof/>
          <w:lang w:eastAsia="ru-RU"/>
        </w:rPr>
        <w:pict>
          <v:roundrect id="_x0000_s1063" style="position:absolute;left:0;text-align:left;margin-left:369.25pt;margin-top:5.25pt;width:120.85pt;height:74.1pt;z-index:251691008" arcsize="10923f">
            <v:shadow on="t"/>
            <v:textbox>
              <w:txbxContent>
                <w:p w:rsidR="00A14760" w:rsidRDefault="00A14760" w:rsidP="00A14760">
                  <w:pPr>
                    <w:ind w:firstLine="0"/>
                    <w:jc w:val="center"/>
                  </w:pPr>
                  <w:r>
                    <w:t>Заключение договора – для юридических лиц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2" style="position:absolute;left:0;text-align:left;margin-left:230.4pt;margin-top:5.25pt;width:113.9pt;height:63.4pt;z-index:251689984" arcsize="10923f">
            <v:shadow on="t"/>
            <v:textbox>
              <w:txbxContent>
                <w:p w:rsidR="00A14760" w:rsidRDefault="00A14760" w:rsidP="00A14760">
                  <w:pPr>
                    <w:ind w:firstLine="0"/>
                    <w:jc w:val="center"/>
                  </w:pPr>
                  <w:r>
                    <w:t>Приобретение билета – для физических лиц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left:0;text-align:left;margin-left:23.8pt;margin-top:5.25pt;width:193.7pt;height:63.4pt;z-index:251685888" arcsize="10923f">
            <v:shadow on="t"/>
            <v:textbox>
              <w:txbxContent>
                <w:p w:rsidR="001D0D86" w:rsidRDefault="001D0D86" w:rsidP="001D0D86">
                  <w:pPr>
                    <w:ind w:firstLine="0"/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oundrect>
        </w:pict>
      </w:r>
      <w:r w:rsidR="00C41580">
        <w:tab/>
      </w:r>
      <w:r w:rsidR="00C41580">
        <w:tab/>
      </w:r>
      <w:r w:rsidR="00C41580">
        <w:tab/>
      </w:r>
    </w:p>
    <w:p w:rsidR="00C41580" w:rsidRDefault="00C41580" w:rsidP="001D0D86">
      <w:pPr>
        <w:tabs>
          <w:tab w:val="left" w:pos="4169"/>
        </w:tabs>
        <w:jc w:val="center"/>
      </w:pPr>
    </w:p>
    <w:p w:rsidR="00C41580" w:rsidRDefault="00C41580" w:rsidP="00C41580">
      <w:pPr>
        <w:tabs>
          <w:tab w:val="left" w:pos="4169"/>
        </w:tabs>
      </w:pPr>
    </w:p>
    <w:p w:rsidR="00C41580" w:rsidRDefault="00C41580" w:rsidP="00C41580">
      <w:pPr>
        <w:tabs>
          <w:tab w:val="left" w:pos="4169"/>
        </w:tabs>
      </w:pPr>
    </w:p>
    <w:p w:rsidR="00C41580" w:rsidRDefault="0099175B" w:rsidP="00C41580">
      <w:pPr>
        <w:tabs>
          <w:tab w:val="left" w:pos="4169"/>
        </w:tabs>
      </w:pPr>
      <w:r>
        <w:rPr>
          <w:noProof/>
          <w:lang w:eastAsia="ru-RU"/>
        </w:rPr>
        <w:pict>
          <v:shape id="_x0000_s1066" type="#_x0000_t32" style="position:absolute;left:0;text-align:left;margin-left:369.25pt;margin-top:14.95pt;width:84.85pt;height:53.6pt;flip:x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264.65pt;margin-top:4.25pt;width:57.75pt;height:64.3pt;z-index:251693056" o:connectortype="straight">
            <v:stroke endarrow="block"/>
          </v:shape>
        </w:pict>
      </w:r>
    </w:p>
    <w:p w:rsidR="00C41580" w:rsidRDefault="00C41580" w:rsidP="00C41580">
      <w:pPr>
        <w:tabs>
          <w:tab w:val="left" w:pos="4169"/>
        </w:tabs>
      </w:pPr>
    </w:p>
    <w:p w:rsidR="00C41580" w:rsidRDefault="00C41580" w:rsidP="00C41580">
      <w:pPr>
        <w:tabs>
          <w:tab w:val="left" w:pos="7183"/>
        </w:tabs>
      </w:pPr>
      <w:r>
        <w:tab/>
      </w:r>
    </w:p>
    <w:p w:rsidR="004E5B44" w:rsidRDefault="004E5B44" w:rsidP="007817B5">
      <w:pPr>
        <w:ind w:firstLine="0"/>
      </w:pPr>
    </w:p>
    <w:p w:rsidR="00F97C08" w:rsidRDefault="0099175B" w:rsidP="007817B5">
      <w:pPr>
        <w:ind w:firstLine="0"/>
      </w:pPr>
      <w:r>
        <w:rPr>
          <w:noProof/>
          <w:lang w:eastAsia="ru-RU"/>
        </w:rPr>
        <w:pict>
          <v:roundrect id="_x0000_s1058" style="position:absolute;left:0;text-align:left;margin-left:254.5pt;margin-top:4.15pt;width:182.45pt;height:63.4pt;z-index:251686912" arcsize="10923f">
            <v:shadow on="t"/>
            <v:textbox>
              <w:txbxContent>
                <w:p w:rsidR="001D0D86" w:rsidRDefault="001D0D86" w:rsidP="001D0D86">
                  <w:pPr>
                    <w:ind w:firstLine="0"/>
                    <w:jc w:val="center"/>
                  </w:pPr>
                  <w:r>
                    <w:t>Проведение культурно- досугового мероприятия</w:t>
                  </w:r>
                </w:p>
              </w:txbxContent>
            </v:textbox>
          </v:roundrect>
        </w:pict>
      </w:r>
    </w:p>
    <w:p w:rsidR="00F97C08" w:rsidRDefault="00F97C08" w:rsidP="007817B5">
      <w:pPr>
        <w:ind w:firstLine="0"/>
      </w:pPr>
    </w:p>
    <w:p w:rsidR="004E5B44" w:rsidRDefault="004E5B44" w:rsidP="007817B5">
      <w:pPr>
        <w:ind w:firstLine="0"/>
      </w:pPr>
    </w:p>
    <w:p w:rsidR="00A14760" w:rsidRDefault="00A14760" w:rsidP="007817B5">
      <w:pPr>
        <w:ind w:firstLine="0"/>
      </w:pPr>
    </w:p>
    <w:p w:rsidR="00A14760" w:rsidRDefault="00A14760" w:rsidP="007817B5">
      <w:pPr>
        <w:ind w:firstLine="0"/>
      </w:pPr>
    </w:p>
    <w:p w:rsidR="00A14760" w:rsidRDefault="00A14760" w:rsidP="007817B5">
      <w:pPr>
        <w:ind w:firstLine="0"/>
      </w:pPr>
    </w:p>
    <w:p w:rsidR="00A14760" w:rsidRDefault="00A14760" w:rsidP="007817B5">
      <w:pPr>
        <w:ind w:firstLine="0"/>
      </w:pPr>
    </w:p>
    <w:p w:rsidR="00DA332F" w:rsidRDefault="00DA332F" w:rsidP="007817B5">
      <w:pPr>
        <w:ind w:firstLine="0"/>
      </w:pPr>
    </w:p>
    <w:p w:rsidR="00800090" w:rsidRPr="00800090" w:rsidRDefault="00800090" w:rsidP="00CE7C50">
      <w:pPr>
        <w:ind w:firstLine="0"/>
        <w:jc w:val="right"/>
        <w:rPr>
          <w:i/>
        </w:rPr>
      </w:pPr>
      <w:r w:rsidRPr="00800090">
        <w:rPr>
          <w:i/>
        </w:rPr>
        <w:lastRenderedPageBreak/>
        <w:t xml:space="preserve">Приложение № </w:t>
      </w:r>
      <w:r w:rsidR="00303747">
        <w:rPr>
          <w:i/>
        </w:rPr>
        <w:t>2</w:t>
      </w:r>
    </w:p>
    <w:p w:rsidR="00800090" w:rsidRPr="0012084C" w:rsidRDefault="00800090" w:rsidP="00800090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2084C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00090" w:rsidRPr="0012084C" w:rsidRDefault="00800090" w:rsidP="00800090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2084C">
        <w:rPr>
          <w:rFonts w:eastAsia="Times New Roman" w:cs="Times New Roman"/>
          <w:bCs/>
          <w:sz w:val="24"/>
          <w:szCs w:val="24"/>
          <w:lang w:eastAsia="ru-RU"/>
        </w:rPr>
        <w:t>«</w:t>
      </w:r>
      <w:r>
        <w:rPr>
          <w:rFonts w:eastAsia="Times New Roman" w:cs="Times New Roman"/>
          <w:bCs/>
          <w:sz w:val="24"/>
          <w:szCs w:val="24"/>
          <w:lang w:eastAsia="ru-RU"/>
        </w:rPr>
        <w:t>Организация и проведение культурно-досуговых мероприятий»</w:t>
      </w:r>
    </w:p>
    <w:p w:rsidR="00800090" w:rsidRDefault="00800090" w:rsidP="00800090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t xml:space="preserve">МУК РДК «Горняк» </w:t>
      </w:r>
      <w:r>
        <w:rPr>
          <w:rFonts w:eastAsia="Times New Roman" w:cs="Times New Roman"/>
          <w:sz w:val="24"/>
          <w:szCs w:val="24"/>
          <w:lang w:eastAsia="ru-RU"/>
        </w:rPr>
        <w:t>Нижнеилим</w:t>
      </w:r>
      <w:r w:rsidRPr="0012084C">
        <w:rPr>
          <w:rFonts w:eastAsia="Times New Roman" w:cs="Times New Roman"/>
          <w:sz w:val="24"/>
          <w:szCs w:val="24"/>
          <w:lang w:eastAsia="ru-RU"/>
        </w:rPr>
        <w:t>ского муниципального района</w:t>
      </w:r>
    </w:p>
    <w:p w:rsidR="007817B5" w:rsidRDefault="007817B5" w:rsidP="007817B5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17B5" w:rsidRPr="007817B5" w:rsidRDefault="007817B5" w:rsidP="007817B5">
      <w:pPr>
        <w:autoSpaceDE w:val="0"/>
        <w:autoSpaceDN w:val="0"/>
        <w:adjustRightInd w:val="0"/>
        <w:ind w:firstLine="0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  <w:r w:rsidRPr="007817B5">
        <w:rPr>
          <w:rFonts w:eastAsia="Times New Roman" w:cs="Times New Roman"/>
          <w:b/>
          <w:szCs w:val="28"/>
          <w:lang w:eastAsia="ru-RU"/>
        </w:rPr>
        <w:t>Форма письменного заявления</w:t>
      </w:r>
    </w:p>
    <w:p w:rsidR="007817B5" w:rsidRDefault="007817B5" w:rsidP="00800090">
      <w:pPr>
        <w:pStyle w:val="a5"/>
        <w:tabs>
          <w:tab w:val="left" w:pos="708"/>
        </w:tabs>
        <w:ind w:firstLine="0"/>
        <w:rPr>
          <w:sz w:val="24"/>
          <w:szCs w:val="24"/>
        </w:rPr>
      </w:pPr>
    </w:p>
    <w:p w:rsidR="00800090" w:rsidRDefault="00800090" w:rsidP="00CE7C50">
      <w:pPr>
        <w:pStyle w:val="a5"/>
        <w:tabs>
          <w:tab w:val="left" w:pos="708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МУК РДК «Горняк»</w:t>
      </w:r>
    </w:p>
    <w:p w:rsidR="00800090" w:rsidRDefault="00CE7C50" w:rsidP="00CE7C50">
      <w:pPr>
        <w:pStyle w:val="a5"/>
        <w:tabs>
          <w:tab w:val="clear" w:pos="4677"/>
          <w:tab w:val="clear" w:pos="9355"/>
          <w:tab w:val="left" w:pos="3497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0090" w:rsidRDefault="00800090" w:rsidP="00CE7C50">
      <w:pPr>
        <w:pStyle w:val="a5"/>
        <w:tabs>
          <w:tab w:val="left" w:pos="708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800090" w:rsidRDefault="00800090" w:rsidP="00800090">
      <w:pPr>
        <w:pStyle w:val="a5"/>
        <w:tabs>
          <w:tab w:val="left" w:pos="708"/>
        </w:tabs>
        <w:ind w:left="4500"/>
        <w:rPr>
          <w:sz w:val="24"/>
          <w:szCs w:val="24"/>
        </w:rPr>
      </w:pPr>
    </w:p>
    <w:p w:rsidR="00800090" w:rsidRDefault="00800090" w:rsidP="00800090">
      <w:r>
        <w:t xml:space="preserve">                                                          от</w:t>
      </w:r>
    </w:p>
    <w:p w:rsidR="00800090" w:rsidRDefault="00800090" w:rsidP="00800090">
      <w:pPr>
        <w:rPr>
          <w:sz w:val="24"/>
          <w:szCs w:val="24"/>
        </w:rPr>
      </w:pPr>
      <w:r>
        <w:t xml:space="preserve">                                                          ________________________________           </w:t>
      </w:r>
    </w:p>
    <w:p w:rsidR="00800090" w:rsidRDefault="00800090" w:rsidP="00800090">
      <w:pPr>
        <w:pStyle w:val="ac"/>
        <w:ind w:left="3544" w:firstLine="992"/>
        <w:jc w:val="center"/>
      </w:pPr>
      <w:r>
        <w:t xml:space="preserve">   (Ф.И.О. / наименование юридического лица)</w:t>
      </w:r>
    </w:p>
    <w:p w:rsidR="00800090" w:rsidRDefault="00800090" w:rsidP="00800090">
      <w:pPr>
        <w:pStyle w:val="ac"/>
        <w:ind w:left="3544" w:firstLine="992"/>
      </w:pPr>
      <w:r>
        <w:t xml:space="preserve">   ______________________________________</w:t>
      </w:r>
    </w:p>
    <w:p w:rsidR="00800090" w:rsidRDefault="00800090" w:rsidP="00800090">
      <w:pPr>
        <w:pStyle w:val="ac"/>
        <w:ind w:left="3544" w:firstLine="992"/>
      </w:pPr>
      <w:r>
        <w:t xml:space="preserve">   ______________________________________</w:t>
      </w:r>
    </w:p>
    <w:p w:rsidR="00800090" w:rsidRDefault="00800090" w:rsidP="00800090">
      <w:pPr>
        <w:pStyle w:val="a5"/>
        <w:tabs>
          <w:tab w:val="left" w:pos="708"/>
        </w:tabs>
        <w:ind w:left="4820" w:hanging="260"/>
        <w:rPr>
          <w:sz w:val="24"/>
          <w:szCs w:val="24"/>
        </w:rPr>
      </w:pPr>
      <w:r>
        <w:rPr>
          <w:sz w:val="24"/>
          <w:szCs w:val="24"/>
        </w:rPr>
        <w:t xml:space="preserve">   Адрес проживания (фактический       адрес)________________________________</w:t>
      </w:r>
    </w:p>
    <w:p w:rsidR="00800090" w:rsidRDefault="00800090" w:rsidP="00800090">
      <w:pPr>
        <w:pStyle w:val="a5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______________________________________</w:t>
      </w:r>
    </w:p>
    <w:p w:rsidR="00800090" w:rsidRDefault="00800090" w:rsidP="00800090">
      <w:pPr>
        <w:pStyle w:val="a5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______________________________________</w:t>
      </w:r>
    </w:p>
    <w:p w:rsidR="00800090" w:rsidRDefault="00800090" w:rsidP="00800090">
      <w:pPr>
        <w:pStyle w:val="a5"/>
        <w:tabs>
          <w:tab w:val="clear" w:pos="4677"/>
          <w:tab w:val="left" w:pos="708"/>
          <w:tab w:val="center" w:pos="4536"/>
        </w:tabs>
        <w:jc w:val="right"/>
        <w:rPr>
          <w:sz w:val="24"/>
          <w:szCs w:val="24"/>
        </w:rPr>
      </w:pPr>
    </w:p>
    <w:p w:rsidR="00800090" w:rsidRDefault="00800090" w:rsidP="00800090">
      <w:pPr>
        <w:pStyle w:val="a5"/>
        <w:tabs>
          <w:tab w:val="clear" w:pos="4677"/>
          <w:tab w:val="left" w:pos="708"/>
          <w:tab w:val="center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Почтовый адрес (юридический адрес):</w:t>
      </w:r>
    </w:p>
    <w:p w:rsidR="00800090" w:rsidRDefault="00800090" w:rsidP="00800090">
      <w:pPr>
        <w:pStyle w:val="a5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______________________________________</w:t>
      </w:r>
    </w:p>
    <w:p w:rsidR="003F4A47" w:rsidRDefault="003F4A47" w:rsidP="003F4A47">
      <w:pPr>
        <w:pStyle w:val="a5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______________________________________</w:t>
      </w:r>
    </w:p>
    <w:p w:rsidR="003F4A47" w:rsidRDefault="003F4A47" w:rsidP="003F4A47">
      <w:pPr>
        <w:pStyle w:val="a5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______________________________________</w:t>
      </w:r>
    </w:p>
    <w:p w:rsidR="00800090" w:rsidRDefault="00800090" w:rsidP="00800090">
      <w:pPr>
        <w:pStyle w:val="a5"/>
        <w:tabs>
          <w:tab w:val="left" w:pos="708"/>
        </w:tabs>
        <w:rPr>
          <w:sz w:val="24"/>
          <w:szCs w:val="24"/>
        </w:rPr>
      </w:pPr>
    </w:p>
    <w:p w:rsidR="00800090" w:rsidRDefault="00800090" w:rsidP="00800090">
      <w:pPr>
        <w:pStyle w:val="a5"/>
        <w:tabs>
          <w:tab w:val="left" w:pos="708"/>
        </w:tabs>
        <w:rPr>
          <w:sz w:val="24"/>
          <w:szCs w:val="24"/>
        </w:rPr>
      </w:pPr>
    </w:p>
    <w:p w:rsidR="00800090" w:rsidRDefault="00800090" w:rsidP="00CE7C50">
      <w:pPr>
        <w:pStyle w:val="a5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телефон_____________</w:t>
      </w:r>
      <w:r w:rsidR="003F4A47">
        <w:rPr>
          <w:sz w:val="24"/>
          <w:szCs w:val="24"/>
        </w:rPr>
        <w:t>_______</w:t>
      </w:r>
    </w:p>
    <w:p w:rsidR="00800090" w:rsidRDefault="00800090" w:rsidP="00800090">
      <w:pPr>
        <w:pStyle w:val="ConsPlusNonformat"/>
        <w:widowControl/>
        <w:jc w:val="both"/>
        <w:rPr>
          <w:sz w:val="24"/>
          <w:szCs w:val="24"/>
        </w:rPr>
      </w:pPr>
    </w:p>
    <w:p w:rsidR="00800090" w:rsidRDefault="00800090" w:rsidP="00800090">
      <w:pPr>
        <w:pStyle w:val="ConsPlusNonformat"/>
        <w:widowControl/>
        <w:jc w:val="both"/>
        <w:rPr>
          <w:sz w:val="24"/>
          <w:szCs w:val="24"/>
        </w:rPr>
      </w:pPr>
    </w:p>
    <w:p w:rsidR="00800090" w:rsidRDefault="00800090" w:rsidP="007817B5">
      <w:pPr>
        <w:jc w:val="center"/>
        <w:rPr>
          <w:sz w:val="24"/>
          <w:szCs w:val="24"/>
        </w:rPr>
      </w:pPr>
      <w:r>
        <w:t>Заявление</w:t>
      </w:r>
    </w:p>
    <w:p w:rsidR="00800090" w:rsidRDefault="00800090" w:rsidP="00800090"/>
    <w:p w:rsidR="00800090" w:rsidRDefault="00800090" w:rsidP="00800090">
      <w:pPr>
        <w:ind w:firstLine="567"/>
      </w:pPr>
      <w:r>
        <w:t xml:space="preserve">Прошу предоставить следующую информацию о </w:t>
      </w:r>
      <w:r>
        <w:rPr>
          <w:rFonts w:eastAsia="SimSun"/>
          <w:lang w:eastAsia="zh-CN"/>
        </w:rPr>
        <w:t>времени и мест</w:t>
      </w:r>
      <w:r w:rsidR="003F4A47">
        <w:rPr>
          <w:rFonts w:eastAsia="SimSun"/>
          <w:lang w:eastAsia="zh-CN"/>
        </w:rPr>
        <w:t xml:space="preserve">е проведения  культурно-досуговых мероприятий </w:t>
      </w:r>
      <w:r>
        <w:rPr>
          <w:rFonts w:eastAsia="SimSun"/>
          <w:lang w:eastAsia="zh-CN"/>
        </w:rPr>
        <w:t>в</w:t>
      </w:r>
      <w:r w:rsidR="003F4A47">
        <w:rPr>
          <w:rFonts w:eastAsia="SimSun"/>
          <w:lang w:eastAsia="zh-CN"/>
        </w:rPr>
        <w:t>МУК РДК «Горняк»:</w:t>
      </w:r>
    </w:p>
    <w:p w:rsidR="00800090" w:rsidRDefault="00800090" w:rsidP="003F4A47">
      <w:pPr>
        <w:ind w:firstLine="0"/>
      </w:pPr>
      <w:r>
        <w:t>__________________________________________________________________</w:t>
      </w:r>
      <w:r w:rsidR="003F4A47">
        <w:t>_</w:t>
      </w:r>
      <w:r>
        <w:t>____________________________________________________________________________________________________________________________________________________________________________________</w:t>
      </w:r>
      <w:r w:rsidR="003F4A47">
        <w:t>_________________</w:t>
      </w:r>
    </w:p>
    <w:p w:rsidR="00800090" w:rsidRDefault="00800090" w:rsidP="00800090"/>
    <w:p w:rsidR="00800090" w:rsidRDefault="003F4A47" w:rsidP="003F4A47">
      <w:pPr>
        <w:ind w:firstLine="0"/>
        <w:jc w:val="left"/>
      </w:pPr>
      <w:r>
        <w:t xml:space="preserve">Информация  </w:t>
      </w:r>
      <w:r w:rsidR="00800090">
        <w:t>необходима для ______________________________________________________</w:t>
      </w:r>
      <w:r>
        <w:t>____________</w:t>
      </w:r>
    </w:p>
    <w:p w:rsidR="00800090" w:rsidRDefault="00800090" w:rsidP="00800090"/>
    <w:p w:rsidR="003F4A47" w:rsidRDefault="003F4A47" w:rsidP="00800090"/>
    <w:p w:rsidR="003F4A47" w:rsidRDefault="003F4A47" w:rsidP="00800090"/>
    <w:p w:rsidR="00800090" w:rsidRDefault="009C4ABB" w:rsidP="003F4A47">
      <w:pPr>
        <w:jc w:val="left"/>
      </w:pPr>
      <w:r>
        <w:t>Дата заполнения</w:t>
      </w:r>
      <w:r w:rsidR="003F4A47">
        <w:t>:</w:t>
      </w:r>
      <w:r w:rsidR="00800090">
        <w:t xml:space="preserve">                                                            Подпись</w:t>
      </w:r>
    </w:p>
    <w:p w:rsidR="00800090" w:rsidRPr="00800090" w:rsidRDefault="00800090" w:rsidP="003F4A47">
      <w:pPr>
        <w:ind w:firstLine="4962"/>
        <w:jc w:val="left"/>
      </w:pPr>
    </w:p>
    <w:p w:rsidR="00800090" w:rsidRPr="00800090" w:rsidRDefault="00800090" w:rsidP="00800090">
      <w:pPr>
        <w:ind w:firstLine="4962"/>
      </w:pPr>
    </w:p>
    <w:p w:rsidR="00800090" w:rsidRDefault="00800090" w:rsidP="00895E5E">
      <w:pPr>
        <w:ind w:firstLine="0"/>
      </w:pPr>
    </w:p>
    <w:sectPr w:rsidR="00800090" w:rsidSect="00621009">
      <w:headerReference w:type="default" r:id="rId9"/>
      <w:footerReference w:type="default" r:id="rId10"/>
      <w:pgSz w:w="11906" w:h="16838"/>
      <w:pgMar w:top="567" w:right="851" w:bottom="993" w:left="1701" w:header="0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91" w:rsidRDefault="00CC3E91" w:rsidP="00367622">
      <w:r>
        <w:separator/>
      </w:r>
    </w:p>
  </w:endnote>
  <w:endnote w:type="continuationSeparator" w:id="1">
    <w:p w:rsidR="00CC3E91" w:rsidRDefault="00CC3E91" w:rsidP="0036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785"/>
      <w:docPartObj>
        <w:docPartGallery w:val="Page Numbers (Bottom of Page)"/>
        <w:docPartUnique/>
      </w:docPartObj>
    </w:sdtPr>
    <w:sdtContent>
      <w:p w:rsidR="004E5B44" w:rsidRDefault="0099175B">
        <w:pPr>
          <w:pStyle w:val="a7"/>
          <w:jc w:val="right"/>
        </w:pPr>
        <w:r>
          <w:fldChar w:fldCharType="begin"/>
        </w:r>
        <w:r w:rsidR="00231988">
          <w:instrText xml:space="preserve"> PAGE   \* MERGEFORMAT </w:instrText>
        </w:r>
        <w:r>
          <w:fldChar w:fldCharType="separate"/>
        </w:r>
        <w:r w:rsidR="00DA332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5B44" w:rsidRDefault="004E5B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91" w:rsidRDefault="00CC3E91" w:rsidP="00367622">
      <w:r>
        <w:separator/>
      </w:r>
    </w:p>
  </w:footnote>
  <w:footnote w:type="continuationSeparator" w:id="1">
    <w:p w:rsidR="00CC3E91" w:rsidRDefault="00CC3E91" w:rsidP="0036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44" w:rsidRPr="007F0D94" w:rsidRDefault="004E5B44" w:rsidP="007F0D94">
    <w:pPr>
      <w:pStyle w:val="a5"/>
      <w:tabs>
        <w:tab w:val="left" w:pos="4220"/>
        <w:tab w:val="left" w:pos="44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07"/>
    <w:multiLevelType w:val="hybridMultilevel"/>
    <w:tmpl w:val="FEF83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7506D"/>
    <w:multiLevelType w:val="hybridMultilevel"/>
    <w:tmpl w:val="485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A1872"/>
    <w:multiLevelType w:val="hybridMultilevel"/>
    <w:tmpl w:val="01EABA7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133C22D0"/>
    <w:multiLevelType w:val="hybridMultilevel"/>
    <w:tmpl w:val="98489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94170"/>
    <w:multiLevelType w:val="hybridMultilevel"/>
    <w:tmpl w:val="33047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12598"/>
    <w:multiLevelType w:val="hybridMultilevel"/>
    <w:tmpl w:val="01B61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A6C3C"/>
    <w:multiLevelType w:val="hybridMultilevel"/>
    <w:tmpl w:val="0E563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831CB"/>
    <w:multiLevelType w:val="hybridMultilevel"/>
    <w:tmpl w:val="F1609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91C8C"/>
    <w:multiLevelType w:val="hybridMultilevel"/>
    <w:tmpl w:val="BFE8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70426"/>
    <w:multiLevelType w:val="hybridMultilevel"/>
    <w:tmpl w:val="4DA0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120A4"/>
    <w:multiLevelType w:val="hybridMultilevel"/>
    <w:tmpl w:val="C7C66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8039C8"/>
    <w:multiLevelType w:val="hybridMultilevel"/>
    <w:tmpl w:val="F540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D36C8"/>
    <w:multiLevelType w:val="hybridMultilevel"/>
    <w:tmpl w:val="A7B6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18EA"/>
    <w:multiLevelType w:val="hybridMultilevel"/>
    <w:tmpl w:val="DDF6B5F4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5">
    <w:nsid w:val="6F404AFD"/>
    <w:multiLevelType w:val="hybridMultilevel"/>
    <w:tmpl w:val="3A484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25D97"/>
    <w:multiLevelType w:val="hybridMultilevel"/>
    <w:tmpl w:val="55505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65D4F"/>
    <w:multiLevelType w:val="hybridMultilevel"/>
    <w:tmpl w:val="D89A31D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9C"/>
    <w:rsid w:val="00000072"/>
    <w:rsid w:val="00003371"/>
    <w:rsid w:val="0001177D"/>
    <w:rsid w:val="00015CA2"/>
    <w:rsid w:val="00035530"/>
    <w:rsid w:val="00040E59"/>
    <w:rsid w:val="00042750"/>
    <w:rsid w:val="00043EED"/>
    <w:rsid w:val="0004536B"/>
    <w:rsid w:val="000D7F8A"/>
    <w:rsid w:val="000E2AC8"/>
    <w:rsid w:val="001051D4"/>
    <w:rsid w:val="00107A3D"/>
    <w:rsid w:val="0012084C"/>
    <w:rsid w:val="00141823"/>
    <w:rsid w:val="0014479A"/>
    <w:rsid w:val="0015071C"/>
    <w:rsid w:val="00170AE2"/>
    <w:rsid w:val="00186B76"/>
    <w:rsid w:val="001B27C9"/>
    <w:rsid w:val="001D0D86"/>
    <w:rsid w:val="001E6974"/>
    <w:rsid w:val="00210439"/>
    <w:rsid w:val="002104F3"/>
    <w:rsid w:val="00227EF4"/>
    <w:rsid w:val="00231988"/>
    <w:rsid w:val="00235267"/>
    <w:rsid w:val="00246C5E"/>
    <w:rsid w:val="00247388"/>
    <w:rsid w:val="0025534A"/>
    <w:rsid w:val="00265154"/>
    <w:rsid w:val="002742F2"/>
    <w:rsid w:val="00275689"/>
    <w:rsid w:val="002A3BD9"/>
    <w:rsid w:val="002C1FD9"/>
    <w:rsid w:val="002C32BD"/>
    <w:rsid w:val="002C3C73"/>
    <w:rsid w:val="002D2E6E"/>
    <w:rsid w:val="002D600A"/>
    <w:rsid w:val="002E16E9"/>
    <w:rsid w:val="002F106A"/>
    <w:rsid w:val="003006FF"/>
    <w:rsid w:val="00303747"/>
    <w:rsid w:val="00316280"/>
    <w:rsid w:val="00316A09"/>
    <w:rsid w:val="00324741"/>
    <w:rsid w:val="0032523A"/>
    <w:rsid w:val="00327BCA"/>
    <w:rsid w:val="00332A73"/>
    <w:rsid w:val="00360B2F"/>
    <w:rsid w:val="00361815"/>
    <w:rsid w:val="0036717A"/>
    <w:rsid w:val="00367622"/>
    <w:rsid w:val="00377915"/>
    <w:rsid w:val="0038304C"/>
    <w:rsid w:val="003A0FA3"/>
    <w:rsid w:val="003A410F"/>
    <w:rsid w:val="003A654E"/>
    <w:rsid w:val="003B5F2E"/>
    <w:rsid w:val="003C3C77"/>
    <w:rsid w:val="003E323F"/>
    <w:rsid w:val="003F4A47"/>
    <w:rsid w:val="004455DA"/>
    <w:rsid w:val="004718E2"/>
    <w:rsid w:val="004776ED"/>
    <w:rsid w:val="00490046"/>
    <w:rsid w:val="004A208F"/>
    <w:rsid w:val="004C0A35"/>
    <w:rsid w:val="004D764C"/>
    <w:rsid w:val="004E5B44"/>
    <w:rsid w:val="004F6AE5"/>
    <w:rsid w:val="00511A34"/>
    <w:rsid w:val="0052369E"/>
    <w:rsid w:val="005264E2"/>
    <w:rsid w:val="0055315B"/>
    <w:rsid w:val="00570EF1"/>
    <w:rsid w:val="00570F76"/>
    <w:rsid w:val="0058659F"/>
    <w:rsid w:val="005A6974"/>
    <w:rsid w:val="005A7869"/>
    <w:rsid w:val="005B25B5"/>
    <w:rsid w:val="005B5824"/>
    <w:rsid w:val="005D12BE"/>
    <w:rsid w:val="005D2D5C"/>
    <w:rsid w:val="005F16A7"/>
    <w:rsid w:val="005F1D17"/>
    <w:rsid w:val="005F59AE"/>
    <w:rsid w:val="006007D7"/>
    <w:rsid w:val="00600C44"/>
    <w:rsid w:val="00621009"/>
    <w:rsid w:val="00636F18"/>
    <w:rsid w:val="00637D5E"/>
    <w:rsid w:val="006778B8"/>
    <w:rsid w:val="00685929"/>
    <w:rsid w:val="006A71A7"/>
    <w:rsid w:val="006B3D3E"/>
    <w:rsid w:val="006C5BDE"/>
    <w:rsid w:val="006D5C05"/>
    <w:rsid w:val="006D6683"/>
    <w:rsid w:val="006E6F10"/>
    <w:rsid w:val="006F0466"/>
    <w:rsid w:val="0070437A"/>
    <w:rsid w:val="00737614"/>
    <w:rsid w:val="00744D41"/>
    <w:rsid w:val="00746D95"/>
    <w:rsid w:val="00750492"/>
    <w:rsid w:val="00753823"/>
    <w:rsid w:val="00763E87"/>
    <w:rsid w:val="0078165B"/>
    <w:rsid w:val="007817B5"/>
    <w:rsid w:val="0078665C"/>
    <w:rsid w:val="0079038B"/>
    <w:rsid w:val="00792128"/>
    <w:rsid w:val="0079434B"/>
    <w:rsid w:val="007B2EF5"/>
    <w:rsid w:val="007C49EE"/>
    <w:rsid w:val="007E6B6B"/>
    <w:rsid w:val="007F0D94"/>
    <w:rsid w:val="007F5049"/>
    <w:rsid w:val="00800090"/>
    <w:rsid w:val="0080305F"/>
    <w:rsid w:val="008046FD"/>
    <w:rsid w:val="0081360C"/>
    <w:rsid w:val="008724BF"/>
    <w:rsid w:val="00893191"/>
    <w:rsid w:val="00895E5E"/>
    <w:rsid w:val="00897B77"/>
    <w:rsid w:val="009125C0"/>
    <w:rsid w:val="0094307D"/>
    <w:rsid w:val="00945DB1"/>
    <w:rsid w:val="0096077E"/>
    <w:rsid w:val="00963583"/>
    <w:rsid w:val="00963FAA"/>
    <w:rsid w:val="00966D99"/>
    <w:rsid w:val="0099175B"/>
    <w:rsid w:val="0099294F"/>
    <w:rsid w:val="009B28C8"/>
    <w:rsid w:val="009C2E4B"/>
    <w:rsid w:val="009C4ABB"/>
    <w:rsid w:val="009D143D"/>
    <w:rsid w:val="009D1BCB"/>
    <w:rsid w:val="009E2060"/>
    <w:rsid w:val="009F4383"/>
    <w:rsid w:val="00A10B5E"/>
    <w:rsid w:val="00A14760"/>
    <w:rsid w:val="00A43CC2"/>
    <w:rsid w:val="00A85E08"/>
    <w:rsid w:val="00AC7F41"/>
    <w:rsid w:val="00B051D8"/>
    <w:rsid w:val="00B33934"/>
    <w:rsid w:val="00B451F1"/>
    <w:rsid w:val="00B47265"/>
    <w:rsid w:val="00B73F5D"/>
    <w:rsid w:val="00B75798"/>
    <w:rsid w:val="00BB0011"/>
    <w:rsid w:val="00BB0A3E"/>
    <w:rsid w:val="00BB18A1"/>
    <w:rsid w:val="00BC0AF6"/>
    <w:rsid w:val="00C12295"/>
    <w:rsid w:val="00C21146"/>
    <w:rsid w:val="00C263E2"/>
    <w:rsid w:val="00C41580"/>
    <w:rsid w:val="00C433E5"/>
    <w:rsid w:val="00C53C1E"/>
    <w:rsid w:val="00C67B5A"/>
    <w:rsid w:val="00C805FF"/>
    <w:rsid w:val="00C86E4B"/>
    <w:rsid w:val="00C87540"/>
    <w:rsid w:val="00CA21C6"/>
    <w:rsid w:val="00CC3E91"/>
    <w:rsid w:val="00CC7345"/>
    <w:rsid w:val="00CE7C50"/>
    <w:rsid w:val="00CF3943"/>
    <w:rsid w:val="00D12BC3"/>
    <w:rsid w:val="00D15671"/>
    <w:rsid w:val="00D2368B"/>
    <w:rsid w:val="00D32DF3"/>
    <w:rsid w:val="00D73DFE"/>
    <w:rsid w:val="00D86F32"/>
    <w:rsid w:val="00DA327D"/>
    <w:rsid w:val="00DA332F"/>
    <w:rsid w:val="00DB42E5"/>
    <w:rsid w:val="00DB4B3C"/>
    <w:rsid w:val="00DC41E9"/>
    <w:rsid w:val="00DC76D3"/>
    <w:rsid w:val="00DD0585"/>
    <w:rsid w:val="00DD2428"/>
    <w:rsid w:val="00DF0087"/>
    <w:rsid w:val="00E00114"/>
    <w:rsid w:val="00E41E5E"/>
    <w:rsid w:val="00E47C82"/>
    <w:rsid w:val="00E510E2"/>
    <w:rsid w:val="00E800E4"/>
    <w:rsid w:val="00E81EB7"/>
    <w:rsid w:val="00EB2F5E"/>
    <w:rsid w:val="00EB78BD"/>
    <w:rsid w:val="00EB78BF"/>
    <w:rsid w:val="00EC1601"/>
    <w:rsid w:val="00EE116E"/>
    <w:rsid w:val="00F00A4B"/>
    <w:rsid w:val="00F20EAF"/>
    <w:rsid w:val="00F44795"/>
    <w:rsid w:val="00F75B35"/>
    <w:rsid w:val="00F8339C"/>
    <w:rsid w:val="00F97C08"/>
    <w:rsid w:val="00FB7BEC"/>
    <w:rsid w:val="00FC387B"/>
    <w:rsid w:val="00FD76CB"/>
    <w:rsid w:val="00FE166E"/>
    <w:rsid w:val="00FE19F1"/>
    <w:rsid w:val="00FF439A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54"/>
        <o:r id="V:Rule15" type="connector" idref="#_x0000_s1059"/>
        <o:r id="V:Rule16" type="connector" idref="#_x0000_s1042"/>
        <o:r id="V:Rule17" type="connector" idref="#_x0000_s1048"/>
        <o:r id="V:Rule18" type="connector" idref="#_x0000_s1053"/>
        <o:r id="V:Rule19" type="connector" idref="#_x0000_s1060"/>
        <o:r id="V:Rule20" type="connector" idref="#_x0000_s1043"/>
        <o:r id="V:Rule21" type="connector" idref="#_x0000_s1056"/>
        <o:r id="V:Rule22" type="connector" idref="#_x0000_s1066"/>
        <o:r id="V:Rule23" type="connector" idref="#_x0000_s1064"/>
        <o:r id="V:Rule24" type="connector" idref="#_x0000_s1033"/>
        <o:r id="V:Rule25" type="connector" idref="#_x0000_s1065"/>
        <o:r id="V:Rule2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F"/>
  </w:style>
  <w:style w:type="paragraph" w:styleId="1">
    <w:name w:val="heading 1"/>
    <w:basedOn w:val="a"/>
    <w:next w:val="a"/>
    <w:link w:val="10"/>
    <w:uiPriority w:val="9"/>
    <w:qFormat/>
    <w:rsid w:val="00316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C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622"/>
  </w:style>
  <w:style w:type="paragraph" w:styleId="a7">
    <w:name w:val="footer"/>
    <w:basedOn w:val="a"/>
    <w:link w:val="a8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622"/>
  </w:style>
  <w:style w:type="paragraph" w:styleId="a9">
    <w:name w:val="Balloon Text"/>
    <w:basedOn w:val="a"/>
    <w:link w:val="aa"/>
    <w:uiPriority w:val="99"/>
    <w:semiHidden/>
    <w:unhideWhenUsed/>
    <w:rsid w:val="00246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5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071C"/>
  </w:style>
  <w:style w:type="paragraph" w:styleId="ac">
    <w:name w:val="Body Text Indent"/>
    <w:basedOn w:val="a"/>
    <w:link w:val="ad"/>
    <w:uiPriority w:val="99"/>
    <w:semiHidden/>
    <w:unhideWhenUsed/>
    <w:rsid w:val="00800090"/>
    <w:pPr>
      <w:spacing w:after="120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0090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009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A0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gornyak1@pisem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938E-756D-4C44-8F29-C2A7A5F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15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92</cp:revision>
  <cp:lastPrinted>2014-05-05T09:39:00Z</cp:lastPrinted>
  <dcterms:created xsi:type="dcterms:W3CDTF">2012-10-29T07:35:00Z</dcterms:created>
  <dcterms:modified xsi:type="dcterms:W3CDTF">2014-05-05T09:41:00Z</dcterms:modified>
</cp:coreProperties>
</file>