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B41" w:rsidRPr="00A203F2" w:rsidRDefault="00F60B41" w:rsidP="00F60B41">
      <w:pPr>
        <w:jc w:val="center"/>
      </w:pPr>
      <w:r w:rsidRPr="00A203F2">
        <w:t>РОССИЙСКАЯ ФЕДЕРАЦИЯ</w:t>
      </w:r>
    </w:p>
    <w:p w:rsidR="00F60B41" w:rsidRPr="00A203F2" w:rsidRDefault="00F60B41" w:rsidP="00F60B41">
      <w:pPr>
        <w:jc w:val="center"/>
      </w:pPr>
      <w:r w:rsidRPr="00A203F2">
        <w:t>ИРКУТСКАЯ ОБЛАСТЬ</w:t>
      </w:r>
    </w:p>
    <w:p w:rsidR="00F60B41" w:rsidRPr="00A203F2" w:rsidRDefault="00F60B41" w:rsidP="00F60B41">
      <w:pPr>
        <w:jc w:val="center"/>
      </w:pPr>
      <w:r w:rsidRPr="00A203F2">
        <w:t>НИЖНЕИЛИМСКИЙ МУНИЦИПАЛЬНЫЙ ОКРУГ</w:t>
      </w:r>
    </w:p>
    <w:p w:rsidR="00F60B41" w:rsidRPr="00A203F2" w:rsidRDefault="00F60B41" w:rsidP="00F60B41">
      <w:pPr>
        <w:jc w:val="center"/>
        <w:rPr>
          <w:b/>
        </w:rPr>
      </w:pPr>
      <w:r w:rsidRPr="00A203F2">
        <w:rPr>
          <w:b/>
        </w:rPr>
        <w:t xml:space="preserve">ДУМА НИЖНЕИЛИМСКОГО МУНИЦИПАЛЬНОГО ОКРУГА </w:t>
      </w:r>
    </w:p>
    <w:p w:rsidR="00F60B41" w:rsidRPr="00A203F2" w:rsidRDefault="00F60B41" w:rsidP="00F60B41">
      <w:pPr>
        <w:pBdr>
          <w:top w:val="single" w:sz="4" w:space="16" w:color="auto"/>
        </w:pBdr>
        <w:jc w:val="center"/>
        <w:rPr>
          <w:b/>
        </w:rPr>
      </w:pPr>
      <w:r w:rsidRPr="00A203F2">
        <w:rPr>
          <w:b/>
        </w:rPr>
        <w:t>РЕШЕНИЕ</w:t>
      </w:r>
    </w:p>
    <w:p w:rsidR="00F60B41" w:rsidRPr="00A203F2" w:rsidRDefault="00F60B41" w:rsidP="00F60B41">
      <w:pPr>
        <w:pBdr>
          <w:top w:val="single" w:sz="4" w:space="16" w:color="auto"/>
        </w:pBdr>
        <w:jc w:val="center"/>
        <w:rPr>
          <w:b/>
        </w:rPr>
      </w:pPr>
    </w:p>
    <w:p w:rsidR="00F60B41" w:rsidRPr="00A203F2" w:rsidRDefault="00F60B41" w:rsidP="00F60B41">
      <w:pPr>
        <w:pBdr>
          <w:top w:val="single" w:sz="4" w:space="16" w:color="auto"/>
        </w:pBdr>
      </w:pPr>
      <w:r w:rsidRPr="00A203F2">
        <w:t>от «</w:t>
      </w:r>
      <w:r w:rsidR="00A203F2">
        <w:t>2</w:t>
      </w:r>
      <w:r w:rsidR="00A47109">
        <w:t>7</w:t>
      </w:r>
      <w:r w:rsidRPr="00A203F2">
        <w:t xml:space="preserve">» </w:t>
      </w:r>
      <w:r w:rsidR="00A47109">
        <w:t>ноябр</w:t>
      </w:r>
      <w:r w:rsidR="00A203F2">
        <w:t>я</w:t>
      </w:r>
      <w:r w:rsidRPr="00A203F2">
        <w:t xml:space="preserve"> 2025 г. № </w:t>
      </w:r>
      <w:r w:rsidR="00AC24A6">
        <w:t>76</w:t>
      </w:r>
      <w:bookmarkStart w:id="0" w:name="_GoBack"/>
      <w:bookmarkEnd w:id="0"/>
    </w:p>
    <w:p w:rsidR="00F60B41" w:rsidRPr="00A203F2" w:rsidRDefault="00F60B41" w:rsidP="00F60B41">
      <w:pPr>
        <w:pBdr>
          <w:top w:val="single" w:sz="4" w:space="16" w:color="auto"/>
        </w:pBdr>
      </w:pPr>
      <w:r w:rsidRPr="00A203F2">
        <w:t>г. Железногорск-Илимский</w:t>
      </w:r>
    </w:p>
    <w:p w:rsidR="00F60B41" w:rsidRPr="00A203F2" w:rsidRDefault="00F60B41" w:rsidP="00E02A8D">
      <w:pPr>
        <w:jc w:val="center"/>
      </w:pPr>
    </w:p>
    <w:p w:rsidR="00502CD7" w:rsidRDefault="00F60B41" w:rsidP="00F60B41">
      <w:pPr>
        <w:rPr>
          <w:b/>
        </w:rPr>
      </w:pPr>
      <w:r w:rsidRPr="00A203F2">
        <w:rPr>
          <w:b/>
        </w:rPr>
        <w:t>«</w:t>
      </w:r>
      <w:r w:rsidR="00CD6685" w:rsidRPr="00A203F2">
        <w:rPr>
          <w:b/>
        </w:rPr>
        <w:t xml:space="preserve">О </w:t>
      </w:r>
      <w:r w:rsidR="006F795F">
        <w:rPr>
          <w:b/>
        </w:rPr>
        <w:t>внесени</w:t>
      </w:r>
      <w:r w:rsidR="002B49EF">
        <w:rPr>
          <w:b/>
        </w:rPr>
        <w:t>и</w:t>
      </w:r>
      <w:r w:rsidR="006F795F">
        <w:rPr>
          <w:b/>
        </w:rPr>
        <w:t xml:space="preserve"> изменений в Решение Думы </w:t>
      </w:r>
    </w:p>
    <w:p w:rsidR="006F795F" w:rsidRDefault="006F795F" w:rsidP="00F60B41">
      <w:pPr>
        <w:rPr>
          <w:b/>
        </w:rPr>
      </w:pPr>
      <w:r>
        <w:rPr>
          <w:b/>
        </w:rPr>
        <w:t xml:space="preserve">Нижнеилимского муниципального округа </w:t>
      </w:r>
    </w:p>
    <w:p w:rsidR="006F795F" w:rsidRDefault="006F795F" w:rsidP="00F60B41">
      <w:pPr>
        <w:rPr>
          <w:b/>
        </w:rPr>
      </w:pPr>
      <w:r>
        <w:rPr>
          <w:b/>
        </w:rPr>
        <w:t xml:space="preserve">от 25 сентября 2025 года № 9 «О </w:t>
      </w:r>
      <w:r w:rsidR="00CD6685" w:rsidRPr="00A203F2">
        <w:rPr>
          <w:b/>
        </w:rPr>
        <w:t xml:space="preserve">создании </w:t>
      </w:r>
    </w:p>
    <w:p w:rsidR="00502CD7" w:rsidRDefault="00CD6685" w:rsidP="00F60B41">
      <w:pPr>
        <w:rPr>
          <w:b/>
        </w:rPr>
      </w:pPr>
      <w:r w:rsidRPr="00A203F2">
        <w:rPr>
          <w:b/>
        </w:rPr>
        <w:t xml:space="preserve">Контрольно-счетной палаты </w:t>
      </w:r>
      <w:r w:rsidR="00502CD7">
        <w:rPr>
          <w:b/>
        </w:rPr>
        <w:t xml:space="preserve"> </w:t>
      </w:r>
      <w:r w:rsidRPr="00A203F2">
        <w:rPr>
          <w:b/>
        </w:rPr>
        <w:t>Нижнеилимского</w:t>
      </w:r>
    </w:p>
    <w:p w:rsidR="00F60B41" w:rsidRPr="00A203F2" w:rsidRDefault="00CD6685" w:rsidP="00F60B41">
      <w:pPr>
        <w:rPr>
          <w:b/>
        </w:rPr>
      </w:pPr>
      <w:r w:rsidRPr="00A203F2">
        <w:rPr>
          <w:b/>
        </w:rPr>
        <w:t xml:space="preserve"> муниципального округа Иркутской области, </w:t>
      </w:r>
    </w:p>
    <w:p w:rsidR="00502CD7" w:rsidRDefault="00CD6685" w:rsidP="00F60B41">
      <w:pPr>
        <w:rPr>
          <w:b/>
        </w:rPr>
      </w:pPr>
      <w:r w:rsidRPr="00A203F2">
        <w:rPr>
          <w:b/>
        </w:rPr>
        <w:t xml:space="preserve">об утверждении Положения о Контрольно-счетной </w:t>
      </w:r>
    </w:p>
    <w:p w:rsidR="006F795F" w:rsidRDefault="00CD6685" w:rsidP="00F60B41">
      <w:pPr>
        <w:rPr>
          <w:b/>
        </w:rPr>
      </w:pPr>
      <w:r w:rsidRPr="00A203F2">
        <w:rPr>
          <w:b/>
        </w:rPr>
        <w:t xml:space="preserve">палате </w:t>
      </w:r>
      <w:r w:rsidR="00E41CBD" w:rsidRPr="00A203F2">
        <w:rPr>
          <w:b/>
        </w:rPr>
        <w:t>Нижнеилимского</w:t>
      </w:r>
      <w:r w:rsidRPr="00A203F2">
        <w:rPr>
          <w:b/>
        </w:rPr>
        <w:t xml:space="preserve"> муниципального </w:t>
      </w:r>
    </w:p>
    <w:p w:rsidR="00A3509E" w:rsidRPr="00A203F2" w:rsidRDefault="00CD6685" w:rsidP="00F60B41">
      <w:pPr>
        <w:rPr>
          <w:b/>
        </w:rPr>
      </w:pPr>
      <w:r w:rsidRPr="00A203F2">
        <w:rPr>
          <w:b/>
        </w:rPr>
        <w:t>округа Иркутской области</w:t>
      </w:r>
      <w:r w:rsidR="00F60B41" w:rsidRPr="00A203F2">
        <w:rPr>
          <w:b/>
        </w:rPr>
        <w:t>»</w:t>
      </w:r>
    </w:p>
    <w:p w:rsidR="00CD6685" w:rsidRPr="00A203F2" w:rsidRDefault="00CD6685" w:rsidP="00E02A8D">
      <w:pPr>
        <w:jc w:val="center"/>
      </w:pPr>
    </w:p>
    <w:p w:rsidR="00E41CBD" w:rsidRPr="00A203F2" w:rsidRDefault="006F795F" w:rsidP="00E02A8D">
      <w:pPr>
        <w:ind w:firstLine="540"/>
        <w:jc w:val="both"/>
      </w:pPr>
      <w:r>
        <w:t>В связи с необходимостью приведения</w:t>
      </w:r>
      <w:r w:rsidR="001D7178">
        <w:t xml:space="preserve"> муниципального правового акта </w:t>
      </w:r>
      <w:r>
        <w:t xml:space="preserve"> в соответствие с действующим законодательством, р</w:t>
      </w:r>
      <w:r w:rsidR="00E41CBD" w:rsidRPr="00A203F2">
        <w:t xml:space="preserve">уководствуясь Федеральным законом от 07.02.2011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C95541" w:rsidRPr="001D4D5E">
        <w:t>Федеральным законом от 20.03.2025 г</w:t>
      </w:r>
      <w:r w:rsidR="00C95541">
        <w:t>.</w:t>
      </w:r>
      <w:r w:rsidR="00C95541" w:rsidRPr="001D4D5E">
        <w:t xml:space="preserve"> № 33-ФЗ "Об общих принципах организации местного самоуправления в единой системе публичной власти"</w:t>
      </w:r>
      <w:r w:rsidR="00C95541">
        <w:t xml:space="preserve">, </w:t>
      </w:r>
      <w:r w:rsidR="00E41CBD" w:rsidRPr="00A203F2">
        <w:t>законом Иркутской области от 23.04.2025 года № 25-</w:t>
      </w:r>
      <w:r w:rsidR="00C95541">
        <w:t>ОЗ</w:t>
      </w:r>
      <w:r w:rsidR="00E41CBD" w:rsidRPr="00A203F2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объединения», Дума </w:t>
      </w:r>
      <w:proofErr w:type="spellStart"/>
      <w:r w:rsidR="00E41CBD" w:rsidRPr="00A203F2">
        <w:t>Нижнеилимского</w:t>
      </w:r>
      <w:proofErr w:type="spellEnd"/>
      <w:r w:rsidR="00E41CBD" w:rsidRPr="00A203F2">
        <w:t xml:space="preserve"> муниципального округа </w:t>
      </w:r>
    </w:p>
    <w:p w:rsidR="00E02A8D" w:rsidRPr="00A203F2" w:rsidRDefault="00E02A8D" w:rsidP="00E02A8D">
      <w:pPr>
        <w:ind w:firstLine="540"/>
        <w:jc w:val="both"/>
      </w:pPr>
    </w:p>
    <w:p w:rsidR="00E02A8D" w:rsidRPr="00A203F2" w:rsidRDefault="00E02A8D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A203F2">
        <w:rPr>
          <w:rFonts w:ascii="Times New Roman" w:hAnsi="Times New Roman"/>
          <w:b/>
          <w:spacing w:val="60"/>
          <w:sz w:val="24"/>
          <w:szCs w:val="24"/>
        </w:rPr>
        <w:t>РЕШИЛА:</w:t>
      </w:r>
    </w:p>
    <w:p w:rsidR="00E02A8D" w:rsidRPr="00A203F2" w:rsidRDefault="00E02A8D" w:rsidP="00E02A8D">
      <w:pPr>
        <w:jc w:val="both"/>
      </w:pPr>
    </w:p>
    <w:p w:rsidR="00E41CBD" w:rsidRDefault="006F795F" w:rsidP="008F03DB">
      <w:pPr>
        <w:pStyle w:val="a5"/>
        <w:numPr>
          <w:ilvl w:val="0"/>
          <w:numId w:val="16"/>
        </w:numPr>
        <w:tabs>
          <w:tab w:val="left" w:pos="993"/>
        </w:tabs>
        <w:ind w:left="0" w:firstLine="540"/>
        <w:jc w:val="both"/>
      </w:pPr>
      <w:r>
        <w:t>Внести следующие изменения в Решение Думы Нижнеилимского муниципального округа Иркутской области от 25 сентября 2025 г. № 9 «О с</w:t>
      </w:r>
      <w:r w:rsidR="00E41CBD" w:rsidRPr="00A203F2">
        <w:t>озда</w:t>
      </w:r>
      <w:r>
        <w:t xml:space="preserve">нии </w:t>
      </w:r>
      <w:r w:rsidR="00E41CBD" w:rsidRPr="00A203F2">
        <w:t>Контрольно-счетн</w:t>
      </w:r>
      <w:r>
        <w:t>ой палаты</w:t>
      </w:r>
      <w:r w:rsidR="00E41CBD" w:rsidRPr="00A203F2">
        <w:t xml:space="preserve"> Нижнеилимского муниципального округа Иркутской области</w:t>
      </w:r>
      <w:r>
        <w:t>, об утверждении Положения</w:t>
      </w:r>
      <w:r w:rsidR="00E41CBD" w:rsidRPr="00A203F2">
        <w:t xml:space="preserve"> </w:t>
      </w:r>
      <w:r>
        <w:t xml:space="preserve">о </w:t>
      </w:r>
      <w:r w:rsidR="00E41CBD" w:rsidRPr="00A203F2">
        <w:t>Контрольно-счетн</w:t>
      </w:r>
      <w:r>
        <w:t>ой</w:t>
      </w:r>
      <w:r w:rsidR="00E41CBD" w:rsidRPr="00A203F2">
        <w:t xml:space="preserve"> палат</w:t>
      </w:r>
      <w:r>
        <w:t>е</w:t>
      </w:r>
      <w:r w:rsidR="00E41CBD" w:rsidRPr="00A203F2">
        <w:t xml:space="preserve"> </w:t>
      </w:r>
      <w:bookmarkStart w:id="1" w:name="_Hlk207872805"/>
      <w:r w:rsidR="00E41CBD" w:rsidRPr="00A203F2">
        <w:t xml:space="preserve">Нижнеилимского </w:t>
      </w:r>
      <w:bookmarkEnd w:id="1"/>
      <w:r w:rsidR="00E41CBD" w:rsidRPr="00A203F2">
        <w:t>муниципального округа Иркутской области</w:t>
      </w:r>
      <w:r w:rsidR="00186437">
        <w:t>»</w:t>
      </w:r>
      <w:r>
        <w:t>:</w:t>
      </w:r>
    </w:p>
    <w:p w:rsidR="006F795F" w:rsidRDefault="008A42DE" w:rsidP="008F03DB">
      <w:pPr>
        <w:pStyle w:val="a5"/>
        <w:numPr>
          <w:ilvl w:val="1"/>
          <w:numId w:val="16"/>
        </w:numPr>
        <w:tabs>
          <w:tab w:val="left" w:pos="993"/>
        </w:tabs>
        <w:jc w:val="both"/>
      </w:pPr>
      <w:r>
        <w:t xml:space="preserve"> </w:t>
      </w:r>
      <w:r>
        <w:tab/>
        <w:t>Абзац 3 пункта 2 Решения читать в следующей редакции:</w:t>
      </w:r>
    </w:p>
    <w:p w:rsidR="008A42DE" w:rsidRDefault="008A42DE" w:rsidP="008A42DE">
      <w:pPr>
        <w:jc w:val="both"/>
      </w:pPr>
      <w:r>
        <w:t>«</w:t>
      </w:r>
      <w:r w:rsidRPr="00D529BD">
        <w:t>сокращенное официальное наименование – Контрольно-счетная палата.</w:t>
      </w:r>
      <w:r>
        <w:t xml:space="preserve">»; </w:t>
      </w:r>
    </w:p>
    <w:p w:rsidR="00186437" w:rsidRDefault="008A42DE" w:rsidP="008F03DB">
      <w:pPr>
        <w:pStyle w:val="a5"/>
        <w:numPr>
          <w:ilvl w:val="0"/>
          <w:numId w:val="16"/>
        </w:numPr>
        <w:tabs>
          <w:tab w:val="left" w:pos="993"/>
        </w:tabs>
        <w:ind w:left="0" w:firstLine="540"/>
        <w:jc w:val="both"/>
      </w:pPr>
      <w:r>
        <w:t>Внести следующие измене</w:t>
      </w:r>
      <w:r w:rsidR="00186437">
        <w:t>н</w:t>
      </w:r>
      <w:r>
        <w:t xml:space="preserve">ия в </w:t>
      </w:r>
      <w:r w:rsidR="00186437">
        <w:t>Положени</w:t>
      </w:r>
      <w:r w:rsidR="002B49EF">
        <w:t>е</w:t>
      </w:r>
      <w:r w:rsidR="00186437" w:rsidRPr="00A203F2">
        <w:t xml:space="preserve"> </w:t>
      </w:r>
      <w:r w:rsidR="00186437">
        <w:t xml:space="preserve">о </w:t>
      </w:r>
      <w:r w:rsidR="00186437" w:rsidRPr="00A203F2">
        <w:t>Контрольно-счетн</w:t>
      </w:r>
      <w:r w:rsidR="00186437">
        <w:t>ой</w:t>
      </w:r>
      <w:r w:rsidR="00186437" w:rsidRPr="00A203F2">
        <w:t xml:space="preserve"> палат</w:t>
      </w:r>
      <w:r w:rsidR="00186437">
        <w:t>е</w:t>
      </w:r>
      <w:r w:rsidR="00186437" w:rsidRPr="00A203F2">
        <w:t xml:space="preserve"> Нижнеилимского муниципального округа Иркутской области</w:t>
      </w:r>
      <w:r w:rsidR="00186437">
        <w:t>»:</w:t>
      </w:r>
    </w:p>
    <w:p w:rsidR="00812E49" w:rsidRPr="00812E49" w:rsidRDefault="00812E49" w:rsidP="00812E49">
      <w:pPr>
        <w:pStyle w:val="a5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>
        <w:t xml:space="preserve">В части 1 статьи 1 слова </w:t>
      </w:r>
      <w:r w:rsidRPr="00812E49">
        <w:t>«контрольно-счетным органом муниципального образования, образуется Думой Нижнеилимского муниципального округа Иркутской области (далее – Дума округа) и ему подотчетна»  заменить словами «органом внешнего муниципального финансового контроля, образуемым Думой Нижнеилимского муниципального округа (далее – Дума) и ей подотчетна»;</w:t>
      </w:r>
    </w:p>
    <w:p w:rsidR="008A42DE" w:rsidRDefault="008A42DE" w:rsidP="008F03DB">
      <w:pPr>
        <w:pStyle w:val="a5"/>
        <w:numPr>
          <w:ilvl w:val="1"/>
          <w:numId w:val="16"/>
        </w:numPr>
        <w:tabs>
          <w:tab w:val="left" w:pos="993"/>
        </w:tabs>
        <w:ind w:left="0" w:firstLine="540"/>
        <w:jc w:val="both"/>
      </w:pPr>
      <w:r>
        <w:t xml:space="preserve">В </w:t>
      </w:r>
      <w:r w:rsidRPr="00D529BD">
        <w:t>част</w:t>
      </w:r>
      <w:r w:rsidR="00502CD7">
        <w:t>и</w:t>
      </w:r>
      <w:r w:rsidRPr="00D529BD">
        <w:t xml:space="preserve"> 8</w:t>
      </w:r>
      <w:r w:rsidRPr="008A42DE">
        <w:t xml:space="preserve"> </w:t>
      </w:r>
      <w:r w:rsidR="00502CD7">
        <w:t>статьи</w:t>
      </w:r>
      <w:r w:rsidR="00502CD7" w:rsidRPr="00D529BD">
        <w:t xml:space="preserve"> 1</w:t>
      </w:r>
      <w:r w:rsidR="00502CD7">
        <w:t xml:space="preserve"> </w:t>
      </w:r>
      <w:r w:rsidRPr="00D529BD">
        <w:t>Положения</w:t>
      </w:r>
      <w:r>
        <w:t xml:space="preserve"> (Приложение к Решению) исключить слово «муниципальный»; </w:t>
      </w:r>
    </w:p>
    <w:p w:rsidR="008A42DE" w:rsidRDefault="008A42DE" w:rsidP="008F03DB">
      <w:pPr>
        <w:pStyle w:val="a5"/>
        <w:numPr>
          <w:ilvl w:val="1"/>
          <w:numId w:val="16"/>
        </w:numPr>
        <w:tabs>
          <w:tab w:val="left" w:pos="993"/>
        </w:tabs>
        <w:ind w:left="0" w:firstLine="540"/>
        <w:jc w:val="both"/>
      </w:pPr>
      <w:r>
        <w:t>В с</w:t>
      </w:r>
      <w:r w:rsidRPr="00D529BD">
        <w:t>тать</w:t>
      </w:r>
      <w:r w:rsidR="00186437">
        <w:t>е</w:t>
      </w:r>
      <w:r w:rsidRPr="00D529BD">
        <w:t xml:space="preserve"> 3</w:t>
      </w:r>
      <w:r w:rsidR="00186437">
        <w:t xml:space="preserve"> после слов</w:t>
      </w:r>
      <w:r w:rsidR="00502CD7">
        <w:t>а</w:t>
      </w:r>
      <w:r w:rsidR="00186437">
        <w:t xml:space="preserve"> «независимости» добавить </w:t>
      </w:r>
      <w:r w:rsidR="00186437" w:rsidRPr="00186437">
        <w:t>слово «, открытости»</w:t>
      </w:r>
      <w:r w:rsidR="00186437">
        <w:t>;</w:t>
      </w:r>
      <w:r w:rsidR="00186437" w:rsidRPr="00186437">
        <w:t xml:space="preserve"> </w:t>
      </w:r>
    </w:p>
    <w:p w:rsidR="00812E49" w:rsidRDefault="00812E49" w:rsidP="008F03DB">
      <w:pPr>
        <w:pStyle w:val="a5"/>
        <w:numPr>
          <w:ilvl w:val="1"/>
          <w:numId w:val="16"/>
        </w:numPr>
        <w:tabs>
          <w:tab w:val="left" w:pos="993"/>
        </w:tabs>
        <w:ind w:left="0" w:firstLine="540"/>
        <w:jc w:val="both"/>
      </w:pPr>
      <w:r>
        <w:t>Абзац 3 части 3 статьи 4 исключить;</w:t>
      </w:r>
    </w:p>
    <w:p w:rsidR="00186437" w:rsidRDefault="00186437" w:rsidP="008F03DB">
      <w:pPr>
        <w:pStyle w:val="a5"/>
        <w:numPr>
          <w:ilvl w:val="1"/>
          <w:numId w:val="16"/>
        </w:numPr>
        <w:tabs>
          <w:tab w:val="left" w:pos="993"/>
        </w:tabs>
        <w:ind w:left="0" w:firstLine="540"/>
        <w:jc w:val="both"/>
      </w:pPr>
      <w:r>
        <w:t xml:space="preserve">В </w:t>
      </w:r>
      <w:r w:rsidR="00502CD7">
        <w:t xml:space="preserve">части 5 </w:t>
      </w:r>
      <w:r>
        <w:t>стать</w:t>
      </w:r>
      <w:r w:rsidR="00502CD7">
        <w:t>и</w:t>
      </w:r>
      <w:r>
        <w:t xml:space="preserve"> 4, исключить слова </w:t>
      </w:r>
      <w:r w:rsidRPr="00186437">
        <w:t xml:space="preserve">«и </w:t>
      </w:r>
      <w:proofErr w:type="gramStart"/>
      <w:r w:rsidRPr="00186437">
        <w:t>последующие  шесть</w:t>
      </w:r>
      <w:proofErr w:type="gramEnd"/>
      <w:r w:rsidRPr="00186437">
        <w:t xml:space="preserve"> месяцев»</w:t>
      </w:r>
      <w:r>
        <w:t>;</w:t>
      </w:r>
    </w:p>
    <w:p w:rsidR="00186437" w:rsidRDefault="00186437" w:rsidP="008F03DB">
      <w:pPr>
        <w:pStyle w:val="a5"/>
        <w:numPr>
          <w:ilvl w:val="1"/>
          <w:numId w:val="16"/>
        </w:numPr>
        <w:tabs>
          <w:tab w:val="left" w:pos="993"/>
        </w:tabs>
        <w:ind w:left="0" w:firstLine="540"/>
        <w:jc w:val="both"/>
      </w:pPr>
      <w:r>
        <w:t>В</w:t>
      </w:r>
      <w:r w:rsidR="00502CD7">
        <w:t xml:space="preserve"> части 6 </w:t>
      </w:r>
      <w:r>
        <w:t>стать</w:t>
      </w:r>
      <w:r w:rsidR="00502CD7">
        <w:t>и</w:t>
      </w:r>
      <w:r>
        <w:t xml:space="preserve"> 4</w:t>
      </w:r>
      <w:r w:rsidR="00502CD7">
        <w:t xml:space="preserve"> </w:t>
      </w:r>
      <w:proofErr w:type="gramStart"/>
      <w:r>
        <w:t>слово  «</w:t>
      </w:r>
      <w:proofErr w:type="gramEnd"/>
      <w:r>
        <w:t>предложению» заменить на слово «представлению»;</w:t>
      </w:r>
    </w:p>
    <w:p w:rsidR="00186437" w:rsidRDefault="00502CD7" w:rsidP="008F03DB">
      <w:pPr>
        <w:pStyle w:val="a5"/>
        <w:numPr>
          <w:ilvl w:val="1"/>
          <w:numId w:val="16"/>
        </w:numPr>
        <w:tabs>
          <w:tab w:val="left" w:pos="851"/>
          <w:tab w:val="left" w:pos="993"/>
        </w:tabs>
        <w:ind w:left="0" w:firstLine="540"/>
        <w:jc w:val="both"/>
      </w:pPr>
      <w:r>
        <w:t xml:space="preserve">Пункт 2.2. </w:t>
      </w:r>
      <w:r w:rsidR="00186437">
        <w:t>част</w:t>
      </w:r>
      <w:r>
        <w:t>и</w:t>
      </w:r>
      <w:r w:rsidR="00186437">
        <w:t xml:space="preserve"> 2 </w:t>
      </w:r>
      <w:r>
        <w:t xml:space="preserve">статьи 5 </w:t>
      </w:r>
      <w:r w:rsidR="005A45D4">
        <w:t>дополнить словами «- не менее одной трети от установленной числа депутатов Думы округа;»</w:t>
      </w:r>
    </w:p>
    <w:p w:rsidR="005A45D4" w:rsidRDefault="00812E49" w:rsidP="008F03DB">
      <w:pPr>
        <w:pStyle w:val="a5"/>
        <w:numPr>
          <w:ilvl w:val="1"/>
          <w:numId w:val="16"/>
        </w:numPr>
        <w:tabs>
          <w:tab w:val="left" w:pos="993"/>
        </w:tabs>
        <w:ind w:left="0" w:firstLine="540"/>
        <w:jc w:val="both"/>
      </w:pPr>
      <w:r>
        <w:t xml:space="preserve">Часть </w:t>
      </w:r>
      <w:proofErr w:type="gramStart"/>
      <w:r>
        <w:t xml:space="preserve">2 </w:t>
      </w:r>
      <w:r w:rsidR="005A45D4">
        <w:t xml:space="preserve"> </w:t>
      </w:r>
      <w:r>
        <w:t>статьи</w:t>
      </w:r>
      <w:proofErr w:type="gramEnd"/>
      <w:r w:rsidR="00502CD7">
        <w:t xml:space="preserve"> 5 </w:t>
      </w:r>
      <w:r w:rsidR="005A45D4">
        <w:t>дополнить пунктами 2.3, 2.4. следующего содержания:</w:t>
      </w:r>
    </w:p>
    <w:p w:rsidR="005A45D4" w:rsidRPr="005A45D4" w:rsidRDefault="005A45D4" w:rsidP="005A45D4">
      <w:pPr>
        <w:widowControl w:val="0"/>
        <w:autoSpaceDE w:val="0"/>
        <w:autoSpaceDN w:val="0"/>
        <w:adjustRightInd w:val="0"/>
        <w:spacing w:line="312" w:lineRule="atLeast"/>
        <w:jc w:val="both"/>
        <w:rPr>
          <w:i/>
        </w:rPr>
      </w:pPr>
      <w:r w:rsidRPr="005A45D4">
        <w:t xml:space="preserve">«2.3. Постоянной депутатской комиссией Думы; </w:t>
      </w:r>
    </w:p>
    <w:p w:rsidR="005A45D4" w:rsidRDefault="005A45D4" w:rsidP="005A45D4">
      <w:pPr>
        <w:widowControl w:val="0"/>
        <w:autoSpaceDE w:val="0"/>
        <w:autoSpaceDN w:val="0"/>
        <w:adjustRightInd w:val="0"/>
        <w:spacing w:line="312" w:lineRule="atLeast"/>
        <w:jc w:val="both"/>
      </w:pPr>
      <w:r>
        <w:t xml:space="preserve">  </w:t>
      </w:r>
      <w:r w:rsidRPr="005A45D4">
        <w:t>2.4. Мэром Нижнеилимского муниципального округа.»</w:t>
      </w:r>
    </w:p>
    <w:p w:rsidR="005A45D4" w:rsidRDefault="005A45D4" w:rsidP="008F03DB">
      <w:pPr>
        <w:widowControl w:val="0"/>
        <w:tabs>
          <w:tab w:val="left" w:pos="993"/>
        </w:tabs>
        <w:autoSpaceDE w:val="0"/>
        <w:autoSpaceDN w:val="0"/>
        <w:adjustRightInd w:val="0"/>
        <w:spacing w:line="312" w:lineRule="atLeast"/>
        <w:ind w:firstLine="567"/>
        <w:jc w:val="both"/>
      </w:pPr>
      <w:r>
        <w:lastRenderedPageBreak/>
        <w:t>2.</w:t>
      </w:r>
      <w:r w:rsidR="008F03DB">
        <w:t>9</w:t>
      </w:r>
      <w:r>
        <w:t xml:space="preserve">. </w:t>
      </w:r>
      <w:r>
        <w:tab/>
      </w:r>
      <w:r w:rsidR="009B13DE">
        <w:t xml:space="preserve">В статье 5 части 3 и 4 считать частями 4 и 5 </w:t>
      </w:r>
      <w:proofErr w:type="gramStart"/>
      <w:r w:rsidR="009B13DE">
        <w:t>соответственно,  и</w:t>
      </w:r>
      <w:proofErr w:type="gramEnd"/>
      <w:r w:rsidR="009B13DE">
        <w:t xml:space="preserve"> дополнить частью 3 следующего содержания: </w:t>
      </w:r>
    </w:p>
    <w:p w:rsidR="009B13DE" w:rsidRPr="00D529BD" w:rsidRDefault="009B13DE" w:rsidP="009B13DE">
      <w:pPr>
        <w:widowControl w:val="0"/>
        <w:tabs>
          <w:tab w:val="left" w:pos="0"/>
        </w:tabs>
        <w:autoSpaceDE w:val="0"/>
        <w:autoSpaceDN w:val="0"/>
        <w:adjustRightInd w:val="0"/>
        <w:ind w:left="142" w:hanging="142"/>
        <w:jc w:val="both"/>
      </w:pPr>
      <w:r>
        <w:tab/>
        <w:t>«</w:t>
      </w:r>
      <w:r w:rsidRPr="00D529BD">
        <w:t>3. К предложениям о кандидатурах на должность председателя Контрольно-счетной палаты прилагаются следующие документы, подтверждающие соответствие предлагаемых кандидатур установленным требованиям:</w:t>
      </w:r>
    </w:p>
    <w:p w:rsidR="009B13DE" w:rsidRPr="00D529BD" w:rsidRDefault="009B13DE" w:rsidP="009B13DE">
      <w:pPr>
        <w:pStyle w:val="a5"/>
        <w:tabs>
          <w:tab w:val="left" w:pos="0"/>
        </w:tabs>
        <w:autoSpaceDE w:val="0"/>
        <w:autoSpaceDN w:val="0"/>
        <w:adjustRightInd w:val="0"/>
        <w:ind w:left="142" w:firstLine="715"/>
        <w:jc w:val="both"/>
        <w:rPr>
          <w:rFonts w:eastAsia="Calibri"/>
        </w:rPr>
      </w:pPr>
      <w:r w:rsidRPr="00D529BD">
        <w:rPr>
          <w:rFonts w:eastAsia="Calibri"/>
        </w:rPr>
        <w:t>1) подлинник либо заверенная надлежащим образом копия документа о высшем образовании кандидата;</w:t>
      </w:r>
    </w:p>
    <w:p w:rsidR="009B13DE" w:rsidRPr="00D529BD" w:rsidRDefault="009B13DE" w:rsidP="009B13DE">
      <w:pPr>
        <w:pStyle w:val="a5"/>
        <w:tabs>
          <w:tab w:val="left" w:pos="0"/>
        </w:tabs>
        <w:autoSpaceDE w:val="0"/>
        <w:autoSpaceDN w:val="0"/>
        <w:adjustRightInd w:val="0"/>
        <w:ind w:left="142" w:firstLine="715"/>
        <w:jc w:val="both"/>
        <w:rPr>
          <w:rFonts w:eastAsia="Calibri"/>
        </w:rPr>
      </w:pPr>
      <w:r w:rsidRPr="00D529BD">
        <w:rPr>
          <w:rFonts w:eastAsia="Calibri"/>
        </w:rPr>
        <w:t>2) заверенная надлежащим образом копия трудовой книжки (при наличии) или сведения о трудовой деятельности кандидата;</w:t>
      </w:r>
    </w:p>
    <w:p w:rsidR="009B13DE" w:rsidRPr="00D529BD" w:rsidRDefault="009B13DE" w:rsidP="009B13DE">
      <w:pPr>
        <w:pStyle w:val="a5"/>
        <w:tabs>
          <w:tab w:val="left" w:pos="0"/>
        </w:tabs>
        <w:autoSpaceDE w:val="0"/>
        <w:autoSpaceDN w:val="0"/>
        <w:adjustRightInd w:val="0"/>
        <w:ind w:left="142" w:firstLine="715"/>
        <w:jc w:val="both"/>
        <w:rPr>
          <w:rFonts w:eastAsia="Calibri"/>
        </w:rPr>
      </w:pPr>
      <w:r w:rsidRPr="00D529BD">
        <w:rPr>
          <w:rFonts w:eastAsia="Calibri"/>
        </w:rPr>
        <w:t>3) паспорт гражданина Российской Федерации или заверенная надлежащим образом его копия;</w:t>
      </w:r>
    </w:p>
    <w:p w:rsidR="009B13DE" w:rsidRPr="00D529BD" w:rsidRDefault="009B13DE" w:rsidP="009B13DE">
      <w:pPr>
        <w:pStyle w:val="a5"/>
        <w:tabs>
          <w:tab w:val="left" w:pos="0"/>
        </w:tabs>
        <w:autoSpaceDE w:val="0"/>
        <w:autoSpaceDN w:val="0"/>
        <w:adjustRightInd w:val="0"/>
        <w:ind w:left="0" w:firstLine="715"/>
        <w:jc w:val="both"/>
        <w:rPr>
          <w:rFonts w:eastAsia="Calibri"/>
        </w:rPr>
      </w:pPr>
      <w:r w:rsidRPr="00D529BD">
        <w:rPr>
          <w:rFonts w:eastAsia="Calibri"/>
        </w:rPr>
        <w:t xml:space="preserve">4) собственноручно заполненная и подписанная кандидатом анкета, которая представляется по форме, установленной для поступления гражданина на муниципальную службу, с приложением фотографии (в пункте 38 "Дополнительные сведения" анкеты кандидатом указывается информация об отсутствии в отношении него обстоятельств, препятствующих назначению на должность председателя Контрольно-счетной палаты, установленных </w:t>
      </w:r>
      <w:hyperlink r:id="rId6" w:history="1">
        <w:r w:rsidRPr="00D529BD">
          <w:rPr>
            <w:rFonts w:eastAsia="Calibri"/>
          </w:rPr>
          <w:t>пунктом 2 части 4</w:t>
        </w:r>
      </w:hyperlink>
      <w:r w:rsidRPr="00D529BD">
        <w:rPr>
          <w:rFonts w:eastAsia="Calibri"/>
        </w:rPr>
        <w:t xml:space="preserve">, </w:t>
      </w:r>
      <w:hyperlink r:id="rId7" w:history="1">
        <w:r w:rsidRPr="00D529BD">
          <w:rPr>
            <w:rFonts w:eastAsia="Calibri"/>
          </w:rPr>
          <w:t>частью 6 статьи 7</w:t>
        </w:r>
      </w:hyperlink>
      <w:r w:rsidRPr="00D529BD">
        <w:rPr>
          <w:rFonts w:eastAsia="Calibri"/>
        </w:rPr>
        <w:t xml:space="preserve"> Федерального закона от 7 февраля 2011 года 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а также указывается согласие на прохождение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 председателя Контрольно-счетной палаты связано с использованием таких сведений);</w:t>
      </w:r>
    </w:p>
    <w:p w:rsidR="009B13DE" w:rsidRPr="00D529BD" w:rsidRDefault="009B13DE" w:rsidP="009B13DE">
      <w:pPr>
        <w:pStyle w:val="a5"/>
        <w:tabs>
          <w:tab w:val="left" w:pos="0"/>
        </w:tabs>
        <w:autoSpaceDE w:val="0"/>
        <w:autoSpaceDN w:val="0"/>
        <w:adjustRightInd w:val="0"/>
        <w:ind w:left="0" w:firstLine="715"/>
        <w:jc w:val="both"/>
        <w:rPr>
          <w:rFonts w:eastAsia="Calibri"/>
        </w:rPr>
      </w:pPr>
      <w:r w:rsidRPr="00D529BD">
        <w:rPr>
          <w:rFonts w:eastAsia="Calibri"/>
        </w:rPr>
        <w:t>5) письменное согласие кандидата на назначение на должность председателя Контрольно-счетной палаты;</w:t>
      </w:r>
    </w:p>
    <w:p w:rsidR="009B13DE" w:rsidRPr="00D529BD" w:rsidRDefault="009B13DE" w:rsidP="009B13DE">
      <w:pPr>
        <w:pStyle w:val="a5"/>
        <w:tabs>
          <w:tab w:val="left" w:pos="0"/>
        </w:tabs>
        <w:autoSpaceDE w:val="0"/>
        <w:autoSpaceDN w:val="0"/>
        <w:adjustRightInd w:val="0"/>
        <w:ind w:left="0" w:firstLine="715"/>
        <w:jc w:val="both"/>
        <w:rPr>
          <w:rFonts w:eastAsia="Calibri"/>
        </w:rPr>
      </w:pPr>
      <w:r w:rsidRPr="00D529BD">
        <w:rPr>
          <w:rFonts w:eastAsia="Calibri"/>
        </w:rPr>
        <w:t>6) письменное согласие кандидата на обработку персональных данных;</w:t>
      </w:r>
    </w:p>
    <w:p w:rsidR="009B13DE" w:rsidRPr="00D529BD" w:rsidRDefault="009B13DE" w:rsidP="009B13DE">
      <w:pPr>
        <w:pStyle w:val="a5"/>
        <w:tabs>
          <w:tab w:val="left" w:pos="0"/>
        </w:tabs>
        <w:autoSpaceDE w:val="0"/>
        <w:autoSpaceDN w:val="0"/>
        <w:adjustRightInd w:val="0"/>
        <w:ind w:left="0" w:firstLine="715"/>
        <w:jc w:val="both"/>
        <w:rPr>
          <w:rFonts w:eastAsia="Calibri"/>
        </w:rPr>
      </w:pPr>
      <w:r w:rsidRPr="00D529BD">
        <w:rPr>
          <w:rFonts w:eastAsia="Calibri"/>
        </w:rPr>
        <w:t>7) заключение медицинского учреждения о наличии (отсутствии) у кандидата заболевания, препятствующего назначению на должность председателя Контрольно-счетной палаты, которое представляется по форме, установленной для поступления гражданина на муниципальную службу Российской Федерации;</w:t>
      </w:r>
    </w:p>
    <w:p w:rsidR="009B13DE" w:rsidRDefault="009B13DE" w:rsidP="009B13DE">
      <w:pPr>
        <w:widowControl w:val="0"/>
        <w:autoSpaceDE w:val="0"/>
        <w:autoSpaceDN w:val="0"/>
        <w:adjustRightInd w:val="0"/>
        <w:spacing w:line="312" w:lineRule="atLeast"/>
        <w:ind w:firstLine="715"/>
        <w:jc w:val="both"/>
        <w:rPr>
          <w:rFonts w:eastAsia="Calibri"/>
        </w:rPr>
      </w:pPr>
      <w:r w:rsidRPr="00D529BD">
        <w:rPr>
          <w:rFonts w:eastAsia="Calibri"/>
        </w:rPr>
        <w:t>8) сведения о доходах, об имуществе и обязательствах имущественного характера кандидата, а также о доходах, об имуществе и обязательствах имущественного характера супруги (супруга) и несовершеннолетних детей кандидата по состоянию на первое число месяца, предшествующего месяцу, в котором вносится в Думу округа предложение о кандидатуре на должность председателя Контрольно-счетной палаты.</w:t>
      </w:r>
      <w:r>
        <w:rPr>
          <w:rFonts w:eastAsia="Calibri"/>
        </w:rPr>
        <w:t>»;</w:t>
      </w:r>
    </w:p>
    <w:p w:rsidR="009B13DE" w:rsidRDefault="009B13DE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</w:t>
      </w:r>
      <w:r w:rsidR="008F03DB">
        <w:t>10</w:t>
      </w:r>
      <w:r>
        <w:t>. Статью 6.1. исключить;</w:t>
      </w:r>
    </w:p>
    <w:p w:rsidR="009B13DE" w:rsidRDefault="009B13DE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</w:t>
      </w:r>
      <w:r w:rsidR="008F03DB">
        <w:t>11</w:t>
      </w:r>
      <w:r>
        <w:t>. Статью 7. Изложить в новой редакции:</w:t>
      </w:r>
    </w:p>
    <w:p w:rsidR="009B13DE" w:rsidRPr="00D529BD" w:rsidRDefault="009B13DE" w:rsidP="009B13DE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t>«</w:t>
      </w:r>
      <w:r w:rsidRPr="00D529BD">
        <w:rPr>
          <w:b/>
        </w:rPr>
        <w:t>7. Порядок досрочного освобождения от должности председателя Контрольно-счетной палаты</w:t>
      </w:r>
    </w:p>
    <w:p w:rsidR="009B13DE" w:rsidRPr="00D529BD" w:rsidRDefault="009B13DE" w:rsidP="009B13D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529BD">
        <w:rPr>
          <w:bCs/>
        </w:rPr>
        <w:t xml:space="preserve">1. Председатель Контрольно-счетной палаты досрочно освобождается от должности в случаях, предусмотренных частью 5 статьи 8 </w:t>
      </w:r>
      <w:r w:rsidRPr="00D529BD">
        <w:rPr>
          <w:rFonts w:eastAsia="Calibri"/>
        </w:rPr>
        <w:t>Федерального закона от 07 февраля 2011 года 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на основании решения Думы округа.</w:t>
      </w:r>
    </w:p>
    <w:p w:rsidR="009B13DE" w:rsidRPr="00D529BD" w:rsidRDefault="009B13DE" w:rsidP="009B13DE">
      <w:pPr>
        <w:autoSpaceDE w:val="0"/>
        <w:autoSpaceDN w:val="0"/>
        <w:adjustRightInd w:val="0"/>
        <w:ind w:firstLine="567"/>
        <w:jc w:val="both"/>
      </w:pPr>
      <w:r w:rsidRPr="00D529BD">
        <w:t>2. Решение Думы округа о досрочном освобождении от должности председателя Контрольно-счетной палаты принимается большинством голосов от установленного числа депутатов Думы округа. В решении Думы округа о досрочном освобождении от должности председателя Контрольно-счетной палаты определяется день досрочного освобождения.</w:t>
      </w:r>
    </w:p>
    <w:p w:rsidR="009B13DE" w:rsidRPr="00D529BD" w:rsidRDefault="009B13DE" w:rsidP="009B13DE">
      <w:pPr>
        <w:autoSpaceDE w:val="0"/>
        <w:autoSpaceDN w:val="0"/>
        <w:adjustRightInd w:val="0"/>
        <w:ind w:firstLine="567"/>
        <w:jc w:val="both"/>
      </w:pPr>
      <w:r w:rsidRPr="00D529BD">
        <w:t>3. Решение о досрочном освобождении от должности председателя Контрольно-счетной палаты принимается Думой округа не позднее чем через один месяц со дня появления основания для досрочного освобождения от должности председателя Контрольно-счетной палаты либо на ближайшем заседании Думы округа.</w:t>
      </w:r>
    </w:p>
    <w:p w:rsidR="009B13DE" w:rsidRDefault="009B13DE" w:rsidP="009B13DE">
      <w:pPr>
        <w:widowControl w:val="0"/>
        <w:autoSpaceDE w:val="0"/>
        <w:autoSpaceDN w:val="0"/>
        <w:adjustRightInd w:val="0"/>
        <w:spacing w:line="312" w:lineRule="atLeast"/>
        <w:ind w:firstLine="540"/>
        <w:jc w:val="both"/>
      </w:pPr>
      <w:r w:rsidRPr="00D529BD">
        <w:t xml:space="preserve">4. В случае досрочного освобождения от должности председателя Контрольно-счетной палаты полномочия председателя Контрольно-счетной палаты временно исполняет иное </w:t>
      </w:r>
      <w:r w:rsidRPr="00D529BD">
        <w:lastRenderedPageBreak/>
        <w:t>должностное лицо Контрольно-счетной палаты на основании решения Думы округа, принимаемого большинством голосов присутствующих на заседании Думы округа депутатов.</w:t>
      </w:r>
      <w:r>
        <w:t>»;</w:t>
      </w:r>
    </w:p>
    <w:p w:rsidR="00812E49" w:rsidRDefault="00812E49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2.1</w:t>
      </w:r>
      <w:r w:rsidR="008F03DB">
        <w:t>2</w:t>
      </w:r>
      <w:r>
        <w:t xml:space="preserve">. </w:t>
      </w:r>
      <w:r w:rsidRPr="00812E49">
        <w:t>В части 2 статьи 10 слова «контрольно-счетными органами» слова</w:t>
      </w:r>
      <w:r w:rsidR="00961556">
        <w:t>ми</w:t>
      </w:r>
      <w:r w:rsidRPr="00812E49">
        <w:t xml:space="preserve"> «Контрольно-счетной палатой»;</w:t>
      </w:r>
    </w:p>
    <w:p w:rsidR="008B2559" w:rsidRDefault="008B2559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2.1</w:t>
      </w:r>
      <w:r w:rsidR="008F03DB">
        <w:t>3</w:t>
      </w:r>
      <w:r>
        <w:t>. В части 1 статьи 12 исключить 4 абзац.</w:t>
      </w:r>
    </w:p>
    <w:p w:rsidR="00812E49" w:rsidRDefault="00812E49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2.1</w:t>
      </w:r>
      <w:r w:rsidR="008F03DB">
        <w:t>4</w:t>
      </w:r>
      <w:r>
        <w:t xml:space="preserve">. В </w:t>
      </w:r>
      <w:r w:rsidR="008B2559">
        <w:t xml:space="preserve">пункте 1.1. </w:t>
      </w:r>
      <w:r>
        <w:t>части 1 статьи 1</w:t>
      </w:r>
      <w:r w:rsidR="008B2559">
        <w:t>4</w:t>
      </w:r>
      <w:r>
        <w:t xml:space="preserve"> слова «</w:t>
      </w:r>
      <w:r w:rsidRPr="0028123D">
        <w:t>и настоящим Положением</w:t>
      </w:r>
      <w:r>
        <w:t xml:space="preserve">» заменить словами </w:t>
      </w:r>
      <w:proofErr w:type="gramStart"/>
      <w:r w:rsidRPr="00812E49">
        <w:t>«,  настоящим</w:t>
      </w:r>
      <w:proofErr w:type="gramEnd"/>
      <w:r w:rsidRPr="00812E49">
        <w:t xml:space="preserve"> Положением и регламентом Контрольно-счетной палаты»;</w:t>
      </w:r>
    </w:p>
    <w:p w:rsidR="008B2559" w:rsidRPr="008B2559" w:rsidRDefault="008B2559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2.1</w:t>
      </w:r>
      <w:r w:rsidR="008F03DB">
        <w:t>5</w:t>
      </w:r>
      <w:r>
        <w:t xml:space="preserve">. В пункте 1.6 части 1 статьи 14 слова: </w:t>
      </w:r>
      <w:r w:rsidRPr="008B2559">
        <w:t>«может являться» заменить словами «является»;</w:t>
      </w:r>
    </w:p>
    <w:p w:rsidR="002E75AD" w:rsidRDefault="009B13DE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2.1</w:t>
      </w:r>
      <w:r w:rsidR="008F03DB">
        <w:t>6</w:t>
      </w:r>
      <w:r>
        <w:t xml:space="preserve">. </w:t>
      </w:r>
      <w:r w:rsidR="00502CD7">
        <w:t xml:space="preserve">Пункт </w:t>
      </w:r>
      <w:r w:rsidRPr="00D529BD">
        <w:t>1.7 ч</w:t>
      </w:r>
      <w:r w:rsidR="00502CD7">
        <w:t xml:space="preserve">асти </w:t>
      </w:r>
      <w:r w:rsidRPr="00D529BD">
        <w:t>1</w:t>
      </w:r>
      <w:r w:rsidR="002E75AD">
        <w:t xml:space="preserve"> </w:t>
      </w:r>
      <w:r w:rsidR="00502CD7">
        <w:t xml:space="preserve">статьи 14 </w:t>
      </w:r>
      <w:r w:rsidR="002E75AD">
        <w:t>изложить в следующей редакции:</w:t>
      </w:r>
      <w:r w:rsidR="00247B28">
        <w:t xml:space="preserve"> </w:t>
      </w:r>
      <w:r w:rsidR="002E75AD">
        <w:t>«</w:t>
      </w:r>
      <w:r w:rsidR="002E75AD" w:rsidRPr="00D529BD">
        <w:t xml:space="preserve">1.7. представляет Думе округа ежегодный отчет о деятельности Контрольно-счетной палаты, </w:t>
      </w:r>
      <w:r w:rsidR="002E75AD" w:rsidRPr="002E75AD">
        <w:t>представляет Думе округа и мэру ежеквартальную информацию</w:t>
      </w:r>
      <w:r w:rsidR="002E75AD" w:rsidRPr="00D529BD">
        <w:rPr>
          <w:b/>
        </w:rPr>
        <w:t xml:space="preserve"> о</w:t>
      </w:r>
      <w:r w:rsidR="002E75AD" w:rsidRPr="00D529BD">
        <w:t xml:space="preserve"> результатах проведенных контрольных и экспертно-аналитических мероприятий;</w:t>
      </w:r>
      <w:r w:rsidR="002E75AD">
        <w:t>»;</w:t>
      </w:r>
    </w:p>
    <w:p w:rsidR="00D16B13" w:rsidRDefault="00D16B13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2.1</w:t>
      </w:r>
      <w:r w:rsidR="008F03DB">
        <w:t>7</w:t>
      </w:r>
      <w:r>
        <w:t xml:space="preserve">. Пункт 1.8 части 1 статьи 14 дополнить словами </w:t>
      </w:r>
      <w:r w:rsidRPr="00D16B13">
        <w:t>«и организациями независимо от форм собственности»;</w:t>
      </w:r>
    </w:p>
    <w:p w:rsidR="00D16B13" w:rsidRPr="005B6D21" w:rsidRDefault="00D16B13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2.1</w:t>
      </w:r>
      <w:r w:rsidR="008F03DB">
        <w:t>8</w:t>
      </w:r>
      <w:r>
        <w:t xml:space="preserve">. В пункте 1.9 части 1 статьи 14 слова </w:t>
      </w:r>
      <w:r w:rsidRPr="005B6D21">
        <w:t>«</w:t>
      </w:r>
      <w:r w:rsidR="005B6D21" w:rsidRPr="005B6D21">
        <w:t>положения о структурных подразделениях и должностные регламенты» заменить словами «должностные инструкции»;</w:t>
      </w:r>
    </w:p>
    <w:p w:rsidR="00D16B13" w:rsidRPr="00686838" w:rsidRDefault="00D16B13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 w:rsidRPr="00D16B13">
        <w:t>2.1</w:t>
      </w:r>
      <w:r w:rsidR="008F03DB">
        <w:t>9</w:t>
      </w:r>
      <w:r w:rsidRPr="00D16B13">
        <w:t xml:space="preserve">. </w:t>
      </w:r>
      <w:r>
        <w:t xml:space="preserve">В пункте 1.10 части 1 статьи 14 слова </w:t>
      </w:r>
      <w:r w:rsidRPr="00686838">
        <w:t>«содержание и деятельность» заменить словами «</w:t>
      </w:r>
      <w:r w:rsidR="00686838" w:rsidRPr="00686838">
        <w:t>обеспечение деятельности»;</w:t>
      </w:r>
    </w:p>
    <w:p w:rsidR="002E75AD" w:rsidRDefault="002E75AD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</w:t>
      </w:r>
      <w:r w:rsidR="008F03DB">
        <w:t>20</w:t>
      </w:r>
      <w:r>
        <w:t xml:space="preserve">. </w:t>
      </w:r>
      <w:r w:rsidR="00686838">
        <w:t>П</w:t>
      </w:r>
      <w:r w:rsidR="00502CD7">
        <w:t>ункт 1.11 части 1 статьи</w:t>
      </w:r>
      <w:r>
        <w:t xml:space="preserve"> 14 </w:t>
      </w:r>
      <w:r w:rsidR="00686838">
        <w:t xml:space="preserve">изложить в следующей </w:t>
      </w:r>
      <w:proofErr w:type="gramStart"/>
      <w:r w:rsidR="00686838">
        <w:t>редакции :</w:t>
      </w:r>
      <w:proofErr w:type="gramEnd"/>
      <w:r w:rsidR="00686838">
        <w:t xml:space="preserve"> </w:t>
      </w:r>
      <w:r w:rsidR="00686838" w:rsidRPr="00686838">
        <w:t>«является работодателем для  работников аппарата Контрольно-счетной палаты;»;</w:t>
      </w:r>
    </w:p>
    <w:p w:rsidR="005B6D21" w:rsidRDefault="005B6D21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</w:t>
      </w:r>
      <w:r w:rsidR="008F03DB">
        <w:t>21</w:t>
      </w:r>
      <w:r>
        <w:t>. Пункт 1.15 части 1 статьи 14 исключить;</w:t>
      </w:r>
    </w:p>
    <w:p w:rsidR="00686838" w:rsidRPr="00686838" w:rsidRDefault="00686838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</w:t>
      </w:r>
      <w:r w:rsidR="005B6D21">
        <w:t>2</w:t>
      </w:r>
      <w:r w:rsidR="008F03DB">
        <w:t>2</w:t>
      </w:r>
      <w:r>
        <w:t>. В части 6 статьи 15 слово «администрация» заменить на слово «Администрация»;</w:t>
      </w:r>
    </w:p>
    <w:p w:rsidR="00502CD7" w:rsidRDefault="002E75AD" w:rsidP="008F03DB">
      <w:pPr>
        <w:widowControl w:val="0"/>
        <w:autoSpaceDE w:val="0"/>
        <w:autoSpaceDN w:val="0"/>
        <w:adjustRightInd w:val="0"/>
        <w:spacing w:line="312" w:lineRule="atLeast"/>
        <w:ind w:firstLine="567"/>
        <w:jc w:val="both"/>
      </w:pPr>
      <w:r>
        <w:t>2.</w:t>
      </w:r>
      <w:r w:rsidR="00686838">
        <w:t>2</w:t>
      </w:r>
      <w:r w:rsidR="008F03DB">
        <w:t>3</w:t>
      </w:r>
      <w:r>
        <w:t xml:space="preserve">. В </w:t>
      </w:r>
      <w:r w:rsidR="00502CD7">
        <w:t xml:space="preserve">части 3 </w:t>
      </w:r>
      <w:r>
        <w:t>стать</w:t>
      </w:r>
      <w:r w:rsidR="00502CD7">
        <w:t>и</w:t>
      </w:r>
      <w:r>
        <w:t xml:space="preserve"> 17, перед словами «обязаны уведомить» добавить слова: </w:t>
      </w:r>
    </w:p>
    <w:p w:rsidR="002E75AD" w:rsidRDefault="002E75AD" w:rsidP="009B13DE">
      <w:pPr>
        <w:widowControl w:val="0"/>
        <w:autoSpaceDE w:val="0"/>
        <w:autoSpaceDN w:val="0"/>
        <w:adjustRightInd w:val="0"/>
        <w:spacing w:line="312" w:lineRule="atLeast"/>
        <w:jc w:val="both"/>
      </w:pPr>
      <w:r>
        <w:t>«, проверяемые органы и организации».</w:t>
      </w:r>
    </w:p>
    <w:p w:rsidR="005B6D21" w:rsidRPr="005B6D21" w:rsidRDefault="005B6D21" w:rsidP="008F03DB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>
        <w:t>2.2</w:t>
      </w:r>
      <w:r w:rsidR="008F03DB">
        <w:t>4</w:t>
      </w:r>
      <w:r>
        <w:t xml:space="preserve">. В части 2 статьи 20 слова </w:t>
      </w:r>
      <w:r w:rsidRPr="005B6D21">
        <w:t>«Отчет о деятельности Контрольно-счетной палаты, а после его рассмотрения опубликовывается в средствах массовой информации или размещается в сети Интернет.»</w:t>
      </w:r>
      <w:r>
        <w:t xml:space="preserve"> </w:t>
      </w:r>
      <w:r w:rsidRPr="005B6D21">
        <w:t>заменить на слова: «После рассмотрения отчет подлежит официальному опубликованию.».</w:t>
      </w:r>
    </w:p>
    <w:p w:rsidR="002E75AD" w:rsidRDefault="00524FE4" w:rsidP="008F03DB">
      <w:pPr>
        <w:widowControl w:val="0"/>
        <w:tabs>
          <w:tab w:val="left" w:pos="851"/>
        </w:tabs>
        <w:autoSpaceDE w:val="0"/>
        <w:autoSpaceDN w:val="0"/>
        <w:adjustRightInd w:val="0"/>
        <w:spacing w:line="312" w:lineRule="atLeast"/>
        <w:ind w:firstLine="567"/>
        <w:jc w:val="both"/>
      </w:pPr>
      <w:r>
        <w:t xml:space="preserve">3. </w:t>
      </w:r>
      <w:r w:rsidR="00502CD7">
        <w:tab/>
      </w:r>
      <w:r w:rsidR="00502CD7" w:rsidRPr="00A203F2">
        <w:t>Настоящее решение подлежит официальному опубликованию.</w:t>
      </w:r>
    </w:p>
    <w:p w:rsidR="00502CD7" w:rsidRPr="00502CD7" w:rsidRDefault="00502CD7" w:rsidP="008F03DB">
      <w:pPr>
        <w:pStyle w:val="40"/>
        <w:shd w:val="clear" w:color="auto" w:fill="auto"/>
        <w:tabs>
          <w:tab w:val="left" w:pos="851"/>
        </w:tabs>
        <w:suppressAutoHyphens/>
        <w:spacing w:after="0" w:line="240" w:lineRule="auto"/>
        <w:ind w:right="3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524FE4" w:rsidRPr="00114F0E">
        <w:rPr>
          <w:rFonts w:ascii="Times New Roman" w:hAnsi="Times New Roman" w:cs="Times New Roman"/>
          <w:b w:val="0"/>
          <w:sz w:val="24"/>
          <w:szCs w:val="24"/>
        </w:rPr>
        <w:t xml:space="preserve">Контроль над исполнением настоящего решения возложить на постоянную депутатскую комиссию Думы Нижнеилимского муниципального округа по </w:t>
      </w:r>
      <w:r>
        <w:rPr>
          <w:rFonts w:ascii="Times New Roman" w:hAnsi="Times New Roman" w:cs="Times New Roman"/>
          <w:b w:val="0"/>
          <w:sz w:val="24"/>
          <w:szCs w:val="24"/>
        </w:rPr>
        <w:t>экономиче</w:t>
      </w:r>
      <w:r w:rsidR="007D2D71">
        <w:rPr>
          <w:rFonts w:ascii="Times New Roman" w:hAnsi="Times New Roman" w:cs="Times New Roman"/>
          <w:b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кой политике, финансам, бюджету и контрольной деятельностью Думы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округа.</w:t>
      </w:r>
    </w:p>
    <w:p w:rsidR="00524FE4" w:rsidRDefault="00524FE4" w:rsidP="009B13DE">
      <w:pPr>
        <w:widowControl w:val="0"/>
        <w:autoSpaceDE w:val="0"/>
        <w:autoSpaceDN w:val="0"/>
        <w:adjustRightInd w:val="0"/>
        <w:spacing w:line="312" w:lineRule="atLeast"/>
        <w:jc w:val="both"/>
      </w:pPr>
    </w:p>
    <w:p w:rsidR="002E75AD" w:rsidRDefault="002E75AD" w:rsidP="009B13DE">
      <w:pPr>
        <w:widowControl w:val="0"/>
        <w:autoSpaceDE w:val="0"/>
        <w:autoSpaceDN w:val="0"/>
        <w:adjustRightInd w:val="0"/>
        <w:spacing w:line="312" w:lineRule="atLeast"/>
        <w:jc w:val="both"/>
      </w:pPr>
    </w:p>
    <w:p w:rsidR="002E75AD" w:rsidRDefault="002E75AD" w:rsidP="009B13DE">
      <w:pPr>
        <w:widowControl w:val="0"/>
        <w:autoSpaceDE w:val="0"/>
        <w:autoSpaceDN w:val="0"/>
        <w:adjustRightInd w:val="0"/>
        <w:spacing w:line="312" w:lineRule="atLeas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F03DB" w:rsidRPr="005B72EB" w:rsidTr="00DD2E97">
        <w:tc>
          <w:tcPr>
            <w:tcW w:w="4814" w:type="dxa"/>
            <w:shd w:val="clear" w:color="auto" w:fill="auto"/>
          </w:tcPr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  <w:r w:rsidRPr="005B72EB">
              <w:t>Исполняющий полномочия</w:t>
            </w: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  <w:r w:rsidRPr="005B72EB">
              <w:t xml:space="preserve">Председателя Думы </w:t>
            </w: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5B72EB">
              <w:t>Нижнеилимского</w:t>
            </w:r>
            <w:proofErr w:type="spellEnd"/>
            <w:r w:rsidRPr="005B72EB">
              <w:t xml:space="preserve"> </w:t>
            </w: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  <w:r w:rsidRPr="005B72EB">
              <w:t>муниципального округа</w:t>
            </w: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B72EB">
              <w:rPr>
                <w:color w:val="000000"/>
              </w:rPr>
              <w:t>________________О. П. Русанова</w:t>
            </w: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814" w:type="dxa"/>
            <w:shd w:val="clear" w:color="auto" w:fill="auto"/>
          </w:tcPr>
          <w:p w:rsidR="008F03DB" w:rsidRPr="005B72EB" w:rsidRDefault="008F03DB" w:rsidP="00DD2E97">
            <w:pPr>
              <w:jc w:val="both"/>
            </w:pPr>
            <w:r w:rsidRPr="005B72EB">
              <w:t xml:space="preserve">Мэр </w:t>
            </w:r>
          </w:p>
          <w:p w:rsidR="008F03DB" w:rsidRPr="005B72EB" w:rsidRDefault="008F03DB" w:rsidP="00DD2E97">
            <w:pPr>
              <w:jc w:val="both"/>
            </w:pPr>
            <w:proofErr w:type="spellStart"/>
            <w:r w:rsidRPr="005B72EB">
              <w:t>Нижнеилимского</w:t>
            </w:r>
            <w:proofErr w:type="spellEnd"/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  <w:r w:rsidRPr="005B72EB">
              <w:t>муниципального округа</w:t>
            </w: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</w:p>
          <w:p w:rsidR="008F03DB" w:rsidRPr="005B72EB" w:rsidRDefault="008F03DB" w:rsidP="00DD2E97">
            <w:pPr>
              <w:autoSpaceDE w:val="0"/>
              <w:autoSpaceDN w:val="0"/>
              <w:adjustRightInd w:val="0"/>
              <w:jc w:val="both"/>
            </w:pPr>
            <w:r w:rsidRPr="005B72EB">
              <w:t xml:space="preserve">________________ П. Н. Березовский   </w:t>
            </w:r>
          </w:p>
        </w:tc>
      </w:tr>
    </w:tbl>
    <w:p w:rsidR="00D64875" w:rsidRDefault="00D64875" w:rsidP="00E02A8D">
      <w:pPr>
        <w:tabs>
          <w:tab w:val="left" w:pos="900"/>
        </w:tabs>
        <w:jc w:val="both"/>
      </w:pPr>
    </w:p>
    <w:p w:rsidR="00502CD7" w:rsidRPr="00A203F2" w:rsidRDefault="00502CD7" w:rsidP="00E02A8D">
      <w:pPr>
        <w:tabs>
          <w:tab w:val="left" w:pos="900"/>
        </w:tabs>
        <w:jc w:val="both"/>
      </w:pPr>
    </w:p>
    <w:p w:rsidR="00F60B41" w:rsidRPr="00A203F2" w:rsidRDefault="00F60B41" w:rsidP="00E02A8D">
      <w:pPr>
        <w:tabs>
          <w:tab w:val="left" w:pos="900"/>
        </w:tabs>
        <w:jc w:val="both"/>
      </w:pPr>
    </w:p>
    <w:p w:rsidR="00E02A8D" w:rsidRPr="00E02A8D" w:rsidRDefault="00E02A8D" w:rsidP="00E02A8D">
      <w:pPr>
        <w:rPr>
          <w:sz w:val="20"/>
          <w:szCs w:val="20"/>
        </w:rPr>
      </w:pPr>
    </w:p>
    <w:p w:rsidR="000266A0" w:rsidRDefault="000266A0" w:rsidP="00AC651E">
      <w:pPr>
        <w:widowControl w:val="0"/>
        <w:jc w:val="right"/>
      </w:pPr>
    </w:p>
    <w:p w:rsidR="000266A0" w:rsidRDefault="000266A0" w:rsidP="00AC651E">
      <w:pPr>
        <w:widowControl w:val="0"/>
        <w:jc w:val="right"/>
      </w:pPr>
    </w:p>
    <w:sectPr w:rsidR="000266A0" w:rsidSect="00A203F2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A72871"/>
    <w:multiLevelType w:val="hybridMultilevel"/>
    <w:tmpl w:val="04DAA01A"/>
    <w:lvl w:ilvl="0" w:tplc="71C279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1D212F"/>
    <w:multiLevelType w:val="multilevel"/>
    <w:tmpl w:val="C3C8543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0BE27F1B"/>
    <w:multiLevelType w:val="hybridMultilevel"/>
    <w:tmpl w:val="0AFE2A10"/>
    <w:lvl w:ilvl="0" w:tplc="FDE28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F184C13"/>
    <w:multiLevelType w:val="multilevel"/>
    <w:tmpl w:val="C6482FD4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0AF43D1"/>
    <w:multiLevelType w:val="multilevel"/>
    <w:tmpl w:val="AD6207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24346B"/>
    <w:multiLevelType w:val="hybridMultilevel"/>
    <w:tmpl w:val="9732C19E"/>
    <w:lvl w:ilvl="0" w:tplc="098235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FAC147B"/>
    <w:multiLevelType w:val="multilevel"/>
    <w:tmpl w:val="C6482FD4"/>
    <w:numStyleLink w:val="1"/>
  </w:abstractNum>
  <w:abstractNum w:abstractNumId="10" w15:restartNumberingAfterBreak="0">
    <w:nsid w:val="3101324E"/>
    <w:multiLevelType w:val="multilevel"/>
    <w:tmpl w:val="C3C8543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58B423B"/>
    <w:multiLevelType w:val="multilevel"/>
    <w:tmpl w:val="11D21A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A5791"/>
    <w:multiLevelType w:val="hybridMultilevel"/>
    <w:tmpl w:val="5BB0D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04861"/>
    <w:multiLevelType w:val="multilevel"/>
    <w:tmpl w:val="C3C8543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 w15:restartNumberingAfterBreak="0">
    <w:nsid w:val="7B3E45DB"/>
    <w:multiLevelType w:val="hybridMultilevel"/>
    <w:tmpl w:val="1D5CDD6A"/>
    <w:lvl w:ilvl="0" w:tplc="F02A06F6">
      <w:start w:val="4"/>
      <w:numFmt w:val="decimal"/>
      <w:lvlText w:val="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2"/>
  </w:num>
  <w:num w:numId="8">
    <w:abstractNumId w:val="15"/>
  </w:num>
  <w:num w:numId="9">
    <w:abstractNumId w:val="17"/>
  </w:num>
  <w:num w:numId="10">
    <w:abstractNumId w:val="8"/>
  </w:num>
  <w:num w:numId="11">
    <w:abstractNumId w:val="4"/>
  </w:num>
  <w:num w:numId="12">
    <w:abstractNumId w:val="1"/>
  </w:num>
  <w:num w:numId="13">
    <w:abstractNumId w:val="18"/>
  </w:num>
  <w:num w:numId="14">
    <w:abstractNumId w:val="5"/>
  </w:num>
  <w:num w:numId="15">
    <w:abstractNumId w:val="9"/>
  </w:num>
  <w:num w:numId="16">
    <w:abstractNumId w:val="3"/>
  </w:num>
  <w:num w:numId="17">
    <w:abstractNumId w:val="19"/>
  </w:num>
  <w:num w:numId="18">
    <w:abstractNumId w:val="10"/>
  </w:num>
  <w:num w:numId="19">
    <w:abstractNumId w:val="16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11"/>
    <w:rsid w:val="000266A0"/>
    <w:rsid w:val="00047E72"/>
    <w:rsid w:val="00066F4A"/>
    <w:rsid w:val="00081B82"/>
    <w:rsid w:val="000920CB"/>
    <w:rsid w:val="000C0929"/>
    <w:rsid w:val="000D40AE"/>
    <w:rsid w:val="000E585D"/>
    <w:rsid w:val="000F3D8A"/>
    <w:rsid w:val="0010387B"/>
    <w:rsid w:val="00114C0A"/>
    <w:rsid w:val="00135319"/>
    <w:rsid w:val="00136B0B"/>
    <w:rsid w:val="00150F56"/>
    <w:rsid w:val="00161B58"/>
    <w:rsid w:val="00186437"/>
    <w:rsid w:val="00186E8A"/>
    <w:rsid w:val="00187150"/>
    <w:rsid w:val="001C1E8B"/>
    <w:rsid w:val="001D17D8"/>
    <w:rsid w:val="001D7178"/>
    <w:rsid w:val="001E2668"/>
    <w:rsid w:val="00204FB7"/>
    <w:rsid w:val="00206507"/>
    <w:rsid w:val="00213F53"/>
    <w:rsid w:val="00246AB3"/>
    <w:rsid w:val="00247B28"/>
    <w:rsid w:val="00275091"/>
    <w:rsid w:val="00282E68"/>
    <w:rsid w:val="00292F80"/>
    <w:rsid w:val="002B1110"/>
    <w:rsid w:val="002B49EF"/>
    <w:rsid w:val="002B5AE1"/>
    <w:rsid w:val="002D7458"/>
    <w:rsid w:val="002E75AD"/>
    <w:rsid w:val="00322692"/>
    <w:rsid w:val="0033537E"/>
    <w:rsid w:val="00343877"/>
    <w:rsid w:val="0034799C"/>
    <w:rsid w:val="003633DF"/>
    <w:rsid w:val="003821C9"/>
    <w:rsid w:val="003D7DA2"/>
    <w:rsid w:val="00412477"/>
    <w:rsid w:val="00414436"/>
    <w:rsid w:val="00450E84"/>
    <w:rsid w:val="0045130A"/>
    <w:rsid w:val="00462BED"/>
    <w:rsid w:val="00470ABD"/>
    <w:rsid w:val="00491DFE"/>
    <w:rsid w:val="004C1499"/>
    <w:rsid w:val="004C31B9"/>
    <w:rsid w:val="004D362B"/>
    <w:rsid w:val="004D6E38"/>
    <w:rsid w:val="004F7B29"/>
    <w:rsid w:val="00502CD7"/>
    <w:rsid w:val="00514659"/>
    <w:rsid w:val="00524FE4"/>
    <w:rsid w:val="005257F2"/>
    <w:rsid w:val="00525BAA"/>
    <w:rsid w:val="00527826"/>
    <w:rsid w:val="00581AFE"/>
    <w:rsid w:val="00581E0B"/>
    <w:rsid w:val="005A10F6"/>
    <w:rsid w:val="005A45D4"/>
    <w:rsid w:val="005B6165"/>
    <w:rsid w:val="005B6D21"/>
    <w:rsid w:val="005C2131"/>
    <w:rsid w:val="005C52C9"/>
    <w:rsid w:val="005D666D"/>
    <w:rsid w:val="005E72BC"/>
    <w:rsid w:val="005F4C47"/>
    <w:rsid w:val="00663073"/>
    <w:rsid w:val="00663BF5"/>
    <w:rsid w:val="00686838"/>
    <w:rsid w:val="006C204A"/>
    <w:rsid w:val="006E71B1"/>
    <w:rsid w:val="006F795F"/>
    <w:rsid w:val="00707409"/>
    <w:rsid w:val="00712D3A"/>
    <w:rsid w:val="00715E7B"/>
    <w:rsid w:val="007171FA"/>
    <w:rsid w:val="00723430"/>
    <w:rsid w:val="007454DA"/>
    <w:rsid w:val="0077219A"/>
    <w:rsid w:val="0078004C"/>
    <w:rsid w:val="00786396"/>
    <w:rsid w:val="007C0805"/>
    <w:rsid w:val="007D2D71"/>
    <w:rsid w:val="007F4E0F"/>
    <w:rsid w:val="00803DBF"/>
    <w:rsid w:val="0080721C"/>
    <w:rsid w:val="00812E49"/>
    <w:rsid w:val="00840A38"/>
    <w:rsid w:val="008512B9"/>
    <w:rsid w:val="008565D5"/>
    <w:rsid w:val="008577C9"/>
    <w:rsid w:val="00894AEB"/>
    <w:rsid w:val="0089772E"/>
    <w:rsid w:val="008A1216"/>
    <w:rsid w:val="008A42DE"/>
    <w:rsid w:val="008B2559"/>
    <w:rsid w:val="008B7DDD"/>
    <w:rsid w:val="008D2D7D"/>
    <w:rsid w:val="008E267B"/>
    <w:rsid w:val="008F03DB"/>
    <w:rsid w:val="00906CBA"/>
    <w:rsid w:val="00921943"/>
    <w:rsid w:val="0092236C"/>
    <w:rsid w:val="00961556"/>
    <w:rsid w:val="009B13DE"/>
    <w:rsid w:val="009C1D89"/>
    <w:rsid w:val="009C2B12"/>
    <w:rsid w:val="009C57FE"/>
    <w:rsid w:val="009F0D36"/>
    <w:rsid w:val="00A15E94"/>
    <w:rsid w:val="00A203F2"/>
    <w:rsid w:val="00A244D4"/>
    <w:rsid w:val="00A3509E"/>
    <w:rsid w:val="00A43AD2"/>
    <w:rsid w:val="00A462D4"/>
    <w:rsid w:val="00A47109"/>
    <w:rsid w:val="00A50424"/>
    <w:rsid w:val="00A75E06"/>
    <w:rsid w:val="00A9753F"/>
    <w:rsid w:val="00AC24A6"/>
    <w:rsid w:val="00AC57AC"/>
    <w:rsid w:val="00AC651E"/>
    <w:rsid w:val="00AE1892"/>
    <w:rsid w:val="00AE39A3"/>
    <w:rsid w:val="00AF6812"/>
    <w:rsid w:val="00B40AD5"/>
    <w:rsid w:val="00B528F9"/>
    <w:rsid w:val="00B617C4"/>
    <w:rsid w:val="00B62896"/>
    <w:rsid w:val="00B730B6"/>
    <w:rsid w:val="00B823BB"/>
    <w:rsid w:val="00B86FD5"/>
    <w:rsid w:val="00BA37B7"/>
    <w:rsid w:val="00BB2CEE"/>
    <w:rsid w:val="00BB5C69"/>
    <w:rsid w:val="00BC0B98"/>
    <w:rsid w:val="00BD3DA1"/>
    <w:rsid w:val="00BF3C4E"/>
    <w:rsid w:val="00C0463B"/>
    <w:rsid w:val="00C3735D"/>
    <w:rsid w:val="00C61E5E"/>
    <w:rsid w:val="00C7236A"/>
    <w:rsid w:val="00C95541"/>
    <w:rsid w:val="00CA2865"/>
    <w:rsid w:val="00CB54F1"/>
    <w:rsid w:val="00CD6685"/>
    <w:rsid w:val="00CE0F25"/>
    <w:rsid w:val="00CF1B93"/>
    <w:rsid w:val="00D07D0F"/>
    <w:rsid w:val="00D16B13"/>
    <w:rsid w:val="00D235B6"/>
    <w:rsid w:val="00D2762C"/>
    <w:rsid w:val="00D53611"/>
    <w:rsid w:val="00D64875"/>
    <w:rsid w:val="00D709F3"/>
    <w:rsid w:val="00D82FA5"/>
    <w:rsid w:val="00D862A0"/>
    <w:rsid w:val="00DB31E1"/>
    <w:rsid w:val="00DD0443"/>
    <w:rsid w:val="00DD48F3"/>
    <w:rsid w:val="00DE0C1D"/>
    <w:rsid w:val="00DF0B01"/>
    <w:rsid w:val="00DF3ED9"/>
    <w:rsid w:val="00E02A8D"/>
    <w:rsid w:val="00E35D93"/>
    <w:rsid w:val="00E41CBD"/>
    <w:rsid w:val="00E45BCF"/>
    <w:rsid w:val="00E51192"/>
    <w:rsid w:val="00E64FF4"/>
    <w:rsid w:val="00E77D06"/>
    <w:rsid w:val="00EB6980"/>
    <w:rsid w:val="00ED1973"/>
    <w:rsid w:val="00F00565"/>
    <w:rsid w:val="00F018DB"/>
    <w:rsid w:val="00F15186"/>
    <w:rsid w:val="00F24D9E"/>
    <w:rsid w:val="00F25AA2"/>
    <w:rsid w:val="00F3661A"/>
    <w:rsid w:val="00F51B7B"/>
    <w:rsid w:val="00F60B41"/>
    <w:rsid w:val="00F61532"/>
    <w:rsid w:val="00F657C4"/>
    <w:rsid w:val="00F77F22"/>
    <w:rsid w:val="00F94E9D"/>
    <w:rsid w:val="00FB1FA2"/>
    <w:rsid w:val="00FB2737"/>
    <w:rsid w:val="00FC084B"/>
    <w:rsid w:val="00FC2B32"/>
    <w:rsid w:val="00FC3B99"/>
    <w:rsid w:val="00FE2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9A61"/>
  <w15:docId w15:val="{A955EDA0-BE00-48DB-B3E8-B5F58517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Стиль1"/>
    <w:uiPriority w:val="99"/>
    <w:rsid w:val="00B86FD5"/>
    <w:pPr>
      <w:numPr>
        <w:numId w:val="14"/>
      </w:numPr>
    </w:pPr>
  </w:style>
  <w:style w:type="paragraph" w:styleId="a5">
    <w:name w:val="List Paragraph"/>
    <w:basedOn w:val="a"/>
    <w:uiPriority w:val="34"/>
    <w:qFormat/>
    <w:rsid w:val="005257F2"/>
    <w:pPr>
      <w:ind w:left="720"/>
      <w:contextualSpacing/>
    </w:pPr>
  </w:style>
  <w:style w:type="character" w:styleId="a6">
    <w:name w:val="Emphasis"/>
    <w:basedOn w:val="a0"/>
    <w:uiPriority w:val="20"/>
    <w:qFormat/>
    <w:rsid w:val="00AE39A3"/>
    <w:rPr>
      <w:i/>
      <w:iCs/>
    </w:rPr>
  </w:style>
  <w:style w:type="character" w:customStyle="1" w:styleId="4">
    <w:name w:val="Основной текст (4)_"/>
    <w:link w:val="40"/>
    <w:rsid w:val="00F60B41"/>
    <w:rPr>
      <w:rFonts w:ascii="Arial" w:eastAsia="Arial" w:hAnsi="Arial" w:cs="Arial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0B41"/>
    <w:pPr>
      <w:widowControl w:val="0"/>
      <w:shd w:val="clear" w:color="auto" w:fill="FFFFFF"/>
      <w:spacing w:after="240" w:line="274" w:lineRule="exac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a7">
    <w:name w:val="No Spacing"/>
    <w:uiPriority w:val="1"/>
    <w:qFormat/>
    <w:rsid w:val="00F60B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A2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2853&amp;dst=1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853&amp;dst=1000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BC8D3-2C39-4F0C-BBDC-99CCE2FF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SaprankovAV</dc:creator>
  <cp:lastModifiedBy>Ирина</cp:lastModifiedBy>
  <cp:revision>5</cp:revision>
  <cp:lastPrinted>2025-12-01T08:07:00Z</cp:lastPrinted>
  <dcterms:created xsi:type="dcterms:W3CDTF">2025-11-27T09:13:00Z</dcterms:created>
  <dcterms:modified xsi:type="dcterms:W3CDTF">2025-12-01T08:47:00Z</dcterms:modified>
</cp:coreProperties>
</file>