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F1B0675" w14:textId="4A278316" w:rsidR="00C40A59" w:rsidRDefault="00C40A59" w:rsidP="00C40A59">
      <w:pPr>
        <w:spacing w:after="0" w:line="240" w:lineRule="auto"/>
        <w:jc w:val="center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 wp14:anchorId="68DCCE36" wp14:editId="79DFEB0B">
            <wp:extent cx="597535" cy="73152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535" cy="7315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D89BD5A" w14:textId="77777777" w:rsidR="00C40A59" w:rsidRDefault="00C40A59" w:rsidP="00C40A59">
      <w:pPr>
        <w:spacing w:after="0" w:line="240" w:lineRule="auto"/>
        <w:jc w:val="center"/>
        <w:rPr>
          <w:rFonts w:ascii="Times New Roman" w:hAnsi="Times New Roman" w:cs="Times New Roman"/>
          <w:bCs/>
          <w:iCs/>
          <w:sz w:val="24"/>
          <w:szCs w:val="24"/>
        </w:rPr>
      </w:pPr>
    </w:p>
    <w:p w14:paraId="7B1F3B21" w14:textId="3AD37705" w:rsidR="00C40A59" w:rsidRPr="008E33BE" w:rsidRDefault="00C40A59" w:rsidP="00C40A59">
      <w:pPr>
        <w:spacing w:after="0" w:line="240" w:lineRule="auto"/>
        <w:jc w:val="center"/>
        <w:rPr>
          <w:rFonts w:ascii="Times New Roman" w:hAnsi="Times New Roman" w:cs="Times New Roman"/>
          <w:bCs/>
          <w:iCs/>
          <w:sz w:val="24"/>
          <w:szCs w:val="24"/>
        </w:rPr>
      </w:pPr>
      <w:r w:rsidRPr="008E33BE">
        <w:rPr>
          <w:rFonts w:ascii="Times New Roman" w:hAnsi="Times New Roman" w:cs="Times New Roman"/>
          <w:bCs/>
          <w:iCs/>
          <w:sz w:val="24"/>
          <w:szCs w:val="24"/>
        </w:rPr>
        <w:t>РОССИЙСКАЯ ФЕДЕРАЦИЯ</w:t>
      </w:r>
    </w:p>
    <w:p w14:paraId="782C56B3" w14:textId="77777777" w:rsidR="00C40A59" w:rsidRPr="008E33BE" w:rsidRDefault="00C40A59" w:rsidP="00C40A59">
      <w:pPr>
        <w:spacing w:after="0" w:line="240" w:lineRule="auto"/>
        <w:jc w:val="center"/>
        <w:rPr>
          <w:rFonts w:ascii="Times New Roman" w:hAnsi="Times New Roman" w:cs="Times New Roman"/>
          <w:bCs/>
          <w:iCs/>
          <w:sz w:val="24"/>
          <w:szCs w:val="24"/>
        </w:rPr>
      </w:pPr>
      <w:r w:rsidRPr="008E33BE">
        <w:rPr>
          <w:rFonts w:ascii="Times New Roman" w:hAnsi="Times New Roman" w:cs="Times New Roman"/>
          <w:bCs/>
          <w:iCs/>
          <w:sz w:val="24"/>
          <w:szCs w:val="24"/>
        </w:rPr>
        <w:t>ИРКУТСКАЯ ОБЛАСТЬ</w:t>
      </w:r>
    </w:p>
    <w:p w14:paraId="5806F8A7" w14:textId="77777777" w:rsidR="00C40A59" w:rsidRPr="008E33BE" w:rsidRDefault="00C40A59" w:rsidP="00C40A59">
      <w:pPr>
        <w:spacing w:after="0" w:line="240" w:lineRule="auto"/>
        <w:jc w:val="center"/>
        <w:rPr>
          <w:rFonts w:ascii="Times New Roman" w:hAnsi="Times New Roman" w:cs="Times New Roman"/>
          <w:bCs/>
          <w:iCs/>
          <w:sz w:val="24"/>
          <w:szCs w:val="24"/>
        </w:rPr>
      </w:pPr>
      <w:r w:rsidRPr="008E33BE">
        <w:rPr>
          <w:rFonts w:ascii="Times New Roman" w:hAnsi="Times New Roman" w:cs="Times New Roman"/>
          <w:bCs/>
          <w:iCs/>
          <w:sz w:val="24"/>
          <w:szCs w:val="24"/>
        </w:rPr>
        <w:t>НИЖНЕИЛИМСКИЙ МУНИЦИПАЛЬНЫЙ ОКРУГ</w:t>
      </w:r>
    </w:p>
    <w:p w14:paraId="1E7E009A" w14:textId="77777777" w:rsidR="00C40A59" w:rsidRPr="008E33BE" w:rsidRDefault="00C40A59" w:rsidP="00C40A59">
      <w:pPr>
        <w:pBdr>
          <w:bottom w:val="single" w:sz="6" w:space="1" w:color="auto"/>
        </w:pBdr>
        <w:spacing w:after="0" w:line="240" w:lineRule="auto"/>
        <w:jc w:val="center"/>
        <w:rPr>
          <w:rFonts w:ascii="Times New Roman" w:hAnsi="Times New Roman" w:cs="Times New Roman"/>
          <w:b/>
          <w:iCs/>
          <w:sz w:val="24"/>
          <w:szCs w:val="24"/>
        </w:rPr>
      </w:pPr>
      <w:r w:rsidRPr="008E33BE">
        <w:rPr>
          <w:rFonts w:ascii="Times New Roman" w:hAnsi="Times New Roman" w:cs="Times New Roman"/>
          <w:b/>
          <w:iCs/>
          <w:sz w:val="24"/>
          <w:szCs w:val="24"/>
        </w:rPr>
        <w:t>ДУМА НИЖНЕИЛИМСКОГО МУНИЦИПАЛЬНОГО ОКРУГА</w:t>
      </w:r>
    </w:p>
    <w:p w14:paraId="62E9D6EE" w14:textId="77777777" w:rsidR="00C40A59" w:rsidRPr="008E33BE" w:rsidRDefault="00C40A59" w:rsidP="00C40A59">
      <w:pPr>
        <w:spacing w:after="0" w:line="240" w:lineRule="auto"/>
        <w:jc w:val="center"/>
        <w:rPr>
          <w:rFonts w:ascii="Times New Roman" w:hAnsi="Times New Roman" w:cs="Times New Roman"/>
          <w:b/>
          <w:iCs/>
          <w:sz w:val="24"/>
          <w:szCs w:val="24"/>
        </w:rPr>
      </w:pPr>
    </w:p>
    <w:p w14:paraId="3FE75123" w14:textId="77777777" w:rsidR="00C40A59" w:rsidRPr="008E33BE" w:rsidRDefault="00C40A59" w:rsidP="00C40A59">
      <w:pPr>
        <w:spacing w:after="0" w:line="240" w:lineRule="auto"/>
        <w:jc w:val="center"/>
        <w:rPr>
          <w:rFonts w:ascii="Times New Roman" w:hAnsi="Times New Roman" w:cs="Times New Roman"/>
          <w:b/>
          <w:iCs/>
          <w:sz w:val="24"/>
          <w:szCs w:val="24"/>
        </w:rPr>
      </w:pPr>
      <w:r w:rsidRPr="008E33BE">
        <w:rPr>
          <w:rFonts w:ascii="Times New Roman" w:hAnsi="Times New Roman" w:cs="Times New Roman"/>
          <w:b/>
          <w:iCs/>
          <w:sz w:val="24"/>
          <w:szCs w:val="24"/>
        </w:rPr>
        <w:t>РЕШЕНИЕ</w:t>
      </w:r>
    </w:p>
    <w:p w14:paraId="28207C0A" w14:textId="77777777" w:rsidR="00C40A59" w:rsidRPr="008E33BE" w:rsidRDefault="00C40A59" w:rsidP="00C40A59">
      <w:pPr>
        <w:spacing w:line="240" w:lineRule="auto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14:paraId="01435AB0" w14:textId="346A2F49" w:rsidR="00C40A59" w:rsidRPr="008E33BE" w:rsidRDefault="00C40A59" w:rsidP="00C40A59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8E33BE">
        <w:rPr>
          <w:rFonts w:ascii="Times New Roman" w:hAnsi="Times New Roman" w:cs="Times New Roman"/>
          <w:bCs/>
          <w:iCs/>
          <w:sz w:val="24"/>
          <w:szCs w:val="24"/>
        </w:rPr>
        <w:t>от «</w:t>
      </w:r>
      <w:r w:rsidR="00180BE5">
        <w:rPr>
          <w:rFonts w:ascii="Times New Roman" w:hAnsi="Times New Roman" w:cs="Times New Roman"/>
          <w:bCs/>
          <w:iCs/>
          <w:sz w:val="24"/>
          <w:szCs w:val="24"/>
        </w:rPr>
        <w:t>23</w:t>
      </w:r>
      <w:r w:rsidRPr="008E33BE">
        <w:rPr>
          <w:rFonts w:ascii="Times New Roman" w:hAnsi="Times New Roman" w:cs="Times New Roman"/>
          <w:bCs/>
          <w:iCs/>
          <w:sz w:val="24"/>
          <w:szCs w:val="24"/>
        </w:rPr>
        <w:t xml:space="preserve">» </w:t>
      </w:r>
      <w:r>
        <w:rPr>
          <w:rFonts w:ascii="Times New Roman" w:hAnsi="Times New Roman" w:cs="Times New Roman"/>
          <w:bCs/>
          <w:iCs/>
          <w:sz w:val="24"/>
          <w:szCs w:val="24"/>
        </w:rPr>
        <w:t>декабря</w:t>
      </w:r>
      <w:r w:rsidRPr="008E33BE">
        <w:rPr>
          <w:rFonts w:ascii="Times New Roman" w:hAnsi="Times New Roman" w:cs="Times New Roman"/>
          <w:bCs/>
          <w:iCs/>
          <w:sz w:val="24"/>
          <w:szCs w:val="24"/>
        </w:rPr>
        <w:t xml:space="preserve"> 2025 г</w:t>
      </w:r>
      <w:r w:rsidR="00180BE5">
        <w:rPr>
          <w:rFonts w:ascii="Times New Roman" w:hAnsi="Times New Roman" w:cs="Times New Roman"/>
          <w:bCs/>
          <w:iCs/>
          <w:sz w:val="24"/>
          <w:szCs w:val="24"/>
        </w:rPr>
        <w:t>ода</w:t>
      </w:r>
      <w:r w:rsidRPr="008E33BE">
        <w:rPr>
          <w:rFonts w:ascii="Times New Roman" w:hAnsi="Times New Roman" w:cs="Times New Roman"/>
          <w:bCs/>
          <w:iCs/>
          <w:sz w:val="24"/>
          <w:szCs w:val="24"/>
        </w:rPr>
        <w:t xml:space="preserve"> № </w:t>
      </w:r>
      <w:r w:rsidR="00704994">
        <w:rPr>
          <w:rFonts w:ascii="Times New Roman" w:hAnsi="Times New Roman" w:cs="Times New Roman"/>
          <w:bCs/>
          <w:iCs/>
          <w:sz w:val="24"/>
          <w:szCs w:val="24"/>
        </w:rPr>
        <w:t>110</w:t>
      </w:r>
    </w:p>
    <w:p w14:paraId="0FFAB741" w14:textId="4CB00CFE" w:rsidR="00C40A59" w:rsidRDefault="00C40A59" w:rsidP="00C40A59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8E33BE">
        <w:rPr>
          <w:rFonts w:ascii="Times New Roman" w:hAnsi="Times New Roman" w:cs="Times New Roman"/>
          <w:bCs/>
          <w:iCs/>
          <w:sz w:val="24"/>
          <w:szCs w:val="24"/>
        </w:rPr>
        <w:t>г. Железногорск-Илимский</w:t>
      </w:r>
    </w:p>
    <w:p w14:paraId="18EF4930" w14:textId="77777777" w:rsidR="00C40A59" w:rsidRPr="008E33BE" w:rsidRDefault="00C40A59" w:rsidP="00C40A59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521"/>
      </w:tblGrid>
      <w:tr w:rsidR="00C40A59" w:rsidRPr="008E33BE" w14:paraId="7792AD43" w14:textId="77777777" w:rsidTr="00B76CF0">
        <w:tc>
          <w:tcPr>
            <w:tcW w:w="6521" w:type="dxa"/>
            <w:shd w:val="clear" w:color="auto" w:fill="auto"/>
          </w:tcPr>
          <w:p w14:paraId="2054FDA0" w14:textId="77777777" w:rsidR="00C40A59" w:rsidRPr="008E33BE" w:rsidRDefault="00C40A59" w:rsidP="00B76CF0">
            <w:pPr>
              <w:spacing w:line="240" w:lineRule="auto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bookmarkStart w:id="0" w:name="_GoBack"/>
            <w:r w:rsidRPr="008E33BE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«О</w:t>
            </w: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б утверждении проекта внесения изменений в Правила землепользования и застройки муниципального образования «Железногорск-Илимское городское поселение</w:t>
            </w:r>
            <w:r w:rsidRPr="008E33BE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»</w:t>
            </w:r>
            <w:bookmarkEnd w:id="0"/>
          </w:p>
        </w:tc>
      </w:tr>
    </w:tbl>
    <w:p w14:paraId="510DEC7F" w14:textId="3743E30C" w:rsidR="00C40A59" w:rsidRPr="008E33BE" w:rsidRDefault="00C40A59" w:rsidP="00C40A59">
      <w:pPr>
        <w:widowControl w:val="0"/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A5A90">
        <w:rPr>
          <w:rFonts w:ascii="Times New Roman" w:hAnsi="Times New Roman" w:cs="Times New Roman"/>
          <w:color w:val="000000"/>
          <w:sz w:val="24"/>
          <w:szCs w:val="24"/>
        </w:rPr>
        <w:t xml:space="preserve">На основании Градостроительного </w:t>
      </w:r>
      <w:hyperlink r:id="rId6">
        <w:r w:rsidRPr="000A5A90">
          <w:rPr>
            <w:rFonts w:ascii="Times New Roman" w:hAnsi="Times New Roman" w:cs="Times New Roman"/>
            <w:color w:val="000000"/>
            <w:sz w:val="24"/>
            <w:szCs w:val="24"/>
          </w:rPr>
          <w:t>кодекса</w:t>
        </w:r>
      </w:hyperlink>
      <w:r w:rsidRPr="000A5A90">
        <w:rPr>
          <w:rFonts w:ascii="Times New Roman" w:hAnsi="Times New Roman" w:cs="Times New Roman"/>
          <w:color w:val="000000"/>
          <w:sz w:val="24"/>
          <w:szCs w:val="24"/>
        </w:rPr>
        <w:t xml:space="preserve"> Российской Федерации, Федерального </w:t>
      </w:r>
      <w:hyperlink r:id="rId7">
        <w:r w:rsidRPr="000A5A90">
          <w:rPr>
            <w:rFonts w:ascii="Times New Roman" w:hAnsi="Times New Roman" w:cs="Times New Roman"/>
            <w:color w:val="000000"/>
            <w:sz w:val="24"/>
            <w:szCs w:val="24"/>
          </w:rPr>
          <w:t>закона</w:t>
        </w:r>
      </w:hyperlink>
      <w:r w:rsidRPr="000A5A90">
        <w:rPr>
          <w:rFonts w:ascii="Times New Roman" w:hAnsi="Times New Roman" w:cs="Times New Roman"/>
          <w:color w:val="000000"/>
          <w:sz w:val="24"/>
          <w:szCs w:val="24"/>
        </w:rPr>
        <w:t xml:space="preserve"> от 06.10.2003 </w:t>
      </w:r>
      <w:r w:rsidR="00180BE5">
        <w:rPr>
          <w:rFonts w:ascii="Times New Roman" w:hAnsi="Times New Roman" w:cs="Times New Roman"/>
          <w:color w:val="000000"/>
          <w:sz w:val="24"/>
          <w:szCs w:val="24"/>
        </w:rPr>
        <w:t xml:space="preserve">года </w:t>
      </w:r>
      <w:r w:rsidRPr="000A5A90">
        <w:rPr>
          <w:rFonts w:ascii="Times New Roman" w:hAnsi="Times New Roman" w:cs="Times New Roman"/>
          <w:color w:val="000000"/>
          <w:sz w:val="24"/>
          <w:szCs w:val="24"/>
        </w:rPr>
        <w:t>№ 131-ФЗ «Об общих принципах организации местного самоуправления в Российской Федерации»</w:t>
      </w:r>
      <w:r w:rsidRPr="008E33BE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руководствуясь </w:t>
      </w:r>
      <w:r w:rsidRPr="008E33BE">
        <w:rPr>
          <w:rFonts w:ascii="Times New Roman" w:hAnsi="Times New Roman" w:cs="Times New Roman"/>
          <w:sz w:val="24"/>
          <w:szCs w:val="24"/>
        </w:rPr>
        <w:t>Федеральным законом от 20.03.2025 г</w:t>
      </w:r>
      <w:r w:rsidR="00180BE5">
        <w:rPr>
          <w:rFonts w:ascii="Times New Roman" w:hAnsi="Times New Roman" w:cs="Times New Roman"/>
          <w:sz w:val="24"/>
          <w:szCs w:val="24"/>
        </w:rPr>
        <w:t>ода</w:t>
      </w:r>
      <w:r w:rsidRPr="008E33BE">
        <w:rPr>
          <w:rFonts w:ascii="Times New Roman" w:hAnsi="Times New Roman" w:cs="Times New Roman"/>
          <w:sz w:val="24"/>
          <w:szCs w:val="24"/>
        </w:rPr>
        <w:t xml:space="preserve"> № 33-ФЗ «Об общих принципах организации местного самоуправления в единой системе публичной власти», </w:t>
      </w:r>
      <w:r w:rsidRPr="008E33BE">
        <w:rPr>
          <w:rFonts w:ascii="Times New Roman" w:hAnsi="Times New Roman" w:cs="Times New Roman"/>
          <w:color w:val="000000"/>
          <w:sz w:val="24"/>
          <w:szCs w:val="24"/>
        </w:rPr>
        <w:t>законом Иркутской области от 23.04.2025 г</w:t>
      </w:r>
      <w:r w:rsidR="00180BE5">
        <w:rPr>
          <w:rFonts w:ascii="Times New Roman" w:hAnsi="Times New Roman" w:cs="Times New Roman"/>
          <w:color w:val="000000"/>
          <w:sz w:val="24"/>
          <w:szCs w:val="24"/>
        </w:rPr>
        <w:t>ода</w:t>
      </w:r>
      <w:r w:rsidRPr="008E33BE">
        <w:rPr>
          <w:rFonts w:ascii="Times New Roman" w:hAnsi="Times New Roman" w:cs="Times New Roman"/>
          <w:color w:val="000000"/>
          <w:sz w:val="24"/>
          <w:szCs w:val="24"/>
        </w:rPr>
        <w:t xml:space="preserve"> № 25-ОЗ «О преобразовании всех поселений, входящих в состав муниципального образования «</w:t>
      </w:r>
      <w:proofErr w:type="spellStart"/>
      <w:r w:rsidRPr="008E33BE">
        <w:rPr>
          <w:rFonts w:ascii="Times New Roman" w:hAnsi="Times New Roman" w:cs="Times New Roman"/>
          <w:color w:val="000000"/>
          <w:sz w:val="24"/>
          <w:szCs w:val="24"/>
        </w:rPr>
        <w:t>Нижнеилимский</w:t>
      </w:r>
      <w:proofErr w:type="spellEnd"/>
      <w:r w:rsidRPr="008E33BE">
        <w:rPr>
          <w:rFonts w:ascii="Times New Roman" w:hAnsi="Times New Roman" w:cs="Times New Roman"/>
          <w:color w:val="000000"/>
          <w:sz w:val="24"/>
          <w:szCs w:val="24"/>
        </w:rPr>
        <w:t xml:space="preserve"> район» Иркутской области, путем их объединения»</w:t>
      </w:r>
      <w:r w:rsidRPr="008E33BE">
        <w:rPr>
          <w:rFonts w:ascii="Times New Roman" w:hAnsi="Times New Roman" w:cs="Times New Roman"/>
          <w:sz w:val="24"/>
          <w:szCs w:val="24"/>
        </w:rPr>
        <w:t xml:space="preserve">, Положением о порядке правопреемства органов местного самоуправления Нижнеилимского муниципального округа Иркутской области, утвержденным решением Думы Нижнеилимского муниципального округа от 25.09.2025 года № 12, Дума Нижнеилимского муниципального округа </w:t>
      </w:r>
    </w:p>
    <w:p w14:paraId="1E369DD4" w14:textId="77777777" w:rsidR="00C40A59" w:rsidRPr="008E33BE" w:rsidRDefault="00C40A59" w:rsidP="00C40A59">
      <w:pPr>
        <w:widowControl w:val="0"/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44515462" w14:textId="1E4907C0" w:rsidR="00C40A59" w:rsidRPr="00C40A59" w:rsidRDefault="00C40A59" w:rsidP="00C40A59">
      <w:pPr>
        <w:widowControl w:val="0"/>
        <w:spacing w:after="0" w:line="240" w:lineRule="auto"/>
        <w:ind w:firstLine="851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D72F7">
        <w:rPr>
          <w:rFonts w:ascii="Times New Roman" w:hAnsi="Times New Roman" w:cs="Times New Roman"/>
          <w:b/>
          <w:sz w:val="24"/>
          <w:szCs w:val="24"/>
        </w:rPr>
        <w:t>РЕШИЛА:</w:t>
      </w:r>
    </w:p>
    <w:p w14:paraId="7F1F0113" w14:textId="77777777" w:rsidR="00C40A59" w:rsidRDefault="00C40A59" w:rsidP="00C40A59">
      <w:pPr>
        <w:spacing w:after="0" w:line="240" w:lineRule="auto"/>
        <w:ind w:right="-1"/>
        <w:jc w:val="both"/>
        <w:rPr>
          <w:rFonts w:ascii="Times New Roman" w:hAnsi="Times New Roman"/>
          <w:bCs/>
          <w:color w:val="000000"/>
          <w:sz w:val="24"/>
          <w:szCs w:val="24"/>
        </w:rPr>
      </w:pPr>
    </w:p>
    <w:p w14:paraId="63792F0F" w14:textId="77777777" w:rsidR="00C40A59" w:rsidRPr="00C21071" w:rsidRDefault="00C40A59" w:rsidP="00C40A59">
      <w:pPr>
        <w:spacing w:after="0" w:line="240" w:lineRule="auto"/>
        <w:ind w:right="-1" w:firstLine="360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>1.</w:t>
      </w:r>
      <w:r w:rsidRPr="00C21071">
        <w:rPr>
          <w:rFonts w:ascii="Times New Roman" w:hAnsi="Times New Roman"/>
          <w:bCs/>
          <w:color w:val="000000"/>
          <w:sz w:val="24"/>
          <w:szCs w:val="24"/>
        </w:rPr>
        <w:t>Утвердить проект внесения изменений в Правила землепользования и застройки муниципального образования «Железногорск-Илимское городское поселение», утвержденные решением Думы Железногорск-Илимского городского поселения от 27.02.2017 г. № 291.</w:t>
      </w:r>
    </w:p>
    <w:p w14:paraId="3B0F47B6" w14:textId="77777777" w:rsidR="00C40A59" w:rsidRPr="00C21071" w:rsidRDefault="00C40A59" w:rsidP="00C40A59">
      <w:pPr>
        <w:spacing w:after="0" w:line="240" w:lineRule="auto"/>
        <w:ind w:right="-1" w:firstLine="360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>2.</w:t>
      </w:r>
      <w:r w:rsidRPr="00C21071">
        <w:rPr>
          <w:rFonts w:ascii="Times New Roman" w:hAnsi="Times New Roman"/>
          <w:bCs/>
          <w:color w:val="000000"/>
          <w:sz w:val="24"/>
          <w:szCs w:val="24"/>
        </w:rPr>
        <w:t>Администрации муниципального образования «Железногорск-Илимское городское поселение» опубликовать настоящее решение Думы в официальном периодическом печатном издании муниципального образования «Железногорск-Илимское городское поселение» «Муниципальный вестник города Железногорска-Илимского» и разместить на официальном сайте администрации муниципального образования «Железногорск-Илимское городское поселение» в информационно-телекоммуникационной сети «Интернет».</w:t>
      </w:r>
    </w:p>
    <w:p w14:paraId="543EF538" w14:textId="77777777" w:rsidR="00C40A59" w:rsidRDefault="00C40A59" w:rsidP="00C40A59">
      <w:pPr>
        <w:spacing w:after="0" w:line="240" w:lineRule="auto"/>
        <w:ind w:firstLine="360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>3.</w:t>
      </w:r>
      <w:r w:rsidRPr="00C21071">
        <w:rPr>
          <w:rFonts w:ascii="Times New Roman" w:hAnsi="Times New Roman"/>
          <w:bCs/>
          <w:color w:val="000000"/>
          <w:sz w:val="24"/>
          <w:szCs w:val="24"/>
        </w:rPr>
        <w:t>Настоящее решение вступает в силу с момента его опубликования.</w:t>
      </w:r>
    </w:p>
    <w:p w14:paraId="0E5258F6" w14:textId="77777777" w:rsidR="00C40A59" w:rsidRPr="00C21071" w:rsidRDefault="00C40A59" w:rsidP="00C40A59">
      <w:pPr>
        <w:spacing w:after="0" w:line="240" w:lineRule="auto"/>
        <w:ind w:firstLine="360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>4.</w:t>
      </w:r>
      <w:r w:rsidRPr="00C21071">
        <w:rPr>
          <w:rFonts w:ascii="Times New Roman" w:hAnsi="Times New Roman"/>
          <w:bCs/>
          <w:color w:val="000000"/>
          <w:sz w:val="24"/>
          <w:szCs w:val="24"/>
        </w:rPr>
        <w:t xml:space="preserve">Контроль за исполнением настоящего решения возложить на </w:t>
      </w:r>
      <w:r>
        <w:rPr>
          <w:rFonts w:ascii="Times New Roman" w:hAnsi="Times New Roman"/>
          <w:bCs/>
          <w:color w:val="000000"/>
          <w:sz w:val="24"/>
          <w:szCs w:val="24"/>
        </w:rPr>
        <w:t xml:space="preserve">постоянную </w:t>
      </w:r>
      <w:r w:rsidRPr="00965566">
        <w:rPr>
          <w:rFonts w:ascii="Times New Roman" w:hAnsi="Times New Roman"/>
          <w:bCs/>
          <w:color w:val="000000"/>
          <w:sz w:val="24"/>
          <w:szCs w:val="24"/>
        </w:rPr>
        <w:t>депутатск</w:t>
      </w:r>
      <w:r>
        <w:rPr>
          <w:rFonts w:ascii="Times New Roman" w:hAnsi="Times New Roman"/>
          <w:bCs/>
          <w:color w:val="000000"/>
          <w:sz w:val="24"/>
          <w:szCs w:val="24"/>
        </w:rPr>
        <w:t>ую</w:t>
      </w:r>
      <w:r w:rsidRPr="00965566">
        <w:rPr>
          <w:rFonts w:ascii="Times New Roman" w:hAnsi="Times New Roman"/>
          <w:bCs/>
          <w:color w:val="000000"/>
          <w:sz w:val="24"/>
          <w:szCs w:val="24"/>
        </w:rPr>
        <w:t xml:space="preserve"> комисси</w:t>
      </w:r>
      <w:r>
        <w:rPr>
          <w:rFonts w:ascii="Times New Roman" w:hAnsi="Times New Roman"/>
          <w:bCs/>
          <w:color w:val="000000"/>
          <w:sz w:val="24"/>
          <w:szCs w:val="24"/>
        </w:rPr>
        <w:t>ю</w:t>
      </w:r>
      <w:r w:rsidRPr="00965566">
        <w:rPr>
          <w:rFonts w:ascii="Times New Roman" w:hAnsi="Times New Roman"/>
          <w:bCs/>
          <w:color w:val="000000"/>
          <w:sz w:val="24"/>
          <w:szCs w:val="24"/>
        </w:rPr>
        <w:t xml:space="preserve"> Думы</w:t>
      </w:r>
      <w:r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r w:rsidRPr="00965566">
        <w:rPr>
          <w:rFonts w:ascii="Times New Roman" w:hAnsi="Times New Roman"/>
          <w:bCs/>
          <w:color w:val="000000"/>
          <w:sz w:val="24"/>
          <w:szCs w:val="24"/>
        </w:rPr>
        <w:t>Нижнеилимского муниципального округа по экономической политике, финансам, бюджету</w:t>
      </w:r>
      <w:r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r w:rsidRPr="00965566">
        <w:rPr>
          <w:rFonts w:ascii="Times New Roman" w:hAnsi="Times New Roman"/>
          <w:bCs/>
          <w:color w:val="000000"/>
          <w:sz w:val="24"/>
          <w:szCs w:val="24"/>
        </w:rPr>
        <w:t>и контрольной деятельности Думы Нижнеилимского муниципального округа</w:t>
      </w:r>
      <w:r w:rsidRPr="00C21071">
        <w:rPr>
          <w:rFonts w:ascii="Times New Roman" w:hAnsi="Times New Roman"/>
          <w:bCs/>
          <w:color w:val="000000"/>
          <w:sz w:val="24"/>
          <w:szCs w:val="24"/>
        </w:rPr>
        <w:t>.</w:t>
      </w:r>
    </w:p>
    <w:p w14:paraId="082B9343" w14:textId="77777777" w:rsidR="00C40A59" w:rsidRPr="00011749" w:rsidRDefault="00C40A59" w:rsidP="00C40A59">
      <w:pPr>
        <w:widowControl w:val="0"/>
        <w:ind w:left="742"/>
        <w:jc w:val="both"/>
        <w:rPr>
          <w:color w:val="00000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50"/>
        <w:gridCol w:w="4748"/>
      </w:tblGrid>
      <w:tr w:rsidR="00C40A59" w14:paraId="18406C3B" w14:textId="77777777" w:rsidTr="00B76CF0">
        <w:tc>
          <w:tcPr>
            <w:tcW w:w="4814" w:type="dxa"/>
            <w:shd w:val="clear" w:color="auto" w:fill="auto"/>
          </w:tcPr>
          <w:p w14:paraId="0ABD262B" w14:textId="77777777" w:rsidR="00C40A59" w:rsidRPr="00CA5423" w:rsidRDefault="00C40A59" w:rsidP="00B76CF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5423"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</w:t>
            </w:r>
          </w:p>
          <w:p w14:paraId="156DF546" w14:textId="77777777" w:rsidR="00C40A59" w:rsidRPr="00CA5423" w:rsidRDefault="00C40A59" w:rsidP="00B76CF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5423">
              <w:rPr>
                <w:rFonts w:ascii="Times New Roman" w:hAnsi="Times New Roman" w:cs="Times New Roman"/>
                <w:sz w:val="24"/>
                <w:szCs w:val="24"/>
              </w:rPr>
              <w:t xml:space="preserve">Думы Нижнеилимского </w:t>
            </w:r>
          </w:p>
          <w:p w14:paraId="36673401" w14:textId="77777777" w:rsidR="00C40A59" w:rsidRPr="00CA5423" w:rsidRDefault="00C40A59" w:rsidP="00B76CF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5423">
              <w:rPr>
                <w:rFonts w:ascii="Times New Roman" w:hAnsi="Times New Roman" w:cs="Times New Roman"/>
                <w:sz w:val="24"/>
                <w:szCs w:val="24"/>
              </w:rPr>
              <w:t>муниципального округа</w:t>
            </w:r>
          </w:p>
          <w:p w14:paraId="3042DF55" w14:textId="77777777" w:rsidR="00C40A59" w:rsidRPr="00CA5423" w:rsidRDefault="00C40A59" w:rsidP="00B76CF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A542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_________________ А. С. </w:t>
            </w:r>
            <w:proofErr w:type="spellStart"/>
            <w:r w:rsidRPr="00CA542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Хливицкий</w:t>
            </w:r>
            <w:proofErr w:type="spellEnd"/>
          </w:p>
        </w:tc>
        <w:tc>
          <w:tcPr>
            <w:tcW w:w="4814" w:type="dxa"/>
            <w:shd w:val="clear" w:color="auto" w:fill="auto"/>
          </w:tcPr>
          <w:p w14:paraId="107E98F9" w14:textId="77777777" w:rsidR="00C40A59" w:rsidRPr="00CA5423" w:rsidRDefault="00C40A59" w:rsidP="00B76CF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5423">
              <w:rPr>
                <w:rFonts w:ascii="Times New Roman" w:hAnsi="Times New Roman"/>
                <w:sz w:val="24"/>
                <w:szCs w:val="24"/>
              </w:rPr>
              <w:t xml:space="preserve">Мэр </w:t>
            </w:r>
          </w:p>
          <w:p w14:paraId="63BF3ACF" w14:textId="77777777" w:rsidR="00C40A59" w:rsidRPr="00CA5423" w:rsidRDefault="00C40A59" w:rsidP="00B76CF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5423">
              <w:rPr>
                <w:rFonts w:ascii="Times New Roman" w:hAnsi="Times New Roman"/>
                <w:sz w:val="24"/>
                <w:szCs w:val="24"/>
              </w:rPr>
              <w:t>Нижнеилимского</w:t>
            </w:r>
          </w:p>
          <w:p w14:paraId="3A3FF370" w14:textId="77777777" w:rsidR="00C40A59" w:rsidRPr="00CA5423" w:rsidRDefault="00C40A59" w:rsidP="00B76CF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5423">
              <w:rPr>
                <w:rFonts w:ascii="Times New Roman" w:hAnsi="Times New Roman" w:cs="Times New Roman"/>
                <w:sz w:val="24"/>
                <w:szCs w:val="24"/>
              </w:rPr>
              <w:t>муниципального округа</w:t>
            </w:r>
          </w:p>
          <w:p w14:paraId="426ADA2B" w14:textId="77777777" w:rsidR="00C40A59" w:rsidRPr="00CA5423" w:rsidRDefault="00C40A59" w:rsidP="00B76CF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A5423">
              <w:rPr>
                <w:rFonts w:ascii="Times New Roman" w:hAnsi="Times New Roman" w:cs="Times New Roman"/>
                <w:sz w:val="24"/>
                <w:szCs w:val="24"/>
              </w:rPr>
              <w:t xml:space="preserve">________________ П. Н. Березовский   </w:t>
            </w:r>
          </w:p>
        </w:tc>
      </w:tr>
    </w:tbl>
    <w:p w14:paraId="16529313" w14:textId="77777777" w:rsidR="003F30BB" w:rsidRPr="003F30BB" w:rsidRDefault="003F30BB" w:rsidP="00180BE5">
      <w:pPr>
        <w:rPr>
          <w:rFonts w:ascii="Times New Roman" w:hAnsi="Times New Roman" w:cs="Times New Roman"/>
          <w:sz w:val="26"/>
          <w:szCs w:val="26"/>
        </w:rPr>
      </w:pPr>
    </w:p>
    <w:sectPr w:rsidR="003F30BB" w:rsidRPr="003F30BB" w:rsidSect="00180BE5">
      <w:pgSz w:w="11906" w:h="16838"/>
      <w:pgMar w:top="426" w:right="707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DC938C4"/>
    <w:multiLevelType w:val="multilevel"/>
    <w:tmpl w:val="EFC2948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720" w:hanging="360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529E"/>
    <w:rsid w:val="000537B4"/>
    <w:rsid w:val="00074707"/>
    <w:rsid w:val="0016182D"/>
    <w:rsid w:val="00180BE5"/>
    <w:rsid w:val="001B1319"/>
    <w:rsid w:val="001D796B"/>
    <w:rsid w:val="001F0F98"/>
    <w:rsid w:val="00223FE0"/>
    <w:rsid w:val="00305525"/>
    <w:rsid w:val="003F30BB"/>
    <w:rsid w:val="004A0829"/>
    <w:rsid w:val="0051730A"/>
    <w:rsid w:val="005D054A"/>
    <w:rsid w:val="00704994"/>
    <w:rsid w:val="00800260"/>
    <w:rsid w:val="00841784"/>
    <w:rsid w:val="00965566"/>
    <w:rsid w:val="009B63D8"/>
    <w:rsid w:val="009C5D77"/>
    <w:rsid w:val="00BD529E"/>
    <w:rsid w:val="00C21071"/>
    <w:rsid w:val="00C40A59"/>
    <w:rsid w:val="00ED43CD"/>
    <w:rsid w:val="00F644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228616"/>
  <w15:chartTrackingRefBased/>
  <w15:docId w15:val="{4985F365-46B0-43FE-A07F-26E60925DE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D43CD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34"/>
    <w:qFormat/>
    <w:rsid w:val="00ED43CD"/>
    <w:pPr>
      <w:suppressAutoHyphens/>
      <w:spacing w:line="252" w:lineRule="auto"/>
      <w:ind w:left="720"/>
      <w:contextualSpacing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6C0833C8E69987F35523EFDD37BE7D7E0C0E827DDE2CF8AD4482C39883646591A4138FF16F0251BDD2EB404588D275B634F6A0ED2434lFH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6C0833C8E69987F35523EFDD37BE7D7E0C0E827DDE2BF8AD4482C39883646591A4138FF467055BE2D7FE511D85DA63A830ECBCEF264D37l9H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397</Words>
  <Characters>2269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Ирина</cp:lastModifiedBy>
  <cp:revision>3</cp:revision>
  <cp:lastPrinted>2025-12-04T04:43:00Z</cp:lastPrinted>
  <dcterms:created xsi:type="dcterms:W3CDTF">2025-12-23T08:44:00Z</dcterms:created>
  <dcterms:modified xsi:type="dcterms:W3CDTF">2025-12-23T09:53:00Z</dcterms:modified>
</cp:coreProperties>
</file>