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A40D43">
      <w:pPr>
        <w:pStyle w:val="ab"/>
        <w:widowControl w:val="0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A40D43">
      <w:pPr>
        <w:pStyle w:val="ab"/>
        <w:widowControl w:val="0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A40D43">
      <w:pPr>
        <w:pStyle w:val="ab"/>
        <w:widowControl w:val="0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A40D43">
            <w:pPr>
              <w:pStyle w:val="ab"/>
              <w:widowControl w:val="0"/>
              <w:ind w:left="0"/>
              <w:jc w:val="both"/>
            </w:pPr>
            <w:r w:rsidRPr="00D64EEA">
              <w:t>от «</w:t>
            </w:r>
            <w:r w:rsidR="00E00569">
              <w:t>30</w:t>
            </w:r>
            <w:r w:rsidRPr="00D64EEA">
              <w:t xml:space="preserve">» </w:t>
            </w:r>
            <w:r w:rsidR="00E00569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A40D43">
            <w:pPr>
              <w:pStyle w:val="ab"/>
              <w:widowControl w:val="0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A40D43">
      <w:pPr>
        <w:pStyle w:val="ab"/>
        <w:widowControl w:val="0"/>
        <w:ind w:left="0"/>
        <w:jc w:val="both"/>
      </w:pPr>
    </w:p>
    <w:p w:rsidR="009B633C" w:rsidRPr="009B633C" w:rsidRDefault="009B633C" w:rsidP="00A40D43">
      <w:pPr>
        <w:pStyle w:val="ab"/>
        <w:widowControl w:val="0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Pr="009B633C">
        <w:rPr>
          <w:b/>
        </w:rPr>
        <w:t>/</w:t>
      </w:r>
      <w:r w:rsidR="00FC7190">
        <w:rPr>
          <w:b/>
        </w:rPr>
        <w:t>19</w:t>
      </w:r>
    </w:p>
    <w:p w:rsidR="009B633C" w:rsidRPr="009B633C" w:rsidRDefault="009B633C" w:rsidP="00A40D43">
      <w:pPr>
        <w:pStyle w:val="ab"/>
        <w:widowControl w:val="0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proofErr w:type="spellStart"/>
      <w:r w:rsidR="007E76B9">
        <w:rPr>
          <w:b/>
        </w:rPr>
        <w:t>Рудногорск</w:t>
      </w:r>
      <w:r w:rsidRPr="009B633C">
        <w:rPr>
          <w:b/>
        </w:rPr>
        <w:t>ого</w:t>
      </w:r>
      <w:proofErr w:type="spellEnd"/>
      <w:r w:rsidRPr="009B633C">
        <w:rPr>
          <w:b/>
        </w:rPr>
        <w:t xml:space="preserve">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A40D43">
      <w:pPr>
        <w:pStyle w:val="ab"/>
        <w:widowControl w:val="0"/>
        <w:ind w:left="0"/>
        <w:jc w:val="both"/>
      </w:pPr>
    </w:p>
    <w:p w:rsidR="009B633C" w:rsidRPr="00814FD6" w:rsidRDefault="009B633C" w:rsidP="00A40D43">
      <w:pPr>
        <w:pStyle w:val="1"/>
        <w:widowControl w:val="0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proofErr w:type="spellStart"/>
      <w:r w:rsidR="007E76B9">
        <w:t>Рудногорск</w:t>
      </w:r>
      <w:r>
        <w:t>ого</w:t>
      </w:r>
      <w:proofErr w:type="spellEnd"/>
      <w:r w:rsidRPr="00814FD6">
        <w:t xml:space="preserve"> муниципального образования (далее – </w:t>
      </w:r>
      <w:proofErr w:type="spellStart"/>
      <w:r w:rsidR="007E76B9">
        <w:t>Рудногорск</w:t>
      </w:r>
      <w:r>
        <w:t>ое</w:t>
      </w:r>
      <w:proofErr w:type="spellEnd"/>
      <w:r w:rsidRPr="00814FD6">
        <w:t xml:space="preserve"> 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Положением о бюджетном процессе в </w:t>
      </w:r>
      <w:proofErr w:type="spellStart"/>
      <w:r w:rsidR="007E76B9">
        <w:t>Рудногорск</w:t>
      </w:r>
      <w:r>
        <w:t>ом</w:t>
      </w:r>
      <w:proofErr w:type="spellEnd"/>
      <w:r w:rsidRPr="00814FD6">
        <w:t xml:space="preserve"> </w:t>
      </w:r>
      <w:r w:rsidR="007E76B9" w:rsidRPr="007E76B9">
        <w:t>городско</w:t>
      </w:r>
      <w:r w:rsidR="007E76B9">
        <w:t xml:space="preserve">м </w:t>
      </w:r>
      <w:r w:rsidRPr="00814FD6">
        <w:t xml:space="preserve">поселении, утвержденным Решением Думы </w:t>
      </w:r>
      <w:proofErr w:type="spellStart"/>
      <w:r w:rsidR="007E76B9">
        <w:t>Рудногорск</w:t>
      </w:r>
      <w:r>
        <w:t>ого</w:t>
      </w:r>
      <w:proofErr w:type="spellEnd"/>
      <w:r w:rsidRPr="00814FD6">
        <w:t xml:space="preserve"> </w:t>
      </w:r>
      <w:r w:rsidR="007E76B9" w:rsidRPr="007E76B9">
        <w:t xml:space="preserve">городского </w:t>
      </w:r>
      <w:r w:rsidRPr="00814FD6">
        <w:t xml:space="preserve">поселения </w:t>
      </w:r>
      <w:r w:rsidR="00585B94" w:rsidRPr="00814FD6">
        <w:t xml:space="preserve">№ </w:t>
      </w:r>
      <w:r w:rsidR="007E76B9">
        <w:t>251</w:t>
      </w:r>
      <w:r w:rsidR="00585B94">
        <w:t xml:space="preserve"> </w:t>
      </w:r>
      <w:r w:rsidRPr="00814FD6">
        <w:t xml:space="preserve">от </w:t>
      </w:r>
      <w:r>
        <w:t>2</w:t>
      </w:r>
      <w:r w:rsidR="007E76B9">
        <w:t>7</w:t>
      </w:r>
      <w:r w:rsidR="00585B94">
        <w:t xml:space="preserve"> декабря 2</w:t>
      </w:r>
      <w:r w:rsidRPr="00814FD6">
        <w:t>0</w:t>
      </w:r>
      <w:r>
        <w:t>21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proofErr w:type="spellStart"/>
      <w:r w:rsidR="007E76B9">
        <w:rPr>
          <w:rFonts w:eastAsia="Calibri"/>
        </w:rPr>
        <w:t>Рудногорск</w:t>
      </w:r>
      <w:r>
        <w:rPr>
          <w:rFonts w:eastAsia="Calibri"/>
        </w:rPr>
        <w:t>ого</w:t>
      </w:r>
      <w:proofErr w:type="spellEnd"/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proofErr w:type="spellStart"/>
      <w:r w:rsidR="007E76B9">
        <w:rPr>
          <w:rFonts w:eastAsia="Calibri"/>
        </w:rPr>
        <w:t>Рудногорск</w:t>
      </w:r>
      <w:r>
        <w:rPr>
          <w:rFonts w:eastAsia="Calibri"/>
        </w:rPr>
        <w:t>ого</w:t>
      </w:r>
      <w:proofErr w:type="spellEnd"/>
      <w:r w:rsidRPr="00814FD6">
        <w:rPr>
          <w:rFonts w:eastAsia="Calibri"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9B633C" w:rsidRPr="00491689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proofErr w:type="spellStart"/>
      <w:r w:rsidR="007E76B9">
        <w:rPr>
          <w:rFonts w:eastAsia="Calibri"/>
        </w:rPr>
        <w:t>Рудногорск</w:t>
      </w:r>
      <w:r w:rsidR="00491689" w:rsidRPr="00491689">
        <w:rPr>
          <w:rFonts w:eastAsia="Calibri"/>
        </w:rPr>
        <w:t>ого</w:t>
      </w:r>
      <w:proofErr w:type="spellEnd"/>
      <w:r w:rsidR="00491689" w:rsidRPr="00491689">
        <w:rPr>
          <w:rFonts w:eastAsia="Calibri"/>
        </w:rPr>
        <w:t xml:space="preserve"> 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носителе, в сброшюрованном и пронумерованном виде с оглавлением, что соответствует пункту 4</w:t>
      </w:r>
      <w:r w:rsidR="00491689">
        <w:rPr>
          <w:rFonts w:eastAsia="Calibri"/>
        </w:rPr>
        <w:t xml:space="preserve"> </w:t>
      </w:r>
      <w:r w:rsidR="00491689" w:rsidRPr="00491689">
        <w:rPr>
          <w:rFonts w:eastAsia="Calibri"/>
        </w:rPr>
        <w:t>Инструкци</w:t>
      </w:r>
      <w:r w:rsidR="00491689">
        <w:rPr>
          <w:rFonts w:eastAsia="Calibri"/>
        </w:rPr>
        <w:t>и</w:t>
      </w:r>
      <w:r w:rsidR="00491689" w:rsidRPr="00491689">
        <w:rPr>
          <w:rFonts w:eastAsia="Calibri"/>
        </w:rPr>
        <w:t xml:space="preserve"> 191н</w:t>
      </w:r>
      <w:r w:rsidRPr="00491689">
        <w:rPr>
          <w:rFonts w:eastAsia="Calibri"/>
        </w:rPr>
        <w:t xml:space="preserve">. В составе бюджетной отчетности </w:t>
      </w:r>
      <w:proofErr w:type="spellStart"/>
      <w:r w:rsidR="007E76B9">
        <w:rPr>
          <w:rFonts w:eastAsia="Calibri"/>
        </w:rPr>
        <w:t>Рудногорск</w:t>
      </w:r>
      <w:r w:rsidRPr="00491689">
        <w:rPr>
          <w:rFonts w:eastAsia="Calibri"/>
        </w:rPr>
        <w:t>ого</w:t>
      </w:r>
      <w:proofErr w:type="spellEnd"/>
      <w:r w:rsidRPr="00491689">
        <w:rPr>
          <w:rFonts w:eastAsia="Calibri"/>
        </w:rPr>
        <w:t xml:space="preserve"> МО представлены формы </w:t>
      </w:r>
      <w:r w:rsidRPr="00491689">
        <w:rPr>
          <w:rFonts w:eastAsia="Calibri"/>
        </w:rPr>
        <w:lastRenderedPageBreak/>
        <w:t>отчетов в соответствии с п.11 Инструкции № 191н.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 xml:space="preserve">В соответствии с п.9 Инструкции № 191н бюджетная отчетность составлена нарастающим итогом с начала года в рублях с точностью до второго десятичного знака после запятой. </w:t>
      </w:r>
    </w:p>
    <w:p w:rsidR="009B633C" w:rsidRPr="00491689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proofErr w:type="spellStart"/>
      <w:r w:rsidR="007E76B9">
        <w:rPr>
          <w:rFonts w:eastAsia="Calibri"/>
        </w:rPr>
        <w:t>Рудногорск</w:t>
      </w:r>
      <w:r w:rsidRPr="00491689">
        <w:rPr>
          <w:rFonts w:eastAsia="Calibri"/>
        </w:rPr>
        <w:t>ого</w:t>
      </w:r>
      <w:proofErr w:type="spellEnd"/>
      <w:r w:rsidRPr="00491689">
        <w:rPr>
          <w:rFonts w:eastAsia="Calibri"/>
        </w:rPr>
        <w:t xml:space="preserve"> МО показал следующее.</w:t>
      </w:r>
    </w:p>
    <w:p w:rsidR="009B633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p w:rsidR="00C16793" w:rsidRDefault="00C1679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Таблица № 6 не заполняется, но при этом факт проведения годовой инвентаризации отражается в Таблице № 16 «Прочие вопросы деятельности субъекта бюджетной отчетности» раздела 5 «Прочие вопросы деятельности субъекта бюджетной отчетности» Пояснительной записки (ф. 0503160). </w:t>
      </w:r>
    </w:p>
    <w:p w:rsidR="00C16793" w:rsidRPr="00C16793" w:rsidRDefault="00C1679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В ходе анализа Пояснительной записки </w:t>
      </w:r>
      <w:r>
        <w:rPr>
          <w:rFonts w:eastAsia="Calibri"/>
        </w:rPr>
        <w:t xml:space="preserve">установлено, что в нарушение ст. 11 </w:t>
      </w:r>
      <w:r w:rsidRPr="00C16793">
        <w:rPr>
          <w:rFonts w:eastAsia="Calibri"/>
        </w:rPr>
        <w:t>Федеральн</w:t>
      </w:r>
      <w:r>
        <w:rPr>
          <w:rFonts w:eastAsia="Calibri"/>
        </w:rPr>
        <w:t>ого</w:t>
      </w:r>
      <w:r w:rsidRPr="00C16793">
        <w:rPr>
          <w:rFonts w:eastAsia="Calibri"/>
        </w:rPr>
        <w:t xml:space="preserve"> закона № 402-ФЗ </w:t>
      </w:r>
      <w:r>
        <w:rPr>
          <w:rFonts w:eastAsia="Calibri"/>
        </w:rPr>
        <w:t xml:space="preserve">и </w:t>
      </w:r>
      <w:r w:rsidRPr="00C16793">
        <w:rPr>
          <w:rFonts w:eastAsia="Calibri"/>
        </w:rPr>
        <w:t xml:space="preserve">п.158 Инструкции № 191н в составе Пояснительной записке </w:t>
      </w:r>
      <w:r w:rsidRPr="00C16793">
        <w:rPr>
          <w:rFonts w:eastAsia="Calibri"/>
          <w:b/>
        </w:rPr>
        <w:t>не представлена</w:t>
      </w:r>
      <w:r w:rsidRPr="00C16793">
        <w:rPr>
          <w:rFonts w:eastAsia="Calibri"/>
        </w:rPr>
        <w:t xml:space="preserve"> Таблиц</w:t>
      </w:r>
      <w:r>
        <w:rPr>
          <w:rFonts w:eastAsia="Calibri"/>
        </w:rPr>
        <w:t>а</w:t>
      </w:r>
      <w:r w:rsidRPr="00C16793">
        <w:rPr>
          <w:rFonts w:eastAsia="Calibri"/>
        </w:rPr>
        <w:t xml:space="preserve"> № 16.</w:t>
      </w:r>
    </w:p>
    <w:bookmarkEnd w:id="1"/>
    <w:p w:rsidR="00215DEC" w:rsidRDefault="00215DEC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  <w:i/>
        </w:rPr>
        <w:t>«Баланс главного распорядителя, получателя бюджетных средств, главного администратора источников финансирования дефицита бюджета, администратора доходов бюджета» (ф. 0503130)</w:t>
      </w:r>
      <w:r w:rsidRPr="007E76B9">
        <w:rPr>
          <w:rFonts w:eastAsia="Calibri"/>
        </w:rPr>
        <w:t xml:space="preserve"> годовой бухгалтерской отчетности заполнен в соответствии с требованиями, установленными Инструкцией № </w:t>
      </w:r>
      <w:proofErr w:type="gramStart"/>
      <w:r w:rsidRPr="007E76B9">
        <w:rPr>
          <w:rFonts w:eastAsia="Calibri"/>
        </w:rPr>
        <w:t>191н</w:t>
      </w:r>
      <w:proofErr w:type="gramEnd"/>
      <w:r w:rsidRPr="007E76B9">
        <w:rPr>
          <w:rFonts w:eastAsia="Calibri"/>
        </w:rPr>
        <w:t xml:space="preserve"> и содержит данные о стоимости активов, обязательств, финансовом результате на начало и кон</w:t>
      </w:r>
      <w:r w:rsidR="00CB6E0C">
        <w:rPr>
          <w:rFonts w:eastAsia="Calibri"/>
        </w:rPr>
        <w:t>е</w:t>
      </w:r>
      <w:r w:rsidRPr="007E76B9">
        <w:rPr>
          <w:rFonts w:eastAsia="Calibri"/>
        </w:rPr>
        <w:t>ц года.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>В графах «На конец отчетного периода» отражены данные о стоимости активов и обязательств, финансовом результате на 1 января 202</w:t>
      </w:r>
      <w:r w:rsidR="00CB6E0C">
        <w:rPr>
          <w:rFonts w:eastAsia="Calibri"/>
        </w:rPr>
        <w:t>6</w:t>
      </w:r>
      <w:r w:rsidRPr="007E76B9">
        <w:rPr>
          <w:rFonts w:eastAsia="Calibri"/>
        </w:rPr>
        <w:t xml:space="preserve"> года, с учетом проведенных 3</w:t>
      </w:r>
      <w:r w:rsidR="00CB6E0C">
        <w:rPr>
          <w:rFonts w:eastAsia="Calibri"/>
        </w:rPr>
        <w:t>0</w:t>
      </w:r>
      <w:r w:rsidRPr="007E76B9">
        <w:rPr>
          <w:rFonts w:eastAsia="Calibri"/>
        </w:rPr>
        <w:t xml:space="preserve"> декабря при завершении финансового года заключительных оборотов по счетам бюджетного учета.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>Раздел 1 «Нефинансовые активы» подтверждается данными ф.0503168 «Сведения о движении нефинансовых активов».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>По состоянию на 01</w:t>
      </w:r>
      <w:r w:rsidR="00CB6E0C">
        <w:rPr>
          <w:rFonts w:eastAsia="Calibri"/>
        </w:rPr>
        <w:t xml:space="preserve"> января </w:t>
      </w:r>
      <w:r w:rsidRPr="007E76B9">
        <w:rPr>
          <w:rFonts w:eastAsia="Calibri"/>
        </w:rPr>
        <w:t>202</w:t>
      </w:r>
      <w:r w:rsidR="00CB6E0C">
        <w:rPr>
          <w:rFonts w:eastAsia="Calibri"/>
        </w:rPr>
        <w:t>6 года</w:t>
      </w:r>
      <w:r w:rsidRPr="007E76B9">
        <w:rPr>
          <w:rFonts w:eastAsia="Calibri"/>
        </w:rPr>
        <w:t xml:space="preserve"> основные средства у</w:t>
      </w:r>
      <w:r w:rsidR="00CB6E0C">
        <w:rPr>
          <w:rFonts w:eastAsia="Calibri"/>
        </w:rPr>
        <w:t>меньши</w:t>
      </w:r>
      <w:r w:rsidRPr="007E76B9">
        <w:rPr>
          <w:rFonts w:eastAsia="Calibri"/>
        </w:rPr>
        <w:t xml:space="preserve">лись на </w:t>
      </w:r>
      <w:r w:rsidR="00CB6E0C">
        <w:rPr>
          <w:rFonts w:eastAsia="Calibri"/>
        </w:rPr>
        <w:t>532 474,91</w:t>
      </w:r>
      <w:r w:rsidRPr="007E76B9">
        <w:rPr>
          <w:rFonts w:eastAsia="Calibri"/>
        </w:rPr>
        <w:t xml:space="preserve"> рублей и составили </w:t>
      </w:r>
      <w:r w:rsidR="00CB6E0C">
        <w:rPr>
          <w:rFonts w:eastAsia="Calibri"/>
        </w:rPr>
        <w:t>10 956 886,67</w:t>
      </w:r>
      <w:r w:rsidRPr="007E76B9">
        <w:rPr>
          <w:rFonts w:eastAsia="Calibri"/>
        </w:rPr>
        <w:t xml:space="preserve"> рублей.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Непроизведенные активы на </w:t>
      </w:r>
      <w:r w:rsidR="00CB6E0C" w:rsidRPr="00CB6E0C">
        <w:rPr>
          <w:rFonts w:eastAsia="Calibri"/>
        </w:rPr>
        <w:t xml:space="preserve">1 января 2026 года </w:t>
      </w:r>
      <w:r w:rsidRPr="007E76B9">
        <w:rPr>
          <w:rFonts w:eastAsia="Calibri"/>
        </w:rPr>
        <w:t xml:space="preserve">составили </w:t>
      </w:r>
      <w:r w:rsidR="00CB6E0C">
        <w:rPr>
          <w:rFonts w:eastAsia="Calibri"/>
        </w:rPr>
        <w:t>998 097,20</w:t>
      </w:r>
      <w:r w:rsidRPr="007E76B9">
        <w:rPr>
          <w:rFonts w:eastAsia="Calibri"/>
        </w:rPr>
        <w:t xml:space="preserve"> рублей.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Материальные запасы </w:t>
      </w:r>
      <w:r w:rsidR="00CB6E0C" w:rsidRPr="00CB6E0C">
        <w:rPr>
          <w:rFonts w:eastAsia="Calibri"/>
        </w:rPr>
        <w:t xml:space="preserve">уменьшились </w:t>
      </w:r>
      <w:r w:rsidRPr="007E76B9">
        <w:rPr>
          <w:rFonts w:eastAsia="Calibri"/>
        </w:rPr>
        <w:t xml:space="preserve">на </w:t>
      </w:r>
      <w:r w:rsidR="00CB6E0C">
        <w:rPr>
          <w:rFonts w:eastAsia="Calibri"/>
        </w:rPr>
        <w:t>122 012,28</w:t>
      </w:r>
      <w:r w:rsidRPr="007E76B9">
        <w:rPr>
          <w:rFonts w:eastAsia="Calibri"/>
        </w:rPr>
        <w:t xml:space="preserve"> рублей, остаток на </w:t>
      </w:r>
      <w:r w:rsidR="00CB6E0C" w:rsidRPr="00CB6E0C">
        <w:rPr>
          <w:rFonts w:eastAsia="Calibri"/>
        </w:rPr>
        <w:t xml:space="preserve">1 января 2026 года </w:t>
      </w:r>
      <w:r w:rsidRPr="007E76B9">
        <w:rPr>
          <w:rFonts w:eastAsia="Calibri"/>
        </w:rPr>
        <w:t xml:space="preserve">составил </w:t>
      </w:r>
      <w:r w:rsidR="00CB6E0C">
        <w:rPr>
          <w:rFonts w:eastAsia="Calibri"/>
        </w:rPr>
        <w:t>315 957,62</w:t>
      </w:r>
      <w:r w:rsidRPr="007E76B9">
        <w:rPr>
          <w:rFonts w:eastAsia="Calibri"/>
        </w:rPr>
        <w:t xml:space="preserve"> рублей.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Вложения в нефинансовые активы </w:t>
      </w:r>
      <w:r w:rsidR="00CB6E0C" w:rsidRPr="00CB6E0C">
        <w:rPr>
          <w:rFonts w:eastAsia="Calibri"/>
        </w:rPr>
        <w:t xml:space="preserve">уменьшились </w:t>
      </w:r>
      <w:r w:rsidRPr="007E76B9">
        <w:rPr>
          <w:rFonts w:eastAsia="Calibri"/>
        </w:rPr>
        <w:t xml:space="preserve">на </w:t>
      </w:r>
      <w:r w:rsidR="00CB6E0C">
        <w:rPr>
          <w:rFonts w:eastAsia="Calibri"/>
        </w:rPr>
        <w:t>104 660 579,22</w:t>
      </w:r>
      <w:r w:rsidRPr="007E76B9">
        <w:rPr>
          <w:rFonts w:eastAsia="Calibri"/>
        </w:rPr>
        <w:t xml:space="preserve"> рублей, остаток на </w:t>
      </w:r>
      <w:r w:rsidR="00CB6E0C" w:rsidRPr="00CB6E0C">
        <w:rPr>
          <w:rFonts w:eastAsia="Calibri"/>
        </w:rPr>
        <w:t xml:space="preserve">1 января 2026 года </w:t>
      </w:r>
      <w:r w:rsidRPr="007E76B9">
        <w:rPr>
          <w:rFonts w:eastAsia="Calibri"/>
        </w:rPr>
        <w:t xml:space="preserve">составил </w:t>
      </w:r>
      <w:r w:rsidR="00CB6E0C">
        <w:rPr>
          <w:rFonts w:eastAsia="Calibri"/>
        </w:rPr>
        <w:t>31 035 826,86</w:t>
      </w:r>
      <w:r w:rsidRPr="007E76B9">
        <w:rPr>
          <w:rFonts w:eastAsia="Calibri"/>
        </w:rPr>
        <w:t xml:space="preserve"> рублей.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Нефинансовые активы имущества казны </w:t>
      </w:r>
      <w:r w:rsidR="00CB6E0C" w:rsidRPr="00CB6E0C">
        <w:rPr>
          <w:rFonts w:eastAsia="Calibri"/>
        </w:rPr>
        <w:t xml:space="preserve">уменьшились </w:t>
      </w:r>
      <w:r w:rsidRPr="007E76B9">
        <w:rPr>
          <w:rFonts w:eastAsia="Calibri"/>
        </w:rPr>
        <w:t xml:space="preserve">на </w:t>
      </w:r>
      <w:r w:rsidR="00CB6E0C" w:rsidRPr="007E76B9">
        <w:rPr>
          <w:rFonts w:eastAsia="Calibri"/>
        </w:rPr>
        <w:t xml:space="preserve">493 111 906,85 </w:t>
      </w:r>
      <w:r w:rsidRPr="007E76B9">
        <w:rPr>
          <w:rFonts w:eastAsia="Calibri"/>
        </w:rPr>
        <w:t xml:space="preserve">рублей, остаток на </w:t>
      </w:r>
      <w:r w:rsidR="000C7313" w:rsidRPr="000C7313">
        <w:rPr>
          <w:rFonts w:eastAsia="Calibri"/>
        </w:rPr>
        <w:t xml:space="preserve">1 января 2026 года </w:t>
      </w:r>
      <w:r w:rsidRPr="007E76B9">
        <w:rPr>
          <w:rFonts w:eastAsia="Calibri"/>
        </w:rPr>
        <w:t xml:space="preserve">составил </w:t>
      </w:r>
      <w:r w:rsidR="000C7313">
        <w:rPr>
          <w:rFonts w:eastAsia="Calibri"/>
        </w:rPr>
        <w:t xml:space="preserve">0,00 </w:t>
      </w:r>
      <w:r w:rsidRPr="007E76B9">
        <w:rPr>
          <w:rFonts w:eastAsia="Calibri"/>
        </w:rPr>
        <w:t xml:space="preserve">рублей. 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Показатели Баланса, отраженные по разделу 2 «Финансовые активы» подтверждаются данными ф.0503169 «Сведения по дебиторской и кредиторской задолженности» в части дебиторской задолженности. 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Дебиторская задолженность по доходам на конец отчетного периода составила </w:t>
      </w:r>
      <w:r w:rsidR="000C7313">
        <w:rPr>
          <w:rFonts w:eastAsia="Calibri"/>
        </w:rPr>
        <w:t>82 611 419,77</w:t>
      </w:r>
      <w:r w:rsidRPr="007E76B9">
        <w:rPr>
          <w:rFonts w:eastAsia="Calibri"/>
        </w:rPr>
        <w:t xml:space="preserve"> рублей, из них долгосрочная – в сумме </w:t>
      </w:r>
      <w:r w:rsidR="000C7313">
        <w:rPr>
          <w:rFonts w:eastAsia="Calibri"/>
        </w:rPr>
        <w:t>44 465 200,00</w:t>
      </w:r>
      <w:r w:rsidRPr="007E76B9">
        <w:rPr>
          <w:rFonts w:eastAsia="Calibri"/>
        </w:rPr>
        <w:t xml:space="preserve"> рублей.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>Раздел 3 «Обязательства» подтверждается данными ф.0503169 «Сведения по дебиторской и кредиторской задолженности» в части кредиторской задолженности.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По состоянию на </w:t>
      </w:r>
      <w:r w:rsidR="000C7313" w:rsidRPr="000C7313">
        <w:rPr>
          <w:rFonts w:eastAsia="Calibri"/>
        </w:rPr>
        <w:t xml:space="preserve">1 января 2026 года </w:t>
      </w:r>
      <w:r w:rsidRPr="007E76B9">
        <w:rPr>
          <w:rFonts w:eastAsia="Calibri"/>
        </w:rPr>
        <w:t xml:space="preserve">задолженность по разделу 3 составила </w:t>
      </w:r>
      <w:r w:rsidR="000C7313">
        <w:rPr>
          <w:rFonts w:eastAsia="Calibri"/>
        </w:rPr>
        <w:t>81 582 222,42</w:t>
      </w:r>
      <w:r w:rsidRPr="007E76B9">
        <w:rPr>
          <w:rFonts w:eastAsia="Calibri"/>
        </w:rPr>
        <w:t xml:space="preserve"> рублей. 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Финансовый результат (раздел 4 Баланса) изменился с </w:t>
      </w:r>
      <w:r w:rsidR="000C7313">
        <w:rPr>
          <w:rFonts w:eastAsia="Calibri"/>
        </w:rPr>
        <w:t>609 292 784,98</w:t>
      </w:r>
      <w:r w:rsidRPr="007E76B9">
        <w:rPr>
          <w:rFonts w:eastAsia="Calibri"/>
        </w:rPr>
        <w:t xml:space="preserve"> рублей на начало года до </w:t>
      </w:r>
      <w:r w:rsidR="000C7313">
        <w:rPr>
          <w:rFonts w:eastAsia="Calibri"/>
        </w:rPr>
        <w:t>38 983 588,13</w:t>
      </w:r>
      <w:r w:rsidRPr="007E76B9">
        <w:rPr>
          <w:rFonts w:eastAsia="Calibri"/>
        </w:rPr>
        <w:t xml:space="preserve"> рублей на конец отчетного периода. 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>Раздел 4 «Финансовый результат» подтверждается данными ф.0503110 «Справка заключению счетов бюджетного учета отчетного финансового года».</w:t>
      </w:r>
    </w:p>
    <w:p w:rsidR="007E76B9" w:rsidRPr="007E76B9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E76B9">
        <w:rPr>
          <w:rFonts w:eastAsia="Calibri"/>
        </w:rPr>
        <w:t xml:space="preserve">Согласно справке к Балансу на забалансовых счетах на конец отчетного </w:t>
      </w:r>
      <w:r w:rsidR="00242676" w:rsidRPr="007E76B9">
        <w:rPr>
          <w:rFonts w:eastAsia="Calibri"/>
        </w:rPr>
        <w:t xml:space="preserve">периода </w:t>
      </w:r>
      <w:r w:rsidR="00242676" w:rsidRPr="007E76B9">
        <w:rPr>
          <w:rFonts w:eastAsia="Calibri"/>
        </w:rPr>
        <w:lastRenderedPageBreak/>
        <w:t>числятся</w:t>
      </w:r>
      <w:r w:rsidRPr="007E76B9">
        <w:rPr>
          <w:rFonts w:eastAsia="Calibri"/>
        </w:rPr>
        <w:t xml:space="preserve"> бланки строгой отчетности в сумме 27 250,0 рублей, основные средства в эксплуатации в сумме 1 6</w:t>
      </w:r>
      <w:r w:rsidR="000C7313">
        <w:rPr>
          <w:rFonts w:eastAsia="Calibri"/>
        </w:rPr>
        <w:t>09</w:t>
      </w:r>
      <w:r w:rsidRPr="007E76B9">
        <w:rPr>
          <w:rFonts w:eastAsia="Calibri"/>
        </w:rPr>
        <w:t> </w:t>
      </w:r>
      <w:r w:rsidR="000C7313">
        <w:rPr>
          <w:rFonts w:eastAsia="Calibri"/>
        </w:rPr>
        <w:t>243</w:t>
      </w:r>
      <w:r w:rsidRPr="007E76B9">
        <w:rPr>
          <w:rFonts w:eastAsia="Calibri"/>
        </w:rPr>
        <w:t>,</w:t>
      </w:r>
      <w:r w:rsidR="000C7313">
        <w:rPr>
          <w:rFonts w:eastAsia="Calibri"/>
        </w:rPr>
        <w:t>57</w:t>
      </w:r>
      <w:r w:rsidRPr="007E76B9">
        <w:rPr>
          <w:rFonts w:eastAsia="Calibri"/>
        </w:rPr>
        <w:t xml:space="preserve"> рублей. </w:t>
      </w:r>
    </w:p>
    <w:p w:rsidR="007E76B9" w:rsidRPr="007E76B9" w:rsidRDefault="007E76B9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7E76B9" w:rsidRPr="00242676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42676">
        <w:rPr>
          <w:rFonts w:eastAsia="Calibri"/>
          <w:i/>
        </w:rPr>
        <w:t>«Отчет об исполнении бюджета» (ф. 0503117)</w:t>
      </w:r>
      <w:r w:rsidRPr="00242676">
        <w:rPr>
          <w:rFonts w:eastAsia="Calibri"/>
        </w:rPr>
        <w:t xml:space="preserve"> консолидированного бюджета составляется на основании данных по исполнению бюджета получателей бюджетных средств, администраторов источников финансирования дефицита бюджета, администраторов доходов бюджета в рамках осуществляемой ими бюджетной деятельности. </w:t>
      </w:r>
    </w:p>
    <w:p w:rsidR="007E76B9" w:rsidRPr="00242676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42676">
        <w:rPr>
          <w:rFonts w:eastAsia="Calibri"/>
        </w:rPr>
        <w:t>В соответствии с пунктами 133-138 Инструкции № 191н:</w:t>
      </w:r>
    </w:p>
    <w:p w:rsidR="007E76B9" w:rsidRPr="00242676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42676">
        <w:rPr>
          <w:rFonts w:eastAsia="Calibri"/>
        </w:rPr>
        <w:t xml:space="preserve">в графе 5 строка 010 раздела «Доходы бюджета» отражена общая сумма по кассовому поступлению </w:t>
      </w:r>
      <w:r w:rsidR="00D27437">
        <w:rPr>
          <w:rFonts w:eastAsia="Calibri"/>
        </w:rPr>
        <w:t>116 569 738,44</w:t>
      </w:r>
      <w:r w:rsidRPr="00242676">
        <w:rPr>
          <w:rFonts w:eastAsia="Calibri"/>
        </w:rPr>
        <w:t xml:space="preserve"> рублей, что соответствует приложению №1 к проекту Отчёта об исполнении бюджета поселения за 202</w:t>
      </w:r>
      <w:r w:rsidR="00D27437">
        <w:rPr>
          <w:rFonts w:eastAsia="Calibri"/>
        </w:rPr>
        <w:t>5</w:t>
      </w:r>
      <w:r w:rsidRPr="00242676">
        <w:rPr>
          <w:rFonts w:eastAsia="Calibri"/>
        </w:rPr>
        <w:t xml:space="preserve"> год;</w:t>
      </w:r>
    </w:p>
    <w:p w:rsidR="007E76B9" w:rsidRPr="00242676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42676">
        <w:rPr>
          <w:rFonts w:eastAsia="Calibri"/>
        </w:rPr>
        <w:t xml:space="preserve">в графе </w:t>
      </w:r>
      <w:r w:rsidR="00D27437">
        <w:rPr>
          <w:rFonts w:eastAsia="Calibri"/>
        </w:rPr>
        <w:t>5</w:t>
      </w:r>
      <w:r w:rsidRPr="00242676">
        <w:rPr>
          <w:rFonts w:eastAsia="Calibri"/>
        </w:rPr>
        <w:t xml:space="preserve"> строка 200 раздела </w:t>
      </w:r>
      <w:r w:rsidR="00D27437">
        <w:rPr>
          <w:rFonts w:eastAsia="Calibri"/>
        </w:rPr>
        <w:t>«</w:t>
      </w:r>
      <w:r w:rsidRPr="00242676">
        <w:rPr>
          <w:rFonts w:eastAsia="Calibri"/>
        </w:rPr>
        <w:t>Расходы бюджета</w:t>
      </w:r>
      <w:r w:rsidR="00D27437">
        <w:rPr>
          <w:rFonts w:eastAsia="Calibri"/>
        </w:rPr>
        <w:t>»</w:t>
      </w:r>
      <w:r w:rsidRPr="00242676">
        <w:rPr>
          <w:rFonts w:eastAsia="Calibri"/>
        </w:rPr>
        <w:t xml:space="preserve"> отражена общая сумма по кассовому выбытию </w:t>
      </w:r>
      <w:r w:rsidR="00D27437">
        <w:rPr>
          <w:rFonts w:eastAsia="Calibri"/>
        </w:rPr>
        <w:t>115 286 624,00</w:t>
      </w:r>
      <w:r w:rsidRPr="00242676">
        <w:rPr>
          <w:rFonts w:eastAsia="Calibri"/>
        </w:rPr>
        <w:t xml:space="preserve"> рублей, что соответствует приложению №2 к проекту Отчёта об исполнении бюджета поселения за 202</w:t>
      </w:r>
      <w:r w:rsidR="00D27437">
        <w:rPr>
          <w:rFonts w:eastAsia="Calibri"/>
        </w:rPr>
        <w:t>5</w:t>
      </w:r>
      <w:r w:rsidRPr="00242676">
        <w:rPr>
          <w:rFonts w:eastAsia="Calibri"/>
        </w:rPr>
        <w:t xml:space="preserve"> год;</w:t>
      </w:r>
    </w:p>
    <w:p w:rsidR="007E76B9" w:rsidRPr="00242676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42676">
        <w:rPr>
          <w:rFonts w:eastAsia="Calibri"/>
        </w:rPr>
        <w:t xml:space="preserve">в графе 5 строка 500 раздела «Источники финансирования бюджета» отражена </w:t>
      </w:r>
      <w:r w:rsidR="00D27437">
        <w:rPr>
          <w:rFonts w:eastAsia="Calibri"/>
        </w:rPr>
        <w:t>-1 283 114,44</w:t>
      </w:r>
      <w:r w:rsidRPr="00242676">
        <w:rPr>
          <w:rFonts w:eastAsia="Calibri"/>
        </w:rPr>
        <w:t xml:space="preserve"> рублей по поступлениям и выбытиям источников финансирования дефицита бюджета, что соответствует приложению №</w:t>
      </w:r>
      <w:r w:rsidR="00D27437">
        <w:rPr>
          <w:rFonts w:eastAsia="Calibri"/>
        </w:rPr>
        <w:t>5</w:t>
      </w:r>
      <w:r w:rsidRPr="00242676">
        <w:rPr>
          <w:rFonts w:eastAsia="Calibri"/>
        </w:rPr>
        <w:t xml:space="preserve"> к проекту Отчёта об исполнении бюджета поселения за 202</w:t>
      </w:r>
      <w:r w:rsidR="00D27437">
        <w:rPr>
          <w:rFonts w:eastAsia="Calibri"/>
        </w:rPr>
        <w:t>5</w:t>
      </w:r>
      <w:r w:rsidRPr="00242676">
        <w:rPr>
          <w:rFonts w:eastAsia="Calibri"/>
        </w:rPr>
        <w:t xml:space="preserve"> год.</w:t>
      </w:r>
    </w:p>
    <w:p w:rsidR="007E76B9" w:rsidRPr="007E76B9" w:rsidRDefault="007E76B9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7E76B9" w:rsidRPr="00D27437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D27437">
        <w:rPr>
          <w:rFonts w:eastAsia="Calibri"/>
          <w:i/>
        </w:rPr>
        <w:t>«Отчет о принятых бюджетных обязательствах» (ф.0503128)</w:t>
      </w:r>
      <w:r w:rsidRPr="00D27437">
        <w:rPr>
          <w:rFonts w:eastAsia="Calibri"/>
        </w:rPr>
        <w:t xml:space="preserve"> консолидированного бюджета содержит сведения о принятых бюджетных обязательствах, денежных обязательствах.</w:t>
      </w:r>
    </w:p>
    <w:p w:rsidR="007E76B9" w:rsidRPr="00D27437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D27437">
        <w:rPr>
          <w:rFonts w:eastAsia="Calibri"/>
        </w:rPr>
        <w:t>На 202</w:t>
      </w:r>
      <w:r w:rsidR="00D27437">
        <w:rPr>
          <w:rFonts w:eastAsia="Calibri"/>
        </w:rPr>
        <w:t>5</w:t>
      </w:r>
      <w:r w:rsidRPr="00D27437">
        <w:rPr>
          <w:rFonts w:eastAsia="Calibri"/>
        </w:rPr>
        <w:t xml:space="preserve"> год утверждены лимиты бюджетных обязательств в объеме утвержденных бюджетных ассигнований </w:t>
      </w:r>
      <w:r w:rsidR="00951EA7">
        <w:rPr>
          <w:rFonts w:eastAsia="Calibri"/>
        </w:rPr>
        <w:t>131 283 633,68</w:t>
      </w:r>
      <w:r w:rsidRPr="00D27437">
        <w:rPr>
          <w:rFonts w:eastAsia="Calibri"/>
        </w:rPr>
        <w:t xml:space="preserve"> рублей. Принято бюджетных обязательств в объеме </w:t>
      </w:r>
      <w:r w:rsidR="00951EA7">
        <w:rPr>
          <w:rFonts w:eastAsia="Calibri"/>
        </w:rPr>
        <w:t>126 664 817,95</w:t>
      </w:r>
      <w:r w:rsidRPr="00D27437">
        <w:rPr>
          <w:rFonts w:eastAsia="Calibri"/>
        </w:rPr>
        <w:t xml:space="preserve"> рублей.</w:t>
      </w:r>
    </w:p>
    <w:p w:rsidR="007E76B9" w:rsidRPr="00D27437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D27437">
        <w:rPr>
          <w:rFonts w:eastAsia="Calibri"/>
        </w:rPr>
        <w:t xml:space="preserve">Исполнение денежных обязательств составило </w:t>
      </w:r>
      <w:r w:rsidR="00951EA7">
        <w:rPr>
          <w:rFonts w:eastAsia="Calibri"/>
        </w:rPr>
        <w:t>115 286 624,00</w:t>
      </w:r>
      <w:r w:rsidRPr="00D27437">
        <w:rPr>
          <w:rFonts w:eastAsia="Calibri"/>
        </w:rPr>
        <w:t xml:space="preserve"> рублей.</w:t>
      </w:r>
    </w:p>
    <w:p w:rsidR="007E76B9" w:rsidRPr="00D27437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D27437">
        <w:rPr>
          <w:rFonts w:eastAsia="Calibri"/>
        </w:rPr>
        <w:t xml:space="preserve">Неисполнение по принятым бюджетным обязательствам составило </w:t>
      </w:r>
      <w:r w:rsidR="00951EA7">
        <w:rPr>
          <w:rFonts w:eastAsia="Calibri"/>
        </w:rPr>
        <w:t>11 378 193,95</w:t>
      </w:r>
      <w:r w:rsidRPr="00D27437">
        <w:rPr>
          <w:rFonts w:eastAsia="Calibri"/>
        </w:rPr>
        <w:t xml:space="preserve"> рублей и по принятым денежным обязательствам </w:t>
      </w:r>
      <w:r w:rsidR="00951EA7">
        <w:rPr>
          <w:rFonts w:eastAsia="Calibri"/>
        </w:rPr>
        <w:t>600 093,95</w:t>
      </w:r>
      <w:r w:rsidRPr="00D27437">
        <w:rPr>
          <w:rFonts w:eastAsia="Calibri"/>
        </w:rPr>
        <w:t xml:space="preserve"> рублей.</w:t>
      </w:r>
    </w:p>
    <w:p w:rsidR="007E76B9" w:rsidRPr="00D27437" w:rsidRDefault="007E76B9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D27437">
        <w:rPr>
          <w:rFonts w:eastAsia="Calibri"/>
        </w:rPr>
        <w:t>В графе 3, 4 раздела 3 ф.0503128 отражен объем утвержденных (доведенных) бюджетных обязательств на финансовые годы, следующие за текущим отчетным (финансовым) годом (202</w:t>
      </w:r>
      <w:r w:rsidR="00951EA7">
        <w:rPr>
          <w:rFonts w:eastAsia="Calibri"/>
        </w:rPr>
        <w:t>6</w:t>
      </w:r>
      <w:r w:rsidRPr="00D27437">
        <w:rPr>
          <w:rFonts w:eastAsia="Calibri"/>
        </w:rPr>
        <w:t>-202</w:t>
      </w:r>
      <w:r w:rsidR="00951EA7">
        <w:rPr>
          <w:rFonts w:eastAsia="Calibri"/>
        </w:rPr>
        <w:t>8</w:t>
      </w:r>
      <w:r w:rsidRPr="00D27437">
        <w:rPr>
          <w:rFonts w:eastAsia="Calibri"/>
        </w:rPr>
        <w:t xml:space="preserve"> годы) в сумме </w:t>
      </w:r>
      <w:r w:rsidR="00951EA7">
        <w:rPr>
          <w:rFonts w:eastAsia="Calibri"/>
        </w:rPr>
        <w:t>93 722 500,00</w:t>
      </w:r>
      <w:r w:rsidRPr="00D27437">
        <w:rPr>
          <w:rFonts w:eastAsia="Calibri"/>
        </w:rPr>
        <w:t xml:space="preserve"> рублей. </w:t>
      </w:r>
    </w:p>
    <w:p w:rsidR="007E76B9" w:rsidRDefault="007E76B9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215DEC" w:rsidRPr="00E5678A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70598521"/>
      <w:bookmarkStart w:id="3" w:name="_Hlk69831634"/>
      <w:bookmarkStart w:id="4" w:name="_Hlk38270707"/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164341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164341">
        <w:rPr>
          <w:rFonts w:ascii="Times New Roman" w:hAnsi="Times New Roman" w:cs="Times New Roman"/>
          <w:sz w:val="24"/>
          <w:szCs w:val="24"/>
        </w:rPr>
        <w:t>74 282 597,01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на </w:t>
      </w:r>
      <w:r w:rsidR="00164341" w:rsidRPr="00164341">
        <w:rPr>
          <w:rFonts w:ascii="Times New Roman" w:hAnsi="Times New Roman" w:cs="Times New Roman"/>
          <w:sz w:val="24"/>
          <w:szCs w:val="24"/>
        </w:rPr>
        <w:t xml:space="preserve">1 января 2026 года </w:t>
      </w:r>
      <w:r w:rsidRPr="008A0F6C">
        <w:rPr>
          <w:rFonts w:ascii="Times New Roman" w:hAnsi="Times New Roman" w:cs="Times New Roman"/>
          <w:sz w:val="24"/>
          <w:szCs w:val="24"/>
        </w:rPr>
        <w:t xml:space="preserve">– в сумме </w:t>
      </w:r>
      <w:r w:rsidR="00164341">
        <w:rPr>
          <w:rFonts w:ascii="Times New Roman" w:hAnsi="Times New Roman" w:cs="Times New Roman"/>
          <w:sz w:val="24"/>
          <w:szCs w:val="24"/>
        </w:rPr>
        <w:t>85 053 760,79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дебиторская задолженность составляет в сумме </w:t>
      </w:r>
      <w:r w:rsidR="00164341">
        <w:rPr>
          <w:rFonts w:ascii="Times New Roman" w:hAnsi="Times New Roman" w:cs="Times New Roman"/>
          <w:sz w:val="24"/>
          <w:szCs w:val="24"/>
        </w:rPr>
        <w:t>44 465 200,00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120500000 «Расчеты по доходам» в сумме </w:t>
      </w:r>
      <w:r w:rsidR="00164341">
        <w:rPr>
          <w:rFonts w:ascii="Times New Roman" w:hAnsi="Times New Roman" w:cs="Times New Roman"/>
          <w:sz w:val="24"/>
          <w:szCs w:val="24"/>
        </w:rPr>
        <w:t>82 611 419,77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164341">
        <w:rPr>
          <w:rFonts w:ascii="Times New Roman" w:hAnsi="Times New Roman" w:cs="Times New Roman"/>
          <w:sz w:val="24"/>
          <w:szCs w:val="24"/>
        </w:rPr>
        <w:t>44 465 200,00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120600000 «Расчеты по выданным авансам» в сумме </w:t>
      </w:r>
      <w:r w:rsidR="00164341">
        <w:rPr>
          <w:rFonts w:ascii="Times New Roman" w:hAnsi="Times New Roman" w:cs="Times New Roman"/>
          <w:sz w:val="24"/>
          <w:szCs w:val="24"/>
        </w:rPr>
        <w:t>2 442 341,02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164341" w:rsidRPr="00164341">
        <w:rPr>
          <w:rFonts w:ascii="Times New Roman" w:hAnsi="Times New Roman" w:cs="Times New Roman"/>
          <w:sz w:val="24"/>
          <w:szCs w:val="24"/>
        </w:rPr>
        <w:t>увеличил</w:t>
      </w:r>
      <w:r w:rsidR="00164341">
        <w:rPr>
          <w:rFonts w:ascii="Times New Roman" w:hAnsi="Times New Roman" w:cs="Times New Roman"/>
          <w:sz w:val="24"/>
          <w:szCs w:val="24"/>
        </w:rPr>
        <w:t>а</w:t>
      </w:r>
      <w:r w:rsidR="00164341" w:rsidRPr="00164341">
        <w:rPr>
          <w:rFonts w:ascii="Times New Roman" w:hAnsi="Times New Roman" w:cs="Times New Roman"/>
          <w:sz w:val="24"/>
          <w:szCs w:val="24"/>
        </w:rPr>
        <w:t xml:space="preserve">сь </w:t>
      </w:r>
      <w:r w:rsidRPr="008A0F6C">
        <w:rPr>
          <w:rFonts w:ascii="Times New Roman" w:hAnsi="Times New Roman" w:cs="Times New Roman"/>
          <w:sz w:val="24"/>
          <w:szCs w:val="24"/>
        </w:rPr>
        <w:t xml:space="preserve">на </w:t>
      </w:r>
      <w:r w:rsidR="00164341">
        <w:rPr>
          <w:rFonts w:ascii="Times New Roman" w:hAnsi="Times New Roman" w:cs="Times New Roman"/>
          <w:sz w:val="24"/>
          <w:szCs w:val="24"/>
        </w:rPr>
        <w:t>10 771 163,78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164341">
        <w:rPr>
          <w:rFonts w:ascii="Times New Roman" w:hAnsi="Times New Roman" w:cs="Times New Roman"/>
          <w:sz w:val="24"/>
          <w:szCs w:val="24"/>
        </w:rPr>
        <w:t>82 322,06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451C6" w:rsidRPr="008A0F6C" w:rsidRDefault="006451C6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120500000 </w:t>
      </w:r>
      <w:r w:rsidRPr="006451C6">
        <w:rPr>
          <w:rFonts w:ascii="Times New Roman" w:hAnsi="Times New Roman" w:cs="Times New Roman"/>
          <w:sz w:val="24"/>
          <w:szCs w:val="24"/>
        </w:rPr>
        <w:t>«Расчеты по доходам»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164341">
        <w:rPr>
          <w:rFonts w:ascii="Times New Roman" w:hAnsi="Times New Roman" w:cs="Times New Roman"/>
          <w:sz w:val="24"/>
          <w:szCs w:val="24"/>
        </w:rPr>
        <w:t>82 322,06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164341">
        <w:rPr>
          <w:rFonts w:ascii="Times New Roman" w:hAnsi="Times New Roman" w:cs="Times New Roman"/>
          <w:sz w:val="24"/>
          <w:szCs w:val="24"/>
        </w:rPr>
        <w:t>.</w:t>
      </w:r>
    </w:p>
    <w:bookmarkEnd w:id="5"/>
    <w:p w:rsid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i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C15060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</w:t>
      </w:r>
      <w:proofErr w:type="spellStart"/>
      <w:r w:rsidRPr="00C15060">
        <w:rPr>
          <w:rFonts w:ascii="Times New Roman" w:hAnsi="Times New Roman" w:cs="Times New Roman"/>
          <w:sz w:val="24"/>
          <w:szCs w:val="24"/>
        </w:rPr>
        <w:t>Рудногорско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15060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060">
        <w:rPr>
          <w:rFonts w:ascii="Times New Roman" w:hAnsi="Times New Roman" w:cs="Times New Roman"/>
          <w:sz w:val="24"/>
          <w:szCs w:val="24"/>
        </w:rPr>
        <w:t>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 xml:space="preserve">- неисполненные бюджетные обязательства в сумме </w:t>
      </w:r>
      <w:r>
        <w:rPr>
          <w:rFonts w:ascii="Times New Roman" w:hAnsi="Times New Roman" w:cs="Times New Roman"/>
          <w:sz w:val="24"/>
          <w:szCs w:val="24"/>
        </w:rPr>
        <w:t>11 378 193,95</w:t>
      </w:r>
      <w:r w:rsidRPr="00C15060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lastRenderedPageBreak/>
        <w:t xml:space="preserve">- неисполненные денежные обязательства в сумме </w:t>
      </w:r>
      <w:r>
        <w:rPr>
          <w:rFonts w:ascii="Times New Roman" w:hAnsi="Times New Roman" w:cs="Times New Roman"/>
          <w:sz w:val="24"/>
          <w:szCs w:val="24"/>
        </w:rPr>
        <w:t>600 093,95</w:t>
      </w:r>
      <w:r w:rsidRPr="00C15060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 xml:space="preserve">Показатели отчета ф. 0503175 подтверждаются данными ф. 0503128 годового отчета об исполнении консолидированного бюджета </w:t>
      </w:r>
      <w:proofErr w:type="spellStart"/>
      <w:r w:rsidRPr="00C15060">
        <w:rPr>
          <w:rFonts w:ascii="Times New Roman" w:hAnsi="Times New Roman" w:cs="Times New Roman"/>
          <w:sz w:val="24"/>
          <w:szCs w:val="24"/>
        </w:rPr>
        <w:t>Рудногорско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15060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060">
        <w:rPr>
          <w:rFonts w:ascii="Times New Roman" w:hAnsi="Times New Roman" w:cs="Times New Roman"/>
          <w:sz w:val="24"/>
          <w:szCs w:val="24"/>
        </w:rPr>
        <w:t>и годовой бюджетной отчетности ГРБС и ПБС.</w:t>
      </w:r>
    </w:p>
    <w:p w:rsid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5DEC" w:rsidRPr="00A16BF6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6">
        <w:rPr>
          <w:rFonts w:ascii="Times New Roman" w:hAnsi="Times New Roman" w:cs="Times New Roman"/>
          <w:i/>
          <w:sz w:val="24"/>
          <w:szCs w:val="24"/>
        </w:rPr>
        <w:t>Консолидированная отчетность. Пояснительная записка (ф. 0503160)</w:t>
      </w:r>
      <w:r w:rsidR="00A16BF6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Проверкой полноты и правильности формирования форм и таблиц, входящих в состав пояснительной записки (ф.0503160) установлено следующее: 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Пояснительная записка к годовой бухгалтерской отчётности представлена текстовой частью и Таблицами - № 3,14 а также формами:</w:t>
      </w:r>
    </w:p>
    <w:p w:rsidR="00215DE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«Сведения об исполнении бюджета» (ф. 0503164) сформированы по установленной п.163 Инструкции № 191н, содержат обобщенные за отчетный период данные о результатах исполнения бюджета субъектом бюджетной отчетности</w:t>
      </w:r>
      <w:r w:rsidR="007D7840">
        <w:rPr>
          <w:rFonts w:ascii="Times New Roman" w:hAnsi="Times New Roman" w:cs="Times New Roman"/>
          <w:sz w:val="24"/>
          <w:szCs w:val="24"/>
        </w:rPr>
        <w:t>.</w:t>
      </w:r>
      <w:r w:rsidR="007D7840" w:rsidRPr="007D7840">
        <w:rPr>
          <w:rFonts w:ascii="Times New Roman" w:hAnsi="Times New Roman" w:cs="Times New Roman"/>
          <w:sz w:val="24"/>
          <w:szCs w:val="24"/>
        </w:rPr>
        <w:t xml:space="preserve"> </w:t>
      </w:r>
      <w:r w:rsidR="007D7840" w:rsidRPr="008A0F6C">
        <w:rPr>
          <w:rFonts w:ascii="Times New Roman" w:hAnsi="Times New Roman" w:cs="Times New Roman"/>
          <w:sz w:val="24"/>
          <w:szCs w:val="24"/>
        </w:rPr>
        <w:t>Согласно п.163 Инструкции № 191н сведения формируются на основании показателей отчета об исполнении бюджета (ф.0503117)</w:t>
      </w:r>
      <w:r w:rsidR="007D7840">
        <w:rPr>
          <w:rFonts w:ascii="Times New Roman" w:hAnsi="Times New Roman" w:cs="Times New Roman"/>
          <w:sz w:val="24"/>
          <w:szCs w:val="24"/>
        </w:rPr>
        <w:t>;</w:t>
      </w:r>
    </w:p>
    <w:p w:rsidR="00A16BF6" w:rsidRPr="00A16BF6" w:rsidRDefault="00A16BF6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о движении нефинансовых активов» (ф. 0503168) сформированы в соответствии с п. 166 Инструкции № 191н, содержат обобщенные за отчетный период данные о движении нефинансовых активов субъекта бюджетной отчетности;</w:t>
      </w:r>
    </w:p>
    <w:p w:rsidR="00A16BF6" w:rsidRPr="00A16BF6" w:rsidRDefault="00A16BF6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по дебиторской и кредиторской задолженности» (ф. 0503169) сформированы в соответствии с п. 167 Инструкции № 191н, содержат обобщенные за отчетный период данные о состоянии расчетов по дебиторской и кредиторской задолженности субъекта бюджетной отчетности в разрезе видов расчетов;</w:t>
      </w:r>
    </w:p>
    <w:p w:rsidR="007D7840" w:rsidRDefault="007D784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</w:t>
      </w:r>
      <w:r w:rsidR="00C15060" w:rsidRPr="00C15060">
        <w:rPr>
          <w:rFonts w:ascii="Times New Roman" w:hAnsi="Times New Roman" w:cs="Times New Roman"/>
          <w:sz w:val="24"/>
          <w:szCs w:val="24"/>
        </w:rPr>
        <w:t>Сведения о финансовых вложениях получателя бюджетных средств, администратора источников финансирования дефицита бюджета</w:t>
      </w:r>
      <w:r w:rsidRPr="007D7840">
        <w:rPr>
          <w:rFonts w:ascii="Times New Roman" w:hAnsi="Times New Roman" w:cs="Times New Roman"/>
          <w:sz w:val="24"/>
          <w:szCs w:val="24"/>
        </w:rPr>
        <w:t>» (ф. 050317</w:t>
      </w:r>
      <w:r w:rsidR="00C15060">
        <w:rPr>
          <w:rFonts w:ascii="Times New Roman" w:hAnsi="Times New Roman" w:cs="Times New Roman"/>
          <w:sz w:val="24"/>
          <w:szCs w:val="24"/>
        </w:rPr>
        <w:t>1</w:t>
      </w:r>
      <w:r w:rsidRPr="007D7840">
        <w:rPr>
          <w:rFonts w:ascii="Times New Roman" w:hAnsi="Times New Roman" w:cs="Times New Roman"/>
          <w:sz w:val="24"/>
          <w:szCs w:val="24"/>
        </w:rPr>
        <w:t xml:space="preserve">) сформированы в соответствии с п. </w:t>
      </w:r>
      <w:r w:rsidR="00C15060">
        <w:rPr>
          <w:rFonts w:ascii="Times New Roman" w:hAnsi="Times New Roman" w:cs="Times New Roman"/>
          <w:sz w:val="24"/>
          <w:szCs w:val="24"/>
        </w:rPr>
        <w:t>168</w:t>
      </w:r>
      <w:r w:rsidRPr="007D7840">
        <w:rPr>
          <w:rFonts w:ascii="Times New Roman" w:hAnsi="Times New Roman" w:cs="Times New Roman"/>
          <w:sz w:val="24"/>
          <w:szCs w:val="24"/>
        </w:rPr>
        <w:t xml:space="preserve">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>«Сведения об изменении остатков валюты баланса» (ф. 050317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15060">
        <w:rPr>
          <w:rFonts w:ascii="Times New Roman" w:hAnsi="Times New Roman" w:cs="Times New Roman"/>
          <w:sz w:val="24"/>
          <w:szCs w:val="24"/>
        </w:rPr>
        <w:t>) сформированы в соответствии с п. 170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поставщиков;</w:t>
      </w:r>
    </w:p>
    <w:p w:rsid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>«Сведения о принятых и неисполненных обязательствах получателя бюджетных средств» (ф. 0503175) сформированы в соответствии с п. 170.2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поставщиков;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>«</w:t>
      </w:r>
      <w:r w:rsidR="00BD6471" w:rsidRPr="00BD6471">
        <w:rPr>
          <w:rFonts w:ascii="Times New Roman" w:hAnsi="Times New Roman" w:cs="Times New Roman"/>
          <w:sz w:val="24"/>
          <w:szCs w:val="24"/>
        </w:rPr>
        <w:t>Сведения об остатках денежных средств на счетах получателя бюджетных средств</w:t>
      </w:r>
      <w:r w:rsidRPr="00C15060">
        <w:rPr>
          <w:rFonts w:ascii="Times New Roman" w:hAnsi="Times New Roman" w:cs="Times New Roman"/>
          <w:sz w:val="24"/>
          <w:szCs w:val="24"/>
        </w:rPr>
        <w:t>» (ф. 050317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15060">
        <w:rPr>
          <w:rFonts w:ascii="Times New Roman" w:hAnsi="Times New Roman" w:cs="Times New Roman"/>
          <w:sz w:val="24"/>
          <w:szCs w:val="24"/>
        </w:rPr>
        <w:t>) сформированы в соответствии с п. 17</w:t>
      </w:r>
      <w:r w:rsidR="00BD6471">
        <w:rPr>
          <w:rFonts w:ascii="Times New Roman" w:hAnsi="Times New Roman" w:cs="Times New Roman"/>
          <w:sz w:val="24"/>
          <w:szCs w:val="24"/>
        </w:rPr>
        <w:t>3</w:t>
      </w:r>
      <w:r w:rsidRPr="00C15060">
        <w:rPr>
          <w:rFonts w:ascii="Times New Roman" w:hAnsi="Times New Roman" w:cs="Times New Roman"/>
          <w:sz w:val="24"/>
          <w:szCs w:val="24"/>
        </w:rPr>
        <w:t xml:space="preserve"> Инструкции № 191н, содержат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поставщиков;</w:t>
      </w:r>
    </w:p>
    <w:p w:rsidR="007D7840" w:rsidRDefault="007D784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840">
        <w:rPr>
          <w:rFonts w:ascii="Times New Roman" w:hAnsi="Times New Roman" w:cs="Times New Roman"/>
          <w:sz w:val="24"/>
          <w:szCs w:val="24"/>
        </w:rPr>
        <w:t>«Сведения о вложениях в объекты недвижимого имущества, объектах незавершенного строительства» (ф. 0503190) раскрывают информацию по объектам капитальных вложений, включающая данные, характеризующие произведенные вложения в объекты недвижимого имущества (ход реализации капитальных вложений (бюджетных инвестиций в форме капитальных вложений)</w:t>
      </w:r>
      <w:r w:rsidR="00C15060">
        <w:rPr>
          <w:rFonts w:ascii="Times New Roman" w:hAnsi="Times New Roman" w:cs="Times New Roman"/>
          <w:sz w:val="24"/>
          <w:szCs w:val="24"/>
        </w:rPr>
        <w:t>;</w:t>
      </w:r>
    </w:p>
    <w:p w:rsidR="00C15060" w:rsidRPr="00C15060" w:rsidRDefault="00C15060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60">
        <w:rPr>
          <w:rFonts w:ascii="Times New Roman" w:hAnsi="Times New Roman" w:cs="Times New Roman"/>
          <w:sz w:val="24"/>
          <w:szCs w:val="24"/>
        </w:rPr>
        <w:t>«</w:t>
      </w:r>
      <w:r w:rsidR="00BD6471" w:rsidRPr="00BD6471">
        <w:rPr>
          <w:rFonts w:ascii="Times New Roman" w:hAnsi="Times New Roman" w:cs="Times New Roman"/>
          <w:sz w:val="24"/>
          <w:szCs w:val="24"/>
        </w:rPr>
        <w:t>Сведения об исполнении судебных решений по денежным обязательствам бюджета</w:t>
      </w:r>
      <w:r w:rsidRPr="00C15060">
        <w:rPr>
          <w:rFonts w:ascii="Times New Roman" w:hAnsi="Times New Roman" w:cs="Times New Roman"/>
          <w:sz w:val="24"/>
          <w:szCs w:val="24"/>
        </w:rPr>
        <w:t>» (ф. 0503</w:t>
      </w:r>
      <w:r>
        <w:rPr>
          <w:rFonts w:ascii="Times New Roman" w:hAnsi="Times New Roman" w:cs="Times New Roman"/>
          <w:sz w:val="24"/>
          <w:szCs w:val="24"/>
        </w:rPr>
        <w:t>296</w:t>
      </w:r>
      <w:r w:rsidRPr="00C15060">
        <w:rPr>
          <w:rFonts w:ascii="Times New Roman" w:hAnsi="Times New Roman" w:cs="Times New Roman"/>
          <w:sz w:val="24"/>
          <w:szCs w:val="24"/>
        </w:rPr>
        <w:t>) сформированы в соответствии с п. 17</w:t>
      </w:r>
      <w:r w:rsidR="00BD6471">
        <w:rPr>
          <w:rFonts w:ascii="Times New Roman" w:hAnsi="Times New Roman" w:cs="Times New Roman"/>
          <w:sz w:val="24"/>
          <w:szCs w:val="24"/>
        </w:rPr>
        <w:t>4</w:t>
      </w:r>
      <w:r w:rsidRPr="00C15060">
        <w:rPr>
          <w:rFonts w:ascii="Times New Roman" w:hAnsi="Times New Roman" w:cs="Times New Roman"/>
          <w:sz w:val="24"/>
          <w:szCs w:val="24"/>
        </w:rPr>
        <w:t xml:space="preserve"> Инструкции № 191н, содержат аналитические данные о неисполненных бюджетных обязательствах, неисполненных </w:t>
      </w:r>
      <w:r w:rsidRPr="00C15060">
        <w:rPr>
          <w:rFonts w:ascii="Times New Roman" w:hAnsi="Times New Roman" w:cs="Times New Roman"/>
          <w:sz w:val="24"/>
          <w:szCs w:val="24"/>
        </w:rPr>
        <w:lastRenderedPageBreak/>
        <w:t>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составе раздела «Организационная структура бюджетной отчетности» представлены сведения об основных направлениях деятельности, а также информация, характеризирующая организационную структуру субъекта бюджетной отчетности.</w:t>
      </w:r>
    </w:p>
    <w:p w:rsidR="00215DEC" w:rsidRPr="008A0F6C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0598593"/>
      <w:bookmarkEnd w:id="4"/>
      <w:r w:rsidRPr="007D7840">
        <w:rPr>
          <w:rFonts w:ascii="Times New Roman" w:hAnsi="Times New Roman" w:cs="Times New Roman"/>
          <w:i/>
          <w:sz w:val="24"/>
          <w:szCs w:val="24"/>
        </w:rPr>
        <w:t>В сведениях о принятых и неисполненных обязательств получателя бюджетных средств (ф.0503175)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годового отчета об исполнении консолидированного бюджета </w:t>
      </w:r>
      <w:proofErr w:type="spellStart"/>
      <w:r w:rsidR="007E76B9">
        <w:rPr>
          <w:rFonts w:ascii="Times New Roman" w:hAnsi="Times New Roman" w:cs="Times New Roman"/>
          <w:sz w:val="24"/>
          <w:szCs w:val="24"/>
        </w:rPr>
        <w:t>Рудногорск</w:t>
      </w:r>
      <w:r w:rsidR="00121F82" w:rsidRPr="008A0F6C">
        <w:rPr>
          <w:rFonts w:ascii="Times New Roman" w:hAnsi="Times New Roman" w:cs="Times New Roman"/>
          <w:sz w:val="24"/>
          <w:szCs w:val="24"/>
        </w:rPr>
        <w:t>о</w:t>
      </w:r>
      <w:r w:rsidR="00121F8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21F82" w:rsidRPr="008A0F6C">
        <w:rPr>
          <w:rFonts w:ascii="Times New Roman" w:hAnsi="Times New Roman" w:cs="Times New Roman"/>
          <w:sz w:val="24"/>
          <w:szCs w:val="24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</w:rPr>
        <w:t>МО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составляют:</w:t>
      </w:r>
    </w:p>
    <w:p w:rsidR="00BD6471" w:rsidRDefault="00215DEC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неисполненные бюджетные обязательства в сумме </w:t>
      </w:r>
      <w:r w:rsidR="00BD6471">
        <w:rPr>
          <w:rFonts w:ascii="Times New Roman" w:hAnsi="Times New Roman" w:cs="Times New Roman"/>
          <w:sz w:val="24"/>
          <w:szCs w:val="24"/>
        </w:rPr>
        <w:t>11 378 193,95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BD6471">
        <w:rPr>
          <w:rFonts w:ascii="Times New Roman" w:hAnsi="Times New Roman" w:cs="Times New Roman"/>
          <w:sz w:val="24"/>
          <w:szCs w:val="24"/>
        </w:rPr>
        <w:t>;</w:t>
      </w:r>
    </w:p>
    <w:p w:rsidR="00215DEC" w:rsidRPr="008A0F6C" w:rsidRDefault="00BD6471" w:rsidP="00A40D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неисполнение денежных обязательств в сумме 600 093,95 рублей</w:t>
      </w:r>
      <w:r w:rsidR="007D7840">
        <w:rPr>
          <w:rFonts w:ascii="Times New Roman" w:hAnsi="Times New Roman" w:cs="Times New Roman"/>
          <w:sz w:val="24"/>
          <w:szCs w:val="24"/>
        </w:rPr>
        <w:t>.</w:t>
      </w:r>
    </w:p>
    <w:bookmarkEnd w:id="6"/>
    <w:p w:rsidR="00215DEC" w:rsidRPr="00E4764C" w:rsidRDefault="00215DEC" w:rsidP="00A40D43">
      <w:pPr>
        <w:widowControl w:val="0"/>
        <w:spacing w:after="0" w:line="240" w:lineRule="auto"/>
        <w:ind w:firstLine="425"/>
        <w:jc w:val="both"/>
        <w:rPr>
          <w:sz w:val="24"/>
          <w:szCs w:val="24"/>
        </w:rPr>
      </w:pPr>
    </w:p>
    <w:p w:rsidR="009B633C" w:rsidRPr="00AC19DF" w:rsidRDefault="009B633C" w:rsidP="00A40D43">
      <w:pPr>
        <w:pStyle w:val="ab"/>
        <w:widowControl w:val="0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proofErr w:type="spellStart"/>
      <w:r w:rsidR="007E76B9">
        <w:rPr>
          <w:b/>
        </w:rPr>
        <w:t>Рудногорск</w:t>
      </w:r>
      <w:r w:rsidRPr="00AC19DF">
        <w:rPr>
          <w:b/>
        </w:rPr>
        <w:t>ого</w:t>
      </w:r>
      <w:proofErr w:type="spellEnd"/>
      <w:r w:rsidRPr="00AC19DF">
        <w:rPr>
          <w:b/>
        </w:rPr>
        <w:t xml:space="preserve"> 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AC19DF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proofErr w:type="spellStart"/>
      <w:r w:rsidR="007E76B9">
        <w:rPr>
          <w:rFonts w:eastAsia="Calibri"/>
        </w:rPr>
        <w:t>Рудногорск</w:t>
      </w:r>
      <w:r w:rsidR="00AC19DF" w:rsidRPr="00AC19DF">
        <w:rPr>
          <w:rFonts w:eastAsia="Calibri"/>
        </w:rPr>
        <w:t>ого</w:t>
      </w:r>
      <w:proofErr w:type="spellEnd"/>
      <w:r w:rsidR="00AC19DF" w:rsidRPr="00AC19DF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>доходы - 116</w:t>
      </w:r>
      <w:r>
        <w:rPr>
          <w:rFonts w:eastAsia="Calibri"/>
        </w:rPr>
        <w:t> </w:t>
      </w:r>
      <w:r w:rsidRPr="00BD6471">
        <w:rPr>
          <w:rFonts w:eastAsia="Calibri"/>
        </w:rPr>
        <w:t>569</w:t>
      </w:r>
      <w:r>
        <w:rPr>
          <w:rFonts w:eastAsia="Calibri"/>
        </w:rPr>
        <w:t>,</w:t>
      </w:r>
      <w:r w:rsidRPr="00BD6471">
        <w:rPr>
          <w:rFonts w:eastAsia="Calibri"/>
        </w:rPr>
        <w:t>7 тыс. рублей, в том числе безвозмездные поступления - 105</w:t>
      </w:r>
      <w:r>
        <w:rPr>
          <w:rFonts w:eastAsia="Calibri"/>
        </w:rPr>
        <w:t> </w:t>
      </w:r>
      <w:r w:rsidRPr="00BD6471">
        <w:rPr>
          <w:rFonts w:eastAsia="Calibri"/>
        </w:rPr>
        <w:t>772</w:t>
      </w:r>
      <w:r>
        <w:rPr>
          <w:rFonts w:eastAsia="Calibri"/>
        </w:rPr>
        <w:t>,</w:t>
      </w:r>
      <w:r w:rsidRPr="00BD6471">
        <w:rPr>
          <w:rFonts w:eastAsia="Calibri"/>
        </w:rPr>
        <w:t>7 тыс. рублей;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 xml:space="preserve">расходы </w:t>
      </w:r>
      <w:r>
        <w:rPr>
          <w:rFonts w:eastAsia="Calibri"/>
        </w:rPr>
        <w:t xml:space="preserve">– </w:t>
      </w:r>
      <w:r w:rsidRPr="00BD6471">
        <w:rPr>
          <w:rFonts w:eastAsia="Calibri"/>
        </w:rPr>
        <w:t>115</w:t>
      </w:r>
      <w:r>
        <w:rPr>
          <w:rFonts w:eastAsia="Calibri"/>
        </w:rPr>
        <w:t> </w:t>
      </w:r>
      <w:r w:rsidRPr="00BD6471">
        <w:rPr>
          <w:rFonts w:eastAsia="Calibri"/>
        </w:rPr>
        <w:t>286</w:t>
      </w:r>
      <w:r>
        <w:rPr>
          <w:rFonts w:eastAsia="Calibri"/>
        </w:rPr>
        <w:t>,</w:t>
      </w:r>
      <w:r w:rsidRPr="00BD6471">
        <w:rPr>
          <w:rFonts w:eastAsia="Calibri"/>
        </w:rPr>
        <w:t>6 тыс. рублей;</w:t>
      </w:r>
    </w:p>
    <w:p w:rsidR="00BD6471" w:rsidRPr="00BD6471" w:rsidRDefault="00BD6471" w:rsidP="00A40D43">
      <w:pPr>
        <w:pStyle w:val="1"/>
        <w:widowControl w:val="0"/>
        <w:numPr>
          <w:ilvl w:val="0"/>
          <w:numId w:val="3"/>
        </w:numPr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>профицит - 1</w:t>
      </w:r>
      <w:r>
        <w:rPr>
          <w:rFonts w:eastAsia="Calibri"/>
        </w:rPr>
        <w:t> </w:t>
      </w:r>
      <w:r w:rsidRPr="00BD6471">
        <w:rPr>
          <w:rFonts w:eastAsia="Calibri"/>
        </w:rPr>
        <w:t>283</w:t>
      </w:r>
      <w:r>
        <w:rPr>
          <w:rFonts w:eastAsia="Calibri"/>
        </w:rPr>
        <w:t>,</w:t>
      </w:r>
      <w:r w:rsidRPr="00BD6471">
        <w:rPr>
          <w:rFonts w:eastAsia="Calibri"/>
        </w:rPr>
        <w:t>1 тыс. рублей.</w:t>
      </w:r>
    </w:p>
    <w:p w:rsidR="00DF3B37" w:rsidRDefault="00DF3B3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672255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proofErr w:type="spellStart"/>
      <w:r w:rsidR="007E76B9">
        <w:rPr>
          <w:b/>
        </w:rPr>
        <w:t>Рудногорск</w:t>
      </w:r>
      <w:r w:rsidRPr="00672255">
        <w:rPr>
          <w:b/>
        </w:rPr>
        <w:t>ого</w:t>
      </w:r>
      <w:proofErr w:type="spellEnd"/>
      <w:r w:rsidRPr="00672255">
        <w:rPr>
          <w:b/>
        </w:rPr>
        <w:t xml:space="preserve"> </w:t>
      </w:r>
      <w:r w:rsidR="00BF34B2">
        <w:rPr>
          <w:b/>
        </w:rPr>
        <w:t>МО</w:t>
      </w:r>
    </w:p>
    <w:p w:rsidR="00BD6471" w:rsidRPr="00BD6471" w:rsidRDefault="00BD6471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BD6471">
        <w:rPr>
          <w:rFonts w:eastAsia="Calibri"/>
        </w:rPr>
        <w:t>Уточненный план по доходам составил 127</w:t>
      </w:r>
      <w:r>
        <w:rPr>
          <w:rFonts w:eastAsia="Calibri"/>
        </w:rPr>
        <w:t> </w:t>
      </w:r>
      <w:r w:rsidRPr="00BD6471">
        <w:rPr>
          <w:rFonts w:eastAsia="Calibri"/>
        </w:rPr>
        <w:t>728</w:t>
      </w:r>
      <w:r>
        <w:rPr>
          <w:rFonts w:eastAsia="Calibri"/>
        </w:rPr>
        <w:t>,</w:t>
      </w:r>
      <w:r w:rsidRPr="00BD6471">
        <w:rPr>
          <w:rFonts w:eastAsia="Calibri"/>
        </w:rPr>
        <w:t>7 тыс. рублей, исполнение - 116</w:t>
      </w:r>
      <w:r>
        <w:rPr>
          <w:rFonts w:eastAsia="Calibri"/>
        </w:rPr>
        <w:t> </w:t>
      </w:r>
      <w:r w:rsidRPr="00BD6471">
        <w:rPr>
          <w:rFonts w:eastAsia="Calibri"/>
        </w:rPr>
        <w:t>569</w:t>
      </w:r>
      <w:r>
        <w:rPr>
          <w:rFonts w:eastAsia="Calibri"/>
        </w:rPr>
        <w:t>,</w:t>
      </w:r>
      <w:r w:rsidRPr="00BD6471">
        <w:rPr>
          <w:rFonts w:eastAsia="Calibri"/>
        </w:rPr>
        <w:t xml:space="preserve">7 тыс. рублей или 91% к уточненным плановым показателям. Темп роста поступления доходов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BD6471">
        <w:rPr>
          <w:rFonts w:eastAsia="Calibri"/>
        </w:rPr>
        <w:t>за 2025 год к объему поступлений 2024 года составил 180%, что на 51</w:t>
      </w:r>
      <w:r>
        <w:rPr>
          <w:rFonts w:eastAsia="Calibri"/>
        </w:rPr>
        <w:t> </w:t>
      </w:r>
      <w:r w:rsidRPr="00BD6471">
        <w:rPr>
          <w:rFonts w:eastAsia="Calibri"/>
        </w:rPr>
        <w:t>837</w:t>
      </w:r>
      <w:r>
        <w:rPr>
          <w:rFonts w:eastAsia="Calibri"/>
        </w:rPr>
        <w:t>,</w:t>
      </w:r>
      <w:r w:rsidRPr="00BD6471">
        <w:rPr>
          <w:rFonts w:eastAsia="Calibri"/>
        </w:rPr>
        <w:t>4 тыс. рублей выше поступлений в 2024 году.</w:t>
      </w:r>
    </w:p>
    <w:p w:rsidR="009B633C" w:rsidRPr="00672255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proofErr w:type="spellStart"/>
      <w:r w:rsidR="007E76B9">
        <w:rPr>
          <w:rFonts w:eastAsia="Calibri"/>
        </w:rPr>
        <w:t>Рудногорск</w:t>
      </w:r>
      <w:r w:rsidRPr="00672255">
        <w:rPr>
          <w:rFonts w:eastAsia="Calibri"/>
        </w:rPr>
        <w:t>ого</w:t>
      </w:r>
      <w:proofErr w:type="spellEnd"/>
      <w:r w:rsidRPr="00672255">
        <w:rPr>
          <w:rFonts w:eastAsia="Calibri"/>
        </w:rPr>
        <w:t xml:space="preserve">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3"/>
        <w:gridCol w:w="915"/>
        <w:gridCol w:w="691"/>
        <w:gridCol w:w="976"/>
        <w:gridCol w:w="976"/>
        <w:gridCol w:w="806"/>
        <w:gridCol w:w="804"/>
        <w:gridCol w:w="1064"/>
        <w:gridCol w:w="982"/>
        <w:gridCol w:w="691"/>
      </w:tblGrid>
      <w:tr w:rsidR="00672255" w:rsidRPr="004859E9" w:rsidTr="00CF58FD">
        <w:trPr>
          <w:trHeight w:val="231"/>
          <w:tblHeader/>
          <w:jc w:val="center"/>
        </w:trPr>
        <w:tc>
          <w:tcPr>
            <w:tcW w:w="943" w:type="pct"/>
            <w:shd w:val="clear" w:color="auto" w:fill="auto"/>
            <w:noWrap/>
            <w:vAlign w:val="center"/>
            <w:hideMark/>
          </w:tcPr>
          <w:p w:rsidR="009B633C" w:rsidRPr="00AE6460" w:rsidRDefault="009B633C" w:rsidP="00A40D43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62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46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17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A40D43">
            <w:pPr>
              <w:widowControl w:val="0"/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77" w:type="pct"/>
            <w:shd w:val="clear" w:color="auto" w:fill="auto"/>
            <w:vAlign w:val="center"/>
            <w:hideMark/>
          </w:tcPr>
          <w:p w:rsidR="009B633C" w:rsidRPr="00AE6460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vAlign w:val="bottom"/>
            <w:hideMark/>
          </w:tcPr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ВСЕГО,</w:t>
            </w:r>
          </w:p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64 732,3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100%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127 728,7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116 569,7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100%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91%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-11159.0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51 837,4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180%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vAlign w:val="center"/>
            <w:hideMark/>
          </w:tcPr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Налоговые и </w:t>
            </w:r>
          </w:p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неналоговые: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10 962,6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17%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10 703,0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10 797,0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9%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101%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94,0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-165,6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98%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noWrap/>
            <w:vAlign w:val="center"/>
            <w:hideMark/>
          </w:tcPr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6 525,5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60%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7 003,6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6 826,3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ind w:left="260"/>
            </w:pPr>
            <w:r w:rsidRPr="00CF58FD">
              <w:rPr>
                <w:rStyle w:val="29pt"/>
                <w:rFonts w:eastAsiaTheme="minorHAnsi"/>
                <w:i w:val="0"/>
              </w:rPr>
              <w:t>63%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97%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-177,3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300,8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pt"/>
                <w:rFonts w:eastAsiaTheme="minorHAnsi"/>
                <w:i w:val="0"/>
              </w:rPr>
              <w:t>105%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vAlign w:val="center"/>
            <w:hideMark/>
          </w:tcPr>
          <w:p w:rsidR="00CF58FD" w:rsidRPr="00AE6460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неналоговые 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4 437,1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40%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3 699,4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3 970,7</w:t>
            </w:r>
          </w:p>
        </w:tc>
        <w:tc>
          <w:tcPr>
            <w:tcW w:w="346" w:type="pct"/>
            <w:shd w:val="clear" w:color="auto" w:fill="auto"/>
            <w:noWrap/>
            <w:vAlign w:val="bottom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37%</w:t>
            </w:r>
          </w:p>
        </w:tc>
        <w:tc>
          <w:tcPr>
            <w:tcW w:w="474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107%,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271,3</w:t>
            </w:r>
          </w:p>
        </w:tc>
        <w:tc>
          <w:tcPr>
            <w:tcW w:w="517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-466,4</w:t>
            </w:r>
          </w:p>
        </w:tc>
        <w:tc>
          <w:tcPr>
            <w:tcW w:w="377" w:type="pct"/>
            <w:shd w:val="clear" w:color="auto" w:fill="auto"/>
            <w:noWrap/>
            <w:vAlign w:val="bottom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89%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hideMark/>
          </w:tcPr>
          <w:p w:rsidR="00CF58FD" w:rsidRPr="00BD6471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4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</w:t>
            </w:r>
          </w:p>
          <w:p w:rsidR="00CF58FD" w:rsidRPr="00BD6471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64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поступления: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53 769,7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83%</w:t>
            </w:r>
          </w:p>
        </w:tc>
        <w:tc>
          <w:tcPr>
            <w:tcW w:w="462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117 025,7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105 772,7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91%</w:t>
            </w:r>
          </w:p>
        </w:tc>
        <w:tc>
          <w:tcPr>
            <w:tcW w:w="474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90%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-11 253,0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52 003,0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</w:pPr>
            <w:r w:rsidRPr="00CF58FD">
              <w:rPr>
                <w:rStyle w:val="290"/>
                <w:rFonts w:eastAsiaTheme="minorHAnsi"/>
              </w:rPr>
              <w:t>197%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  <w:vAlign w:val="bottom"/>
          </w:tcPr>
          <w:p w:rsidR="00CF58FD" w:rsidRPr="00F22EFD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22EFD">
              <w:rPr>
                <w:rFonts w:ascii="Times New Roman" w:hAnsi="Times New Roman" w:cs="Times New Roman"/>
                <w:iCs/>
                <w:sz w:val="18"/>
                <w:szCs w:val="18"/>
              </w:rPr>
              <w:t>выполнение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F22EFD">
              <w:rPr>
                <w:rFonts w:ascii="Times New Roman" w:hAnsi="Times New Roman" w:cs="Times New Roman"/>
                <w:iCs/>
                <w:sz w:val="18"/>
                <w:szCs w:val="18"/>
              </w:rPr>
              <w:t>делегированных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F22EFD">
              <w:rPr>
                <w:rFonts w:ascii="Times New Roman" w:hAnsi="Times New Roman" w:cs="Times New Roman"/>
                <w:iCs/>
                <w:sz w:val="18"/>
                <w:szCs w:val="18"/>
              </w:rPr>
              <w:t>полномочий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783,2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1%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758,6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758,6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1%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100%</w:t>
            </w:r>
          </w:p>
        </w:tc>
        <w:tc>
          <w:tcPr>
            <w:tcW w:w="553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0,0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-24,6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97%</w:t>
            </w:r>
          </w:p>
        </w:tc>
      </w:tr>
      <w:tr w:rsidR="00CF58FD" w:rsidRPr="004859E9" w:rsidTr="00CF58FD">
        <w:trPr>
          <w:trHeight w:val="231"/>
          <w:jc w:val="center"/>
        </w:trPr>
        <w:tc>
          <w:tcPr>
            <w:tcW w:w="943" w:type="pct"/>
            <w:shd w:val="clear" w:color="auto" w:fill="auto"/>
          </w:tcPr>
          <w:p w:rsidR="00CF58FD" w:rsidRPr="00F22EFD" w:rsidRDefault="00CF58FD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2EFD">
              <w:rPr>
                <w:rFonts w:ascii="Times New Roman" w:hAnsi="Times New Roman" w:cs="Times New Roman"/>
                <w:iCs/>
                <w:sz w:val="18"/>
                <w:szCs w:val="18"/>
              </w:rPr>
              <w:t>софинансирование</w:t>
            </w:r>
            <w:proofErr w:type="spellEnd"/>
            <w:r w:rsidRPr="00F22EF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52 986,5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99%</w:t>
            </w:r>
          </w:p>
        </w:tc>
        <w:tc>
          <w:tcPr>
            <w:tcW w:w="462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116 267,1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105 014,1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99%</w:t>
            </w:r>
          </w:p>
        </w:tc>
        <w:tc>
          <w:tcPr>
            <w:tcW w:w="474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90%</w:t>
            </w:r>
          </w:p>
        </w:tc>
        <w:tc>
          <w:tcPr>
            <w:tcW w:w="553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-11 253,0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52 027,6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CF58FD" w:rsidRPr="00CF58FD" w:rsidRDefault="00CF58FD" w:rsidP="00A40D43">
            <w:pPr>
              <w:widowControl w:val="0"/>
              <w:spacing w:after="0" w:line="240" w:lineRule="auto"/>
              <w:jc w:val="right"/>
              <w:rPr>
                <w:i/>
              </w:rPr>
            </w:pPr>
            <w:r w:rsidRPr="00CF58FD">
              <w:rPr>
                <w:rStyle w:val="29pt"/>
                <w:rFonts w:eastAsiaTheme="minorHAnsi"/>
                <w:i w:val="0"/>
              </w:rPr>
              <w:t>198%</w:t>
            </w:r>
          </w:p>
        </w:tc>
      </w:tr>
    </w:tbl>
    <w:p w:rsidR="009B633C" w:rsidRPr="00672255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В сравнении с 202</w:t>
      </w:r>
      <w:r w:rsidR="00672255">
        <w:rPr>
          <w:rFonts w:eastAsia="Calibri"/>
        </w:rPr>
        <w:t>4</w:t>
      </w:r>
      <w:r w:rsidRPr="00672255">
        <w:rPr>
          <w:rFonts w:eastAsia="Calibri"/>
        </w:rPr>
        <w:t xml:space="preserve"> годом собственные доходы бюджета </w:t>
      </w:r>
      <w:proofErr w:type="spellStart"/>
      <w:r w:rsidR="007E76B9">
        <w:rPr>
          <w:rFonts w:eastAsia="Calibri"/>
        </w:rPr>
        <w:t>Рудногорск</w:t>
      </w:r>
      <w:r w:rsidRPr="00672255">
        <w:rPr>
          <w:rFonts w:eastAsia="Calibri"/>
        </w:rPr>
        <w:t>ого</w:t>
      </w:r>
      <w:proofErr w:type="spellEnd"/>
      <w:r w:rsidRPr="00672255">
        <w:rPr>
          <w:rFonts w:eastAsia="Calibri"/>
        </w:rPr>
        <w:t xml:space="preserve"> </w:t>
      </w:r>
      <w:r w:rsidR="00C86C4D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 уменьшились на </w:t>
      </w:r>
      <w:r w:rsidR="00CF58FD">
        <w:rPr>
          <w:rFonts w:eastAsia="Calibri"/>
        </w:rPr>
        <w:t>165,0</w:t>
      </w:r>
      <w:r w:rsidRPr="00672255">
        <w:rPr>
          <w:rFonts w:eastAsia="Calibri"/>
        </w:rPr>
        <w:t xml:space="preserve"> тыс. рублей и составили в сумме </w:t>
      </w:r>
      <w:r w:rsidR="00CF58FD">
        <w:rPr>
          <w:rFonts w:eastAsia="Calibri"/>
        </w:rPr>
        <w:t>10 797,0</w:t>
      </w:r>
      <w:r w:rsidRPr="00672255">
        <w:rPr>
          <w:rFonts w:eastAsia="Calibri"/>
        </w:rPr>
        <w:t xml:space="preserve"> тыс. рублей; безвозмездные поступления в бюджете </w:t>
      </w:r>
      <w:proofErr w:type="spellStart"/>
      <w:r w:rsidR="007E76B9">
        <w:rPr>
          <w:rFonts w:eastAsia="Calibri"/>
        </w:rPr>
        <w:t>Рудногорск</w:t>
      </w:r>
      <w:r w:rsidR="00C86C4D" w:rsidRPr="00C86C4D">
        <w:rPr>
          <w:rFonts w:eastAsia="Calibri"/>
        </w:rPr>
        <w:t>ого</w:t>
      </w:r>
      <w:proofErr w:type="spellEnd"/>
      <w:r w:rsidR="00C86C4D" w:rsidRPr="00C86C4D">
        <w:rPr>
          <w:rFonts w:eastAsia="Calibri"/>
        </w:rPr>
        <w:t xml:space="preserve"> МО </w:t>
      </w:r>
      <w:r w:rsidRPr="00672255">
        <w:rPr>
          <w:rFonts w:eastAsia="Calibri"/>
        </w:rPr>
        <w:t xml:space="preserve">от бюджетов других уровней бюджетной системы </w:t>
      </w:r>
      <w:r w:rsidR="00C86C4D">
        <w:rPr>
          <w:rFonts w:eastAsia="Calibri"/>
        </w:rPr>
        <w:t>увеличились</w:t>
      </w:r>
      <w:r w:rsidRPr="00672255">
        <w:rPr>
          <w:rFonts w:eastAsia="Calibri"/>
        </w:rPr>
        <w:t xml:space="preserve"> на </w:t>
      </w:r>
      <w:r w:rsidR="00CF58FD">
        <w:rPr>
          <w:rFonts w:eastAsia="Calibri"/>
        </w:rPr>
        <w:t>52 003,00</w:t>
      </w:r>
      <w:r w:rsidRPr="00672255">
        <w:rPr>
          <w:rFonts w:eastAsia="Calibri"/>
        </w:rPr>
        <w:t xml:space="preserve"> тыс. рублей и составили в сумме </w:t>
      </w:r>
      <w:r w:rsidR="00CF58FD">
        <w:rPr>
          <w:rFonts w:eastAsia="Calibri"/>
        </w:rPr>
        <w:t>105 772,7</w:t>
      </w:r>
      <w:r w:rsidRPr="00672255">
        <w:rPr>
          <w:rFonts w:eastAsia="Calibri"/>
        </w:rPr>
        <w:t xml:space="preserve"> тыс. рублей.</w:t>
      </w:r>
    </w:p>
    <w:p w:rsidR="00CF58FD" w:rsidRPr="00CF58FD" w:rsidRDefault="00CF58FD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CF58FD">
        <w:rPr>
          <w:rFonts w:eastAsia="Calibri"/>
        </w:rPr>
        <w:t>Сравнительный анализ структуры доходов за 202</w:t>
      </w:r>
      <w:r>
        <w:rPr>
          <w:rFonts w:eastAsia="Calibri"/>
        </w:rPr>
        <w:t>5</w:t>
      </w:r>
      <w:r w:rsidRPr="00CF58FD">
        <w:rPr>
          <w:rFonts w:eastAsia="Calibri"/>
        </w:rPr>
        <w:t xml:space="preserve"> год с соответствующими итогами </w:t>
      </w:r>
      <w:r w:rsidRPr="00CF58FD">
        <w:rPr>
          <w:rFonts w:eastAsia="Calibri"/>
        </w:rPr>
        <w:lastRenderedPageBreak/>
        <w:t>предыдущего года показал, что удельный вес доходов в общем объеме доходов в 202</w:t>
      </w:r>
      <w:r>
        <w:rPr>
          <w:rFonts w:eastAsia="Calibri"/>
        </w:rPr>
        <w:t>5</w:t>
      </w:r>
      <w:r w:rsidRPr="00CF58FD">
        <w:rPr>
          <w:rFonts w:eastAsia="Calibri"/>
        </w:rPr>
        <w:t xml:space="preserve"> году характеризуется снижением налоговых и неналоговых доходов, и ростом безвозмездных поступлений. </w:t>
      </w:r>
    </w:p>
    <w:p w:rsidR="009B633C" w:rsidRPr="00EF7AA8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EF7AA8">
        <w:rPr>
          <w:b/>
        </w:rPr>
        <w:t>Исполнение 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Pr="00EF7AA8">
        <w:rPr>
          <w:b/>
        </w:rPr>
        <w:t>-202</w:t>
      </w:r>
      <w:r w:rsidR="00C86C4D">
        <w:rPr>
          <w:b/>
        </w:rPr>
        <w:t>5</w:t>
      </w:r>
      <w:r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1010"/>
        <w:gridCol w:w="691"/>
        <w:gridCol w:w="1010"/>
        <w:gridCol w:w="691"/>
        <w:gridCol w:w="993"/>
        <w:gridCol w:w="783"/>
      </w:tblGrid>
      <w:tr w:rsidR="009B633C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A40D43">
            <w:pPr>
              <w:widowControl w:val="0"/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B216B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C86C4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НАЛОГОВЫЕ И НЕНАЛОГОВЫЕ ДОХОДЫ</w:t>
            </w:r>
            <w:r w:rsidRPr="00C86C4D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,</w:t>
            </w:r>
          </w:p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10 962.6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10 797.0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-165,6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98%</w:t>
            </w:r>
          </w:p>
        </w:tc>
      </w:tr>
      <w:tr w:rsidR="00B216B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Налоговые доходы, </w:t>
            </w:r>
          </w:p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6 525,5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60%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6 826,3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63%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300,8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105%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3 679,7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3 879,2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199,5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105%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1 997,3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18%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2 050,2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19%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52,9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103%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833,8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8%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890,1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8%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56,3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107%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pt"/>
                <w:rFonts w:eastAsiaTheme="minorHAnsi"/>
                <w:i w:val="0"/>
              </w:rPr>
              <w:t>14,7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pt"/>
                <w:rFonts w:eastAsiaTheme="minorHAnsi"/>
                <w:i w:val="0"/>
              </w:rPr>
              <w:t>0</w:t>
            </w:r>
            <w:r w:rsidRPr="00B216BE">
              <w:rPr>
                <w:rStyle w:val="210pt"/>
                <w:rFonts w:eastAsiaTheme="minorHAnsi"/>
              </w:rPr>
              <w:t>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6,8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pt"/>
                <w:rFonts w:eastAsiaTheme="minorHAnsi"/>
                <w:i w:val="0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-7,9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pt"/>
                <w:rFonts w:eastAsiaTheme="minorHAnsi"/>
                <w:i w:val="0"/>
              </w:rPr>
              <w:t>46%</w:t>
            </w:r>
          </w:p>
        </w:tc>
      </w:tr>
      <w:tr w:rsidR="00B216B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Неналоговые доходы, </w:t>
            </w:r>
          </w:p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 xml:space="preserve">4 </w:t>
            </w:r>
            <w:r w:rsidRPr="00B216BE">
              <w:rPr>
                <w:rStyle w:val="290"/>
                <w:rFonts w:eastAsiaTheme="minorHAnsi"/>
              </w:rPr>
              <w:t>437,1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40%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3 970,7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37%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-466,4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90"/>
                <w:rFonts w:eastAsiaTheme="minorHAnsi"/>
              </w:rPr>
              <w:t>89%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3 400,4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3 408,0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32%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7,6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100%</w:t>
            </w:r>
          </w:p>
        </w:tc>
      </w:tr>
      <w:tr w:rsidR="00B216B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30,7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29,1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1919%</w:t>
            </w:r>
          </w:p>
        </w:tc>
      </w:tr>
      <w:tr w:rsidR="00B216BE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18,4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4,2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-14,2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23%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445,7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317,8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-127,9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71%</w:t>
            </w:r>
          </w:p>
        </w:tc>
      </w:tr>
      <w:tr w:rsidR="00B216BE" w:rsidRPr="001B5959" w:rsidTr="003E7968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16BE" w:rsidRPr="00C86C4D" w:rsidRDefault="00B216BE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571,0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5%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210,0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2%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-361,0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6BE" w:rsidRPr="00B216BE" w:rsidRDefault="00B216BE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216BE">
              <w:rPr>
                <w:rStyle w:val="210pt"/>
                <w:rFonts w:eastAsiaTheme="minorHAnsi"/>
              </w:rPr>
              <w:t>37%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47762E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147CB8" w:rsidRPr="00147CB8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7762E">
        <w:rPr>
          <w:rFonts w:eastAsia="Calibri"/>
        </w:rPr>
        <w:t>В 202</w:t>
      </w:r>
      <w:r w:rsidR="0047762E">
        <w:rPr>
          <w:rFonts w:eastAsia="Calibri"/>
        </w:rPr>
        <w:t>5</w:t>
      </w:r>
      <w:r w:rsidRPr="0047762E">
        <w:rPr>
          <w:rFonts w:eastAsia="Calibri"/>
        </w:rPr>
        <w:t xml:space="preserve"> году удельный вес налоговых доходов в общем объеме налоговых и неналоговых доходов составил </w:t>
      </w:r>
      <w:r w:rsidR="00B216BE">
        <w:rPr>
          <w:rFonts w:eastAsia="Calibri"/>
        </w:rPr>
        <w:t>63</w:t>
      </w:r>
      <w:r w:rsidRPr="0047762E">
        <w:rPr>
          <w:rFonts w:eastAsia="Calibri"/>
        </w:rPr>
        <w:t>% (в 202</w:t>
      </w:r>
      <w:r w:rsidR="0047762E">
        <w:rPr>
          <w:rFonts w:eastAsia="Calibri"/>
        </w:rPr>
        <w:t>4</w:t>
      </w:r>
      <w:r w:rsidRPr="0047762E">
        <w:rPr>
          <w:rFonts w:eastAsia="Calibri"/>
        </w:rPr>
        <w:t xml:space="preserve"> году – </w:t>
      </w:r>
      <w:r w:rsidR="00B216BE">
        <w:rPr>
          <w:rFonts w:eastAsia="Calibri"/>
        </w:rPr>
        <w:t>60</w:t>
      </w:r>
      <w:r w:rsidRPr="0047762E">
        <w:rPr>
          <w:rFonts w:eastAsia="Calibri"/>
        </w:rPr>
        <w:t xml:space="preserve">%). </w:t>
      </w:r>
      <w:r w:rsidR="00147CB8" w:rsidRPr="00147CB8">
        <w:rPr>
          <w:rFonts w:eastAsia="Calibri"/>
        </w:rPr>
        <w:t xml:space="preserve">Объем поступлений по налоговым доходам за 2025 год составил </w:t>
      </w:r>
      <w:r w:rsidR="00B216BE">
        <w:rPr>
          <w:rFonts w:eastAsia="Calibri"/>
          <w:bCs/>
        </w:rPr>
        <w:t>6 826,3</w:t>
      </w:r>
      <w:r w:rsidR="00147CB8" w:rsidRPr="00147CB8">
        <w:rPr>
          <w:rFonts w:eastAsia="Calibri"/>
          <w:bCs/>
        </w:rPr>
        <w:t xml:space="preserve"> </w:t>
      </w:r>
      <w:r w:rsidR="00147CB8" w:rsidRPr="00147CB8">
        <w:rPr>
          <w:rFonts w:eastAsia="Calibri"/>
        </w:rPr>
        <w:t xml:space="preserve">тыс. рублей, или </w:t>
      </w:r>
      <w:r w:rsidR="00B216BE">
        <w:rPr>
          <w:rFonts w:eastAsia="Calibri"/>
        </w:rPr>
        <w:t>97</w:t>
      </w:r>
      <w:r w:rsidR="00147CB8" w:rsidRPr="00147CB8">
        <w:rPr>
          <w:rFonts w:eastAsia="Calibri"/>
        </w:rPr>
        <w:t>% от уточненного плана (</w:t>
      </w:r>
      <w:r w:rsidR="00B216BE">
        <w:rPr>
          <w:rFonts w:eastAsia="Calibri"/>
        </w:rPr>
        <w:t>7 003,6</w:t>
      </w:r>
      <w:r w:rsidR="00147CB8" w:rsidRPr="00147CB8">
        <w:rPr>
          <w:rFonts w:eastAsia="Calibri"/>
        </w:rPr>
        <w:t xml:space="preserve"> тыс. рублей), </w:t>
      </w:r>
      <w:r w:rsidR="00B216BE">
        <w:rPr>
          <w:rFonts w:eastAsia="Calibri"/>
        </w:rPr>
        <w:t>не</w:t>
      </w:r>
      <w:r w:rsidR="00147CB8" w:rsidRPr="00147CB8">
        <w:rPr>
          <w:rFonts w:eastAsia="Calibri"/>
        </w:rPr>
        <w:t xml:space="preserve">выполнение составило </w:t>
      </w:r>
      <w:r w:rsidR="00B216BE">
        <w:rPr>
          <w:rFonts w:eastAsia="Calibri"/>
        </w:rPr>
        <w:t>177,3</w:t>
      </w:r>
      <w:r w:rsidR="00147CB8" w:rsidRPr="00147CB8">
        <w:rPr>
          <w:rFonts w:eastAsia="Calibri"/>
        </w:rPr>
        <w:t xml:space="preserve"> тыс. рублей.</w:t>
      </w:r>
      <w:r w:rsidR="00692668">
        <w:rPr>
          <w:rFonts w:eastAsia="Calibri"/>
        </w:rPr>
        <w:t xml:space="preserve"> </w:t>
      </w:r>
      <w:r w:rsidR="00147CB8" w:rsidRPr="00147CB8">
        <w:rPr>
          <w:rFonts w:eastAsia="Calibri"/>
        </w:rPr>
        <w:t>К исполнению 2024 года (</w:t>
      </w:r>
      <w:r w:rsidR="00B216BE">
        <w:rPr>
          <w:rFonts w:eastAsia="Calibri"/>
        </w:rPr>
        <w:t>6 525,5</w:t>
      </w:r>
      <w:r w:rsidR="00147CB8" w:rsidRPr="00147CB8">
        <w:rPr>
          <w:rFonts w:eastAsia="Calibri"/>
        </w:rPr>
        <w:t xml:space="preserve"> тыс. рублей) </w:t>
      </w:r>
      <w:r w:rsidR="00B216BE">
        <w:rPr>
          <w:rFonts w:eastAsia="Calibri"/>
        </w:rPr>
        <w:t>увеличение</w:t>
      </w:r>
      <w:r w:rsidR="00147CB8" w:rsidRPr="00147CB8">
        <w:rPr>
          <w:rFonts w:eastAsia="Calibri"/>
        </w:rPr>
        <w:t xml:space="preserve"> составило </w:t>
      </w:r>
      <w:r w:rsidR="00B216BE">
        <w:rPr>
          <w:rFonts w:eastAsia="Calibri"/>
        </w:rPr>
        <w:t xml:space="preserve">300,8 </w:t>
      </w:r>
      <w:r w:rsidR="00147CB8" w:rsidRPr="00147CB8">
        <w:rPr>
          <w:rFonts w:eastAsia="Calibri"/>
        </w:rPr>
        <w:t xml:space="preserve">тыс. рублей (темп роста </w:t>
      </w:r>
      <w:r w:rsidR="00B216BE">
        <w:rPr>
          <w:rFonts w:eastAsia="Calibri"/>
        </w:rPr>
        <w:t>105</w:t>
      </w:r>
      <w:r w:rsidR="00147CB8" w:rsidRPr="00147CB8">
        <w:rPr>
          <w:rFonts w:eastAsia="Calibri"/>
        </w:rPr>
        <w:t>%).</w:t>
      </w:r>
    </w:p>
    <w:p w:rsidR="009B633C" w:rsidRPr="00147CB8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налоговых доходов и динамика их поступлений:</w:t>
      </w:r>
    </w:p>
    <w:p w:rsidR="00B62D6B" w:rsidRPr="00B62D6B" w:rsidRDefault="00B62D6B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B62D6B">
        <w:rPr>
          <w:rFonts w:eastAsia="Calibri"/>
          <w:i/>
        </w:rPr>
        <w:t>налог на доходы физических лиц</w:t>
      </w:r>
      <w:r>
        <w:rPr>
          <w:rFonts w:eastAsia="Calibri"/>
          <w:i/>
        </w:rPr>
        <w:t xml:space="preserve"> – </w:t>
      </w:r>
      <w:r w:rsidRPr="00B62D6B">
        <w:rPr>
          <w:rFonts w:eastAsia="Calibri"/>
        </w:rPr>
        <w:t>является</w:t>
      </w:r>
      <w:r>
        <w:rPr>
          <w:rFonts w:eastAsia="Calibri"/>
        </w:rPr>
        <w:t xml:space="preserve"> о</w:t>
      </w:r>
      <w:r w:rsidRPr="00B62D6B">
        <w:rPr>
          <w:rFonts w:eastAsia="Calibri"/>
        </w:rPr>
        <w:t xml:space="preserve">дним из налогов, играющих существенную роль в </w:t>
      </w:r>
      <w:proofErr w:type="spellStart"/>
      <w:r w:rsidRPr="00B62D6B">
        <w:rPr>
          <w:rFonts w:eastAsia="Calibri"/>
        </w:rPr>
        <w:t>бюджетообразовании</w:t>
      </w:r>
      <w:proofErr w:type="spellEnd"/>
      <w:r w:rsidRPr="00B62D6B">
        <w:rPr>
          <w:rFonts w:eastAsia="Calibri"/>
        </w:rPr>
        <w:t>, удельный вес которого в общем объеме налоговых и неналоговых доходов составил 36%.</w:t>
      </w:r>
      <w:r w:rsidR="00692668">
        <w:rPr>
          <w:rFonts w:eastAsia="Calibri"/>
        </w:rPr>
        <w:t xml:space="preserve"> </w:t>
      </w:r>
      <w:r w:rsidRPr="00B62D6B">
        <w:rPr>
          <w:rFonts w:eastAsia="Calibri"/>
        </w:rPr>
        <w:t>Объем поступлений за 2025 год составил 3</w:t>
      </w:r>
      <w:r>
        <w:rPr>
          <w:rFonts w:eastAsia="Calibri"/>
        </w:rPr>
        <w:t> </w:t>
      </w:r>
      <w:r w:rsidRPr="00B62D6B">
        <w:rPr>
          <w:rFonts w:eastAsia="Calibri"/>
        </w:rPr>
        <w:t>879</w:t>
      </w:r>
      <w:r>
        <w:rPr>
          <w:rFonts w:eastAsia="Calibri"/>
        </w:rPr>
        <w:t>,</w:t>
      </w:r>
      <w:r w:rsidRPr="00B62D6B">
        <w:rPr>
          <w:rFonts w:eastAsia="Calibri"/>
        </w:rPr>
        <w:t>2 тыс. рублей или 97% от уточненного плана (4</w:t>
      </w:r>
      <w:r>
        <w:rPr>
          <w:rFonts w:eastAsia="Calibri"/>
        </w:rPr>
        <w:t> </w:t>
      </w:r>
      <w:r w:rsidRPr="00B62D6B">
        <w:rPr>
          <w:rFonts w:eastAsia="Calibri"/>
        </w:rPr>
        <w:t>000</w:t>
      </w:r>
      <w:r>
        <w:rPr>
          <w:rFonts w:eastAsia="Calibri"/>
        </w:rPr>
        <w:t>,</w:t>
      </w:r>
      <w:r w:rsidRPr="00B62D6B">
        <w:rPr>
          <w:rFonts w:eastAsia="Calibri"/>
        </w:rPr>
        <w:t>0 тыс. рублей), невыполнение составило 120,8</w:t>
      </w:r>
      <w:r>
        <w:rPr>
          <w:rFonts w:eastAsia="Calibri"/>
        </w:rPr>
        <w:t xml:space="preserve"> </w:t>
      </w:r>
      <w:r w:rsidRPr="00B62D6B">
        <w:rPr>
          <w:rFonts w:eastAsia="Calibri"/>
        </w:rPr>
        <w:t>тыс. рублей.</w:t>
      </w:r>
    </w:p>
    <w:p w:rsidR="00B62D6B" w:rsidRPr="00B62D6B" w:rsidRDefault="00B62D6B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B62D6B">
        <w:rPr>
          <w:rFonts w:eastAsia="Calibri"/>
          <w:i/>
        </w:rPr>
        <w:t>акцизы по подакцизным товарам (продукции), производимым на территории Российской Федерации</w:t>
      </w:r>
      <w:r w:rsidR="00835CA0">
        <w:rPr>
          <w:rFonts w:eastAsia="Calibri"/>
          <w:i/>
        </w:rPr>
        <w:t xml:space="preserve"> - </w:t>
      </w:r>
      <w:r w:rsidRPr="00B62D6B">
        <w:rPr>
          <w:rFonts w:eastAsia="Calibri"/>
        </w:rPr>
        <w:t>являются косвенными налогами, налагаемыми в момент производства на товары массового потребления внутри страны.</w:t>
      </w:r>
      <w:r w:rsidR="00835CA0">
        <w:rPr>
          <w:rFonts w:eastAsia="Calibri"/>
        </w:rPr>
        <w:t xml:space="preserve"> </w:t>
      </w:r>
      <w:r w:rsidRPr="00B62D6B">
        <w:rPr>
          <w:rFonts w:eastAsia="Calibri"/>
        </w:rPr>
        <w:t>Удельный вес доходов от акцизов в общем объеме налоговых и неналоговых доходов составил 19%.</w:t>
      </w:r>
      <w:r w:rsidR="00692668">
        <w:rPr>
          <w:rFonts w:eastAsia="Calibri"/>
        </w:rPr>
        <w:t xml:space="preserve"> </w:t>
      </w:r>
      <w:r w:rsidRPr="00B62D6B">
        <w:rPr>
          <w:rFonts w:eastAsia="Calibri"/>
        </w:rPr>
        <w:t>Объем поступлений за 2025 год составил 2</w:t>
      </w:r>
      <w:r w:rsidR="00835CA0">
        <w:rPr>
          <w:rFonts w:eastAsia="Calibri"/>
        </w:rPr>
        <w:t> </w:t>
      </w:r>
      <w:r w:rsidRPr="00B62D6B">
        <w:rPr>
          <w:rFonts w:eastAsia="Calibri"/>
        </w:rPr>
        <w:t>050</w:t>
      </w:r>
      <w:r w:rsidR="00835CA0">
        <w:rPr>
          <w:rFonts w:eastAsia="Calibri"/>
        </w:rPr>
        <w:t>,</w:t>
      </w:r>
      <w:r w:rsidRPr="00B62D6B">
        <w:rPr>
          <w:rFonts w:eastAsia="Calibri"/>
        </w:rPr>
        <w:t>2 тыс. рублей, или 99% от уточненного плана (2</w:t>
      </w:r>
      <w:r w:rsidR="00835CA0">
        <w:rPr>
          <w:rFonts w:eastAsia="Calibri"/>
        </w:rPr>
        <w:t> </w:t>
      </w:r>
      <w:r w:rsidRPr="00B62D6B">
        <w:rPr>
          <w:rFonts w:eastAsia="Calibri"/>
        </w:rPr>
        <w:t>076</w:t>
      </w:r>
      <w:r w:rsidR="00835CA0">
        <w:rPr>
          <w:rFonts w:eastAsia="Calibri"/>
        </w:rPr>
        <w:t>,</w:t>
      </w:r>
      <w:r w:rsidRPr="00B62D6B">
        <w:rPr>
          <w:rFonts w:eastAsia="Calibri"/>
        </w:rPr>
        <w:t>6 тыс. рублей), невыполнение составило 26,4 тыс. рублей.</w:t>
      </w:r>
    </w:p>
    <w:p w:rsidR="00B62D6B" w:rsidRPr="00B62D6B" w:rsidRDefault="00692668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692668">
        <w:rPr>
          <w:rFonts w:eastAsia="Calibri"/>
          <w:i/>
        </w:rPr>
        <w:t>налоги на имущество (налог на имущество физических лиц и земельный налог)</w:t>
      </w:r>
      <w:r w:rsidRPr="00B62D6B">
        <w:rPr>
          <w:rFonts w:eastAsia="Calibri"/>
        </w:rPr>
        <w:t xml:space="preserve"> </w:t>
      </w:r>
      <w:r w:rsidR="00B62D6B" w:rsidRPr="00B62D6B">
        <w:rPr>
          <w:rFonts w:eastAsia="Calibri"/>
        </w:rPr>
        <w:t>являются прямыми, местными налогами. Устанавливаются нормативными правовыми актами представительных органов муниципальных образований и обязательны к уплате на территориях этих муниципальных образований.</w:t>
      </w:r>
      <w:r>
        <w:rPr>
          <w:rFonts w:eastAsia="Calibri"/>
        </w:rPr>
        <w:t xml:space="preserve"> </w:t>
      </w:r>
      <w:r w:rsidR="00B62D6B" w:rsidRPr="00B62D6B">
        <w:rPr>
          <w:rFonts w:eastAsia="Calibri"/>
        </w:rPr>
        <w:t>Удельный вес налогов на имущество в общем объеме налоговых и неналоговых доходов составил 8%.</w:t>
      </w:r>
      <w:r>
        <w:rPr>
          <w:rFonts w:eastAsia="Calibri"/>
        </w:rPr>
        <w:t xml:space="preserve"> </w:t>
      </w:r>
      <w:r w:rsidR="00B62D6B" w:rsidRPr="00B62D6B">
        <w:rPr>
          <w:rFonts w:eastAsia="Calibri"/>
        </w:rPr>
        <w:t>Объем поступлений за 2025 год составил 890,1 тыс. рублей, или 97% от уточненного плана (920,0 тыс. рублей) невыполнение составило 29,9 тыс. рублей.</w:t>
      </w:r>
      <w:r w:rsidR="00A55B2A">
        <w:rPr>
          <w:rFonts w:eastAsia="Calibri"/>
        </w:rPr>
        <w:t xml:space="preserve"> </w:t>
      </w:r>
      <w:r w:rsidR="00B62D6B" w:rsidRPr="00B62D6B">
        <w:rPr>
          <w:rFonts w:eastAsia="Calibri"/>
        </w:rPr>
        <w:t xml:space="preserve">Налоги на имущество представлены в бюджете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="00B62D6B" w:rsidRPr="00B62D6B">
        <w:rPr>
          <w:rFonts w:eastAsia="Calibri"/>
        </w:rPr>
        <w:t>следующими видами доходов:</w:t>
      </w:r>
    </w:p>
    <w:p w:rsidR="00B62D6B" w:rsidRPr="00B62D6B" w:rsidRDefault="00692668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692668">
        <w:rPr>
          <w:rFonts w:eastAsia="Calibri"/>
          <w:i/>
        </w:rPr>
        <w:t xml:space="preserve">налог </w:t>
      </w:r>
      <w:r w:rsidR="00B62D6B" w:rsidRPr="00692668">
        <w:rPr>
          <w:rFonts w:eastAsia="Calibri"/>
          <w:i/>
        </w:rPr>
        <w:t>на имущество физических лиц</w:t>
      </w:r>
      <w:r>
        <w:rPr>
          <w:rFonts w:eastAsia="Calibri"/>
        </w:rPr>
        <w:t xml:space="preserve"> - о</w:t>
      </w:r>
      <w:r w:rsidR="00B62D6B" w:rsidRPr="00B62D6B">
        <w:rPr>
          <w:rFonts w:eastAsia="Calibri"/>
        </w:rPr>
        <w:t>бъем поступлений за 2025 год составил 478,7 тыс. рублей, или 94% от уточненного плана (511,0 тыс. рублей), невыполнение составило 32,3 тыс. рублей.</w:t>
      </w:r>
    </w:p>
    <w:p w:rsidR="00B62D6B" w:rsidRPr="00B62D6B" w:rsidRDefault="00A55B2A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A55B2A">
        <w:rPr>
          <w:rFonts w:eastAsia="Calibri"/>
          <w:i/>
        </w:rPr>
        <w:lastRenderedPageBreak/>
        <w:t>земельный налог</w:t>
      </w:r>
      <w:r>
        <w:rPr>
          <w:rFonts w:eastAsia="Calibri"/>
        </w:rPr>
        <w:t xml:space="preserve"> - </w:t>
      </w:r>
      <w:r w:rsidRPr="00B62D6B">
        <w:rPr>
          <w:rFonts w:eastAsia="Calibri"/>
        </w:rPr>
        <w:t xml:space="preserve">объем поступлений </w:t>
      </w:r>
      <w:r w:rsidR="00B62D6B" w:rsidRPr="00B62D6B">
        <w:rPr>
          <w:rFonts w:eastAsia="Calibri"/>
        </w:rPr>
        <w:t>за 2025 год составил 411,4 тыс. рублей, или 101% от уточненного плана (409,0 тыс. рублей), перевыполнение составило 2,4 тыс. рублей.</w:t>
      </w:r>
    </w:p>
    <w:p w:rsidR="00B62D6B" w:rsidRPr="00B62D6B" w:rsidRDefault="00A55B2A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A55B2A">
        <w:rPr>
          <w:rFonts w:eastAsia="Calibri"/>
          <w:i/>
        </w:rPr>
        <w:t>государственная пошлина</w:t>
      </w:r>
      <w:r>
        <w:rPr>
          <w:rFonts w:eastAsia="Calibri"/>
        </w:rPr>
        <w:t xml:space="preserve"> </w:t>
      </w:r>
      <w:r w:rsidR="00B62D6B" w:rsidRPr="00B62D6B">
        <w:rPr>
          <w:rFonts w:eastAsia="Calibri"/>
        </w:rPr>
        <w:t>является сбором, взимаемым c лиц, при их обращении в государственные органы, органы местного самоуправления, иные органы и (или) к должностным лицам, которые уполномочены в соответствии с законодательными актами Российской Федерации, законодательными актами субъектов Российской Федерации и нормативными правовыми актами органов местного самоуправления, за совершением в отношении этих лиц юридически значимых действий. Удельный вес доходов от государственной пошлины в общем объеме налоговых и неналоговых доходов незначителен.</w:t>
      </w:r>
      <w:r>
        <w:rPr>
          <w:rFonts w:eastAsia="Calibri"/>
        </w:rPr>
        <w:t xml:space="preserve"> </w:t>
      </w:r>
      <w:r w:rsidR="00B62D6B" w:rsidRPr="00B62D6B">
        <w:rPr>
          <w:rFonts w:eastAsia="Calibri"/>
        </w:rPr>
        <w:t>Объем поступлений за 2025 год составил 6,8 тыс. рублей, или 97% от уточненного плана (7,0 тыс. рублей).</w:t>
      </w:r>
      <w:r>
        <w:rPr>
          <w:rFonts w:eastAsia="Calibri"/>
        </w:rPr>
        <w:t xml:space="preserve"> </w:t>
      </w:r>
      <w:r w:rsidR="00B62D6B" w:rsidRPr="00B62D6B">
        <w:rPr>
          <w:rFonts w:eastAsia="Calibri"/>
        </w:rPr>
        <w:t xml:space="preserve">Государственная пошлина представлена в бюджете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="00B62D6B" w:rsidRPr="00B62D6B">
        <w:rPr>
          <w:rFonts w:eastAsia="Calibri"/>
        </w:rPr>
        <w:t>следующими видами доходов:</w:t>
      </w:r>
    </w:p>
    <w:p w:rsidR="00B62D6B" w:rsidRPr="00B62D6B" w:rsidRDefault="00B62D6B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A55B2A">
        <w:rPr>
          <w:rFonts w:eastAsia="Calibri"/>
          <w:i/>
        </w:rPr>
        <w:t>государственная пошлина за совершение нотариальных действий</w:t>
      </w:r>
      <w:r w:rsidRPr="00B62D6B">
        <w:rPr>
          <w:rFonts w:eastAsia="Calibri"/>
        </w:rPr>
        <w:t xml:space="preserve"> </w:t>
      </w:r>
      <w:r w:rsidR="00A55B2A">
        <w:rPr>
          <w:rFonts w:eastAsia="Calibri"/>
        </w:rPr>
        <w:t>- о</w:t>
      </w:r>
      <w:r w:rsidRPr="00B62D6B">
        <w:rPr>
          <w:rFonts w:eastAsia="Calibri"/>
        </w:rPr>
        <w:t>бъем поступлений за 2025 год составил 6,8 тыс. рублей, или 97% от уточненного плана (7,0 тыс. рублей).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147CB8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3E7968" w:rsidRPr="003E7968" w:rsidRDefault="003E7968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3E7968">
        <w:rPr>
          <w:rFonts w:eastAsia="Calibri"/>
        </w:rPr>
        <w:t>Удельный вес неналоговых доходов в общем объеме налоговых и неналоговых доходов за 2025 год составил 37% или 3</w:t>
      </w:r>
      <w:r>
        <w:rPr>
          <w:rFonts w:eastAsia="Calibri"/>
        </w:rPr>
        <w:t> </w:t>
      </w:r>
      <w:r w:rsidRPr="003E7968">
        <w:rPr>
          <w:rFonts w:eastAsia="Calibri"/>
        </w:rPr>
        <w:t>970</w:t>
      </w:r>
      <w:r>
        <w:rPr>
          <w:rFonts w:eastAsia="Calibri"/>
        </w:rPr>
        <w:t>,</w:t>
      </w:r>
      <w:r w:rsidRPr="003E7968">
        <w:rPr>
          <w:rFonts w:eastAsia="Calibri"/>
        </w:rPr>
        <w:t>7 тыс. рублей, к исполнению 2024 года (4 437,1 тыс. рублей) снижение составило 466,4 тыс. рублей (11%), в том числе:</w:t>
      </w:r>
    </w:p>
    <w:p w:rsidR="00A55B2A" w:rsidRPr="00A55B2A" w:rsidRDefault="003E7968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3E7968">
        <w:rPr>
          <w:rFonts w:eastAsia="Calibri"/>
          <w:i/>
        </w:rPr>
        <w:t>доходы от использования имущества</w:t>
      </w:r>
      <w:r w:rsidRPr="003E7968">
        <w:rPr>
          <w:rFonts w:eastAsia="Calibri"/>
        </w:rPr>
        <w:t xml:space="preserve"> – 86% в общем объеме неналоговых доходов или 3</w:t>
      </w:r>
      <w:r>
        <w:rPr>
          <w:rFonts w:eastAsia="Calibri"/>
        </w:rPr>
        <w:t> </w:t>
      </w:r>
      <w:r w:rsidRPr="003E7968">
        <w:rPr>
          <w:rFonts w:eastAsia="Calibri"/>
        </w:rPr>
        <w:t>408</w:t>
      </w:r>
      <w:r>
        <w:rPr>
          <w:rFonts w:eastAsia="Calibri"/>
        </w:rPr>
        <w:t>,</w:t>
      </w:r>
      <w:r w:rsidRPr="003E7968">
        <w:rPr>
          <w:rFonts w:eastAsia="Calibri"/>
        </w:rPr>
        <w:t>0 тыс. рублей, к исполнению за 2024 год (3</w:t>
      </w:r>
      <w:r>
        <w:rPr>
          <w:rFonts w:eastAsia="Calibri"/>
        </w:rPr>
        <w:t> </w:t>
      </w:r>
      <w:r w:rsidRPr="003E7968">
        <w:rPr>
          <w:rFonts w:eastAsia="Calibri"/>
        </w:rPr>
        <w:t>400</w:t>
      </w:r>
      <w:r>
        <w:rPr>
          <w:rFonts w:eastAsia="Calibri"/>
        </w:rPr>
        <w:t>,</w:t>
      </w:r>
      <w:r w:rsidRPr="003E7968">
        <w:rPr>
          <w:rFonts w:eastAsia="Calibri"/>
        </w:rPr>
        <w:t>4 тыс. рублей) прирост составил 7,6 тыс. рублей (0%)</w:t>
      </w:r>
      <w:r w:rsidR="00A55B2A">
        <w:rPr>
          <w:rFonts w:eastAsia="Calibri"/>
        </w:rPr>
        <w:t>.</w:t>
      </w:r>
      <w:r w:rsidR="00A55B2A" w:rsidRPr="00A55B2A">
        <w:rPr>
          <w:rFonts w:eastAsia="Calibri"/>
        </w:rPr>
        <w:t xml:space="preserve"> Доходы от использования имущества представлены в бюджете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="00A55B2A" w:rsidRPr="00A55B2A">
        <w:rPr>
          <w:rFonts w:eastAsia="Calibri"/>
        </w:rPr>
        <w:t>следующими видами доходов:</w:t>
      </w:r>
    </w:p>
    <w:p w:rsidR="00A55B2A" w:rsidRPr="00A55B2A" w:rsidRDefault="00A55B2A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– 87% в общем объеме доходов от использования имущества</w:t>
      </w:r>
      <w:r>
        <w:rPr>
          <w:rFonts w:eastAsia="Calibri"/>
        </w:rPr>
        <w:t>.</w:t>
      </w:r>
      <w:r w:rsidRPr="00A55B2A">
        <w:rPr>
          <w:rFonts w:eastAsia="Calibri"/>
        </w:rPr>
        <w:t xml:space="preserve"> Зачисление в бюджет поселения производилось по нормативам согласно Бюджетному кодексу Российской Федерации, в том числе: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50% – доходы от аренды земельных участков, расположенных в границах городских поселений;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100% – доходы от аренды имущества.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2 964,5 тыс. рублей, или 108% от уточненного плана (2 750,2 тыс. рублей), перевыполнение составило 214,3 тыс. рублей.</w:t>
      </w:r>
    </w:p>
    <w:p w:rsidR="00A55B2A" w:rsidRDefault="00A55B2A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– 13% в общем объеме доходов от использования имущества. Зачисление в бюджет поселения производилось по нормативу 100% согласно Бюджетному кодексу Российской Федерации.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443,5 тыс. рублей или 106% от уточненного плана (420,0 тыс. рублей), перевыполнение составило 23,5 тыс. рублей.</w:t>
      </w:r>
    </w:p>
    <w:p w:rsidR="00D6556C" w:rsidRPr="00A55B2A" w:rsidRDefault="00D6556C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D6556C">
        <w:rPr>
          <w:rFonts w:eastAsia="Calibri"/>
          <w:i/>
        </w:rPr>
        <w:t>доходы от оказания платных услуг (работ) и компенсации затрат государства</w:t>
      </w:r>
      <w:r>
        <w:rPr>
          <w:rFonts w:eastAsia="Calibri"/>
          <w:i/>
        </w:rPr>
        <w:t xml:space="preserve"> - </w:t>
      </w:r>
      <w:r w:rsidRPr="00A55B2A">
        <w:rPr>
          <w:rFonts w:eastAsia="Calibri"/>
        </w:rPr>
        <w:t>зачисление в бюджет поселения производилось по нормативу 100% согласно Бюджетному кодексу Российской Федерации.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Удельный вес доходов от оказания платных услуг (работ) и компенсации затрат государства в общем объеме налоговых и неналоговых доходов составил 0%.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30,7 тыс. рублей от уточненного плана (0,0 тыс. рублей).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Доходы от оказания платных услуг (работ) и компенсации затрат государства представлены в бюджете поселения следующими видами доходов:</w:t>
      </w:r>
      <w:r>
        <w:rPr>
          <w:rFonts w:eastAsia="Calibri"/>
        </w:rPr>
        <w:t xml:space="preserve"> </w:t>
      </w:r>
    </w:p>
    <w:p w:rsidR="00D6556C" w:rsidRPr="00A55B2A" w:rsidRDefault="00D6556C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доходы от оказания платных услуг (работ) – 0%;</w:t>
      </w:r>
      <w:r w:rsidRPr="00D6556C"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0,0 тыс. рублей при уточненном плане 0,0 тыс. рублей.</w:t>
      </w:r>
    </w:p>
    <w:p w:rsidR="00D6556C" w:rsidRPr="00A55B2A" w:rsidRDefault="00D6556C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доходы от компенсации затрат государства – 100% в общем объеме доходов от оказания платных услуг работ и компенсации затрат государства.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 xml:space="preserve">Объем поступлений за 2025 </w:t>
      </w:r>
      <w:r w:rsidRPr="00A55B2A">
        <w:rPr>
          <w:rFonts w:eastAsia="Calibri"/>
        </w:rPr>
        <w:lastRenderedPageBreak/>
        <w:t>год составил 30,7 тыс. рублей при уточненном плане 0,0 тыс. рублей.</w:t>
      </w:r>
    </w:p>
    <w:p w:rsidR="00D6556C" w:rsidRPr="00A55B2A" w:rsidRDefault="00D6556C" w:rsidP="00A40D43">
      <w:pPr>
        <w:pStyle w:val="1"/>
        <w:widowControl w:val="0"/>
        <w:ind w:left="0" w:firstLine="720"/>
        <w:jc w:val="both"/>
        <w:rPr>
          <w:rFonts w:eastAsia="Calibri"/>
        </w:rPr>
      </w:pPr>
      <w:r w:rsidRPr="00D6556C">
        <w:rPr>
          <w:rFonts w:eastAsia="Calibri"/>
          <w:i/>
        </w:rPr>
        <w:t>доходы от продажи материальных и нематериальных активов</w:t>
      </w:r>
      <w:r>
        <w:rPr>
          <w:rFonts w:eastAsia="Calibri"/>
          <w:i/>
        </w:rPr>
        <w:t xml:space="preserve"> - </w:t>
      </w:r>
      <w:r w:rsidRPr="00A55B2A">
        <w:rPr>
          <w:rFonts w:eastAsia="Calibri"/>
        </w:rPr>
        <w:t>удельный вес незначителен.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4,2 тыс. рублей или 100% к уточненному плану (4,2 тыс. рублей).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 xml:space="preserve">Доходы от продажи материальных и нематериальных активов представлены в бюджете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A55B2A">
        <w:rPr>
          <w:rFonts w:eastAsia="Calibri"/>
        </w:rPr>
        <w:t>следующими видами доходов:</w:t>
      </w:r>
    </w:p>
    <w:p w:rsidR="00D6556C" w:rsidRPr="00A55B2A" w:rsidRDefault="00D6556C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доходы от реализации имущества, находящиеся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–0% в общем объеме доходов от продажи материальных и нематериальных активов;</w:t>
      </w:r>
      <w:r w:rsidRPr="00D6556C">
        <w:rPr>
          <w:rFonts w:eastAsia="Calibri"/>
        </w:rPr>
        <w:t xml:space="preserve"> </w:t>
      </w:r>
      <w:r w:rsidRPr="00A55B2A">
        <w:rPr>
          <w:rFonts w:eastAsia="Calibri"/>
        </w:rPr>
        <w:t>носят заявительный характер на основании заявлений о выкупе муниципального имущества гражданами или юридическими лицами.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Зачисление в бюджет поселения производится по нормативу 100% согласно Бюджетному кодексу Российской Федерации.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В 2025 году имущество не продавалось.</w:t>
      </w:r>
    </w:p>
    <w:p w:rsidR="00D6556C" w:rsidRPr="00A55B2A" w:rsidRDefault="00D6556C" w:rsidP="00A40D43">
      <w:pPr>
        <w:pStyle w:val="1"/>
        <w:widowControl w:val="0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A55B2A">
        <w:rPr>
          <w:rFonts w:eastAsia="Calibri"/>
        </w:rPr>
        <w:t>доходы от продажи земельных участков, находящихся в государственной и муниципальной собственности – 100% в общем объеме доходов от продажи материальных и нематериальных активов</w:t>
      </w:r>
      <w:r>
        <w:rPr>
          <w:rFonts w:eastAsia="Calibri"/>
        </w:rPr>
        <w:t>;</w:t>
      </w:r>
      <w:r w:rsidRPr="00A55B2A">
        <w:rPr>
          <w:rFonts w:eastAsia="Calibri"/>
        </w:rPr>
        <w:t xml:space="preserve"> носят заявительный характер на основании заявлений о выкупе земельных участков гражданами или юридическими лицам.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Зачисление в бюджет поселения производилось по нормативам согласно Бюджетному кодексу Российской Федерации, 50% – доходы от продажи земельных участков, расположенных в границах городских поселений.</w:t>
      </w:r>
      <w:r>
        <w:rPr>
          <w:rFonts w:eastAsia="Calibri"/>
        </w:rPr>
        <w:t xml:space="preserve"> </w:t>
      </w:r>
      <w:r w:rsidRPr="00A55B2A">
        <w:rPr>
          <w:rFonts w:eastAsia="Calibri"/>
        </w:rPr>
        <w:t>Объем поступлений за 2025 год составил 4,2 тыс. рублей или 100% к уточненному плану (4,2 тыс. рублей).</w:t>
      </w:r>
    </w:p>
    <w:p w:rsidR="00D6556C" w:rsidRPr="00A55B2A" w:rsidRDefault="003E7968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3E7968">
        <w:rPr>
          <w:rFonts w:eastAsia="Calibri"/>
          <w:i/>
        </w:rPr>
        <w:t>штрафы, санкции, возмещение ущерба</w:t>
      </w:r>
      <w:r w:rsidRPr="003E7968">
        <w:rPr>
          <w:rFonts w:eastAsia="Calibri"/>
        </w:rPr>
        <w:t xml:space="preserve"> – 8% в общем объеме неналоговых доходов или 317,8 тыс. рублей, к исполнению 2024 года (445,7 тыс. рублей) снижение составило 127,9 тыс. рублей (29%);</w:t>
      </w:r>
      <w:r w:rsidR="00D6556C" w:rsidRPr="00D6556C">
        <w:rPr>
          <w:rFonts w:eastAsia="Calibri"/>
        </w:rPr>
        <w:t xml:space="preserve"> </w:t>
      </w:r>
      <w:r w:rsidR="00D6556C" w:rsidRPr="00A55B2A">
        <w:rPr>
          <w:rFonts w:eastAsia="Calibri"/>
        </w:rPr>
        <w:t>зачисление в бюджет поселения производилось по нормативам согласно Бюджетному кодексу Российской Федерации, в том числе:</w:t>
      </w:r>
    </w:p>
    <w:p w:rsidR="00D6556C" w:rsidRPr="00A55B2A" w:rsidRDefault="00D6556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55B2A">
        <w:rPr>
          <w:rFonts w:eastAsia="Calibri"/>
        </w:rPr>
        <w:t>100% – суммы штрафов,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поселения.</w:t>
      </w:r>
    </w:p>
    <w:p w:rsidR="003E7968" w:rsidRPr="003E7968" w:rsidRDefault="003E7968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3E7968">
        <w:rPr>
          <w:rFonts w:eastAsia="Calibri"/>
          <w:i/>
        </w:rPr>
        <w:t>прочие неналоговые доходы</w:t>
      </w:r>
      <w:r w:rsidRPr="003E7968">
        <w:rPr>
          <w:rFonts w:eastAsia="Calibri"/>
        </w:rPr>
        <w:t xml:space="preserve"> – 5% в общем объеме неналоговых доходов или 210,0 тыс. рублей, к исполнению 2024 года (571,0 тыс. рублей) снижение составило 361,0 тыс. рублей (63%);</w:t>
      </w:r>
    </w:p>
    <w:p w:rsidR="003E7968" w:rsidRPr="003E7968" w:rsidRDefault="003E7968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3E7968">
        <w:rPr>
          <w:rFonts w:eastAsia="Calibri"/>
          <w:i/>
        </w:rPr>
        <w:t>иные неналоговые доходы</w:t>
      </w:r>
      <w:r w:rsidRPr="003E7968">
        <w:rPr>
          <w:rFonts w:eastAsia="Calibri"/>
        </w:rPr>
        <w:t xml:space="preserve"> – 1% в общем объеме неналоговых доходов или 34,9 тыс. рублей, к исполнению 2024 года (20,0 тыс. рублей) прирост составил 14,9 тыс. рублей (75%).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A757DB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  <w:b/>
        </w:rPr>
      </w:pPr>
      <w:r w:rsidRPr="003A5E5B">
        <w:rPr>
          <w:rFonts w:eastAsia="Calibri"/>
        </w:rPr>
        <w:t xml:space="preserve">В 2025 году удельный вес безвозмездных поступлений в общем объеме доходов бюджета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>составил 91%.</w:t>
      </w:r>
      <w:r>
        <w:rPr>
          <w:rFonts w:eastAsia="Calibri"/>
        </w:rPr>
        <w:t xml:space="preserve"> </w:t>
      </w:r>
      <w:r w:rsidRPr="003A5E5B">
        <w:rPr>
          <w:rFonts w:eastAsia="Calibri"/>
        </w:rPr>
        <w:t xml:space="preserve">Безвозмездные поступления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>представлены двумя направлениями:</w:t>
      </w:r>
      <w:r>
        <w:rPr>
          <w:rFonts w:eastAsia="Calibri"/>
        </w:rPr>
        <w:t xml:space="preserve"> </w:t>
      </w:r>
      <w:r w:rsidRPr="003A5E5B">
        <w:rPr>
          <w:rFonts w:eastAsia="Calibri"/>
        </w:rPr>
        <w:t>выполнение делегированных полномочий,</w:t>
      </w:r>
      <w:r>
        <w:rPr>
          <w:rFonts w:eastAsia="Calibri"/>
        </w:rPr>
        <w:t xml:space="preserve"> </w:t>
      </w:r>
      <w:proofErr w:type="spellStart"/>
      <w:r w:rsidRPr="003A5E5B">
        <w:rPr>
          <w:rFonts w:eastAsia="Calibri"/>
        </w:rPr>
        <w:t>софинансирование</w:t>
      </w:r>
      <w:proofErr w:type="spellEnd"/>
      <w:r w:rsidRPr="003A5E5B">
        <w:rPr>
          <w:rFonts w:eastAsia="Calibri"/>
        </w:rPr>
        <w:t xml:space="preserve"> выполнения полномочий местного бюджета.</w:t>
      </w:r>
    </w:p>
    <w:p w:rsidR="003A5E5B" w:rsidRPr="003A5E5B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3A5E5B">
        <w:rPr>
          <w:rFonts w:eastAsia="Calibri"/>
          <w:i/>
        </w:rPr>
        <w:t xml:space="preserve">Безвозмездные поступления в бюджет </w:t>
      </w:r>
      <w:proofErr w:type="spellStart"/>
      <w:r w:rsidR="00A41D39" w:rsidRPr="00A41D39">
        <w:rPr>
          <w:rFonts w:eastAsia="Calibri"/>
          <w:i/>
        </w:rPr>
        <w:t>Рудногорского</w:t>
      </w:r>
      <w:proofErr w:type="spellEnd"/>
      <w:r w:rsidR="00A41D39" w:rsidRPr="00A41D39">
        <w:rPr>
          <w:rFonts w:eastAsia="Calibri"/>
          <w:i/>
        </w:rPr>
        <w:t xml:space="preserve"> МО </w:t>
      </w:r>
      <w:r w:rsidRPr="003A5E5B">
        <w:rPr>
          <w:rFonts w:eastAsia="Calibri"/>
          <w:i/>
        </w:rPr>
        <w:t>в 2025 году</w:t>
      </w:r>
    </w:p>
    <w:p w:rsidR="003A5E5B" w:rsidRPr="003A5E5B" w:rsidRDefault="003A5E5B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3A5E5B">
        <w:rPr>
          <w:rFonts w:eastAsia="Calibri"/>
        </w:rPr>
        <w:t>тыс. рублей</w:t>
      </w:r>
    </w:p>
    <w:tbl>
      <w:tblPr>
        <w:tblW w:w="99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276"/>
        <w:gridCol w:w="992"/>
        <w:gridCol w:w="993"/>
        <w:gridCol w:w="852"/>
        <w:gridCol w:w="993"/>
        <w:gridCol w:w="710"/>
      </w:tblGrid>
      <w:tr w:rsidR="003A5E5B" w:rsidRPr="003A5E5B" w:rsidTr="003A5E5B">
        <w:trPr>
          <w:trHeight w:val="962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2025 год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>план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>первонач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2025 год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>план уточнен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(</w:t>
            </w:r>
            <w:proofErr w:type="gramStart"/>
            <w:r w:rsidRPr="003A5E5B">
              <w:rPr>
                <w:rFonts w:eastAsia="Calibri"/>
                <w:sz w:val="18"/>
                <w:szCs w:val="18"/>
              </w:rPr>
              <w:t>+)прирост</w:t>
            </w:r>
            <w:proofErr w:type="gramEnd"/>
          </w:p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(</w:t>
            </w:r>
            <w:proofErr w:type="gramStart"/>
            <w:r w:rsidRPr="003A5E5B">
              <w:rPr>
                <w:rFonts w:eastAsia="Calibri"/>
                <w:sz w:val="18"/>
                <w:szCs w:val="18"/>
              </w:rPr>
              <w:t>-)снижение</w:t>
            </w:r>
            <w:proofErr w:type="gramEnd"/>
            <w:r w:rsidRPr="003A5E5B">
              <w:rPr>
                <w:rFonts w:eastAsia="Calibri"/>
                <w:sz w:val="18"/>
                <w:szCs w:val="18"/>
              </w:rPr>
              <w:t xml:space="preserve"> плановых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2025 год</w:t>
            </w:r>
          </w:p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исполнение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Отклонение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 xml:space="preserve">исполнения от </w:t>
            </w:r>
            <w:proofErr w:type="spellStart"/>
            <w:r w:rsidRPr="003A5E5B">
              <w:rPr>
                <w:rFonts w:eastAsia="Calibri"/>
                <w:sz w:val="18"/>
                <w:szCs w:val="18"/>
              </w:rPr>
              <w:t>перв</w:t>
            </w:r>
            <w:proofErr w:type="spellEnd"/>
            <w:r w:rsidRPr="003A5E5B"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>плана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%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 xml:space="preserve">исп. от </w:t>
            </w:r>
            <w:proofErr w:type="spellStart"/>
            <w:r w:rsidRPr="003A5E5B">
              <w:rPr>
                <w:rFonts w:eastAsia="Calibri"/>
                <w:sz w:val="18"/>
                <w:szCs w:val="18"/>
              </w:rPr>
              <w:t>перв</w:t>
            </w:r>
            <w:proofErr w:type="spellEnd"/>
            <w:r w:rsidRPr="003A5E5B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Отклонение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3A5E5B">
              <w:rPr>
                <w:rFonts w:eastAsia="Calibri"/>
                <w:sz w:val="18"/>
                <w:szCs w:val="18"/>
              </w:rPr>
              <w:t xml:space="preserve">исполнения от </w:t>
            </w:r>
            <w:proofErr w:type="spellStart"/>
            <w:r w:rsidRPr="003A5E5B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3A5E5B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%</w:t>
            </w:r>
            <w:r w:rsidRPr="003A5E5B">
              <w:rPr>
                <w:rFonts w:eastAsia="Calibri"/>
                <w:sz w:val="18"/>
                <w:szCs w:val="18"/>
              </w:rPr>
              <w:br/>
              <w:t xml:space="preserve">исп. от </w:t>
            </w:r>
            <w:proofErr w:type="spellStart"/>
            <w:r w:rsidRPr="003A5E5B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3A5E5B">
              <w:rPr>
                <w:rFonts w:eastAsia="Calibri"/>
                <w:sz w:val="18"/>
                <w:szCs w:val="18"/>
              </w:rPr>
              <w:t>. плана</w:t>
            </w:r>
          </w:p>
        </w:tc>
      </w:tr>
      <w:tr w:rsidR="003A5E5B" w:rsidRPr="003A5E5B" w:rsidTr="003A5E5B">
        <w:trPr>
          <w:trHeight w:val="5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БЕЗВОЗМЕЗДНЫЕ ПОСТУПЛЕНИЯ,</w:t>
            </w:r>
            <w:r w:rsidRPr="003A5E5B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3A5E5B">
              <w:rPr>
                <w:rFonts w:eastAsia="Calibri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64 277,1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117 025,7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52 748,6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105 772,7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41 495,6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165%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-11 253,0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90%</w:t>
            </w:r>
          </w:p>
        </w:tc>
      </w:tr>
      <w:tr w:rsidR="003A5E5B" w:rsidRPr="003A5E5B" w:rsidTr="003A5E5B">
        <w:trPr>
          <w:trHeight w:val="63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ДЕЛЕГИРОВАННЫЕ ПОЛНОМОЧИЯ,</w:t>
            </w:r>
            <w:r w:rsidRPr="003A5E5B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3A5E5B">
              <w:rPr>
                <w:rFonts w:eastAsia="Calibri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758,6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758,6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5,4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101%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</w:tr>
      <w:tr w:rsidR="003A5E5B" w:rsidRPr="003A5E5B" w:rsidTr="003A5E5B">
        <w:trPr>
          <w:trHeight w:val="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субвенции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753,2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758,6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758,6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5,4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3A5E5B" w:rsidRPr="003A5E5B" w:rsidTr="003A5E5B">
        <w:trPr>
          <w:trHeight w:val="106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lastRenderedPageBreak/>
              <w:t>СОФИНАНСИРОВАНИЕ ПОЛНОМОЧИЙ МЕСТНОГО БЮДЖЕТА,</w:t>
            </w:r>
            <w:r w:rsidRPr="003A5E5B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3A5E5B">
              <w:rPr>
                <w:rFonts w:eastAsia="Calibri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63 523,9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116 267,1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52 743,2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105 014,1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41 490,2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165%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-11 253,0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3A5E5B">
              <w:rPr>
                <w:rFonts w:eastAsia="Calibri"/>
                <w:b/>
                <w:bCs/>
                <w:sz w:val="18"/>
                <w:szCs w:val="18"/>
              </w:rPr>
              <w:t>90%</w:t>
            </w:r>
          </w:p>
        </w:tc>
      </w:tr>
      <w:tr w:rsidR="003A5E5B" w:rsidRPr="003A5E5B" w:rsidTr="003A5E5B">
        <w:trPr>
          <w:trHeight w:val="1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дотации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35 258,0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35 335,0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35 335,0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77,0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3A5E5B" w:rsidRPr="003A5E5B" w:rsidTr="003A5E5B">
        <w:trPr>
          <w:trHeight w:val="27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субсидии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28 265,9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61 519,5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33 253,6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50 266,5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22 000,6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178%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-11 253,0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82%</w:t>
            </w:r>
          </w:p>
        </w:tc>
      </w:tr>
      <w:tr w:rsidR="003A5E5B" w:rsidRPr="003A5E5B" w:rsidTr="003A5E5B">
        <w:trPr>
          <w:trHeight w:val="2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18 815,8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18 815,8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18 815,8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18 815,8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100%</w:t>
            </w:r>
          </w:p>
        </w:tc>
      </w:tr>
      <w:tr w:rsidR="003A5E5B" w:rsidRPr="003A5E5B" w:rsidTr="003A5E5B">
        <w:trPr>
          <w:trHeight w:val="2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596,8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596,8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3A5E5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3A5E5B">
              <w:rPr>
                <w:rFonts w:eastAsia="Calibri"/>
                <w:sz w:val="18"/>
                <w:szCs w:val="18"/>
              </w:rPr>
              <w:t>100%</w:t>
            </w:r>
          </w:p>
        </w:tc>
      </w:tr>
    </w:tbl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3A5E5B">
        <w:rPr>
          <w:rFonts w:eastAsia="Calibri"/>
        </w:rPr>
        <w:t xml:space="preserve">В соответствии с Законами Иркутской области «О внесении изменений в Закон Иркутской области «Об областном бюджете на 2025 год и на плановый период 2025 и 2025 годов», Решениями Думы МО «Нижнеилимский район», плановые показатели по безвозмездным поступлениям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>изменены по следующим видам:</w:t>
      </w:r>
    </w:p>
    <w:p w:rsidR="003A5E5B" w:rsidRPr="004B6D8B" w:rsidRDefault="003A5E5B" w:rsidP="00A40D43">
      <w:pPr>
        <w:pStyle w:val="1"/>
        <w:widowControl w:val="0"/>
        <w:numPr>
          <w:ilvl w:val="0"/>
          <w:numId w:val="22"/>
        </w:numPr>
        <w:jc w:val="both"/>
        <w:rPr>
          <w:rFonts w:eastAsia="Calibri"/>
          <w:i/>
        </w:rPr>
      </w:pPr>
      <w:r w:rsidRPr="004B6D8B">
        <w:rPr>
          <w:rFonts w:eastAsia="Calibri"/>
          <w:i/>
        </w:rPr>
        <w:t>делегированные полномочия</w:t>
      </w:r>
      <w:r w:rsidR="004B6D8B">
        <w:rPr>
          <w:rFonts w:eastAsia="Calibri"/>
          <w:i/>
        </w:rPr>
        <w:t>: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3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Субвенции бюджетам поселений на осуществление полномочий по первичному воинскому учету на территориях, где отсутствуют военные комиссариаты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757,9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757,9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показателей, к первоначальному плану в размере </w:t>
      </w:r>
      <w:r w:rsidRPr="004B6D8B">
        <w:rPr>
          <w:rFonts w:eastAsia="Calibri"/>
        </w:rPr>
        <w:t>752,5 тыс. рублей</w:t>
      </w:r>
      <w:r w:rsidRPr="003A5E5B">
        <w:rPr>
          <w:rFonts w:eastAsia="Calibri"/>
        </w:rPr>
        <w:t xml:space="preserve">, темп роста </w:t>
      </w:r>
      <w:r w:rsidRPr="004B6D8B">
        <w:rPr>
          <w:rFonts w:eastAsia="Calibri"/>
        </w:rPr>
        <w:t>101%</w:t>
      </w:r>
      <w:r w:rsidRPr="003A5E5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3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Субвенции из областного бюджета на осуществление </w:t>
      </w:r>
      <w:proofErr w:type="spellStart"/>
      <w:r w:rsidRPr="004B6D8B">
        <w:rPr>
          <w:rFonts w:eastAsia="Calibri"/>
        </w:rPr>
        <w:t>госполномочий</w:t>
      </w:r>
      <w:proofErr w:type="spellEnd"/>
      <w:r w:rsidRPr="004B6D8B">
        <w:rPr>
          <w:rFonts w:eastAsia="Calibri"/>
        </w:rPr>
        <w:t xml:space="preserve">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ИО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первоначальном и уточненном плане </w:t>
      </w:r>
      <w:r w:rsidRPr="004B6D8B">
        <w:rPr>
          <w:rFonts w:eastAsia="Calibri"/>
        </w:rPr>
        <w:t>0,7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0,7</w:t>
      </w:r>
      <w:r w:rsidR="004B6D8B">
        <w:rPr>
          <w:rFonts w:eastAsia="Calibri"/>
        </w:rPr>
        <w:t xml:space="preserve"> </w:t>
      </w:r>
      <w:r w:rsidRPr="004B6D8B">
        <w:rPr>
          <w:rFonts w:eastAsia="Calibri"/>
        </w:rPr>
        <w:t>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показателей.</w:t>
      </w:r>
    </w:p>
    <w:p w:rsidR="003A5E5B" w:rsidRPr="004B6D8B" w:rsidRDefault="003A5E5B" w:rsidP="00A40D43">
      <w:pPr>
        <w:pStyle w:val="1"/>
        <w:widowControl w:val="0"/>
        <w:numPr>
          <w:ilvl w:val="0"/>
          <w:numId w:val="22"/>
        </w:numPr>
        <w:tabs>
          <w:tab w:val="num" w:pos="414"/>
        </w:tabs>
        <w:jc w:val="both"/>
        <w:rPr>
          <w:rFonts w:eastAsia="Calibri"/>
          <w:i/>
        </w:rPr>
      </w:pPr>
      <w:proofErr w:type="spellStart"/>
      <w:r w:rsidRPr="004B6D8B">
        <w:rPr>
          <w:rFonts w:eastAsia="Calibri"/>
          <w:i/>
        </w:rPr>
        <w:t>софинансирование</w:t>
      </w:r>
      <w:proofErr w:type="spellEnd"/>
      <w:r w:rsidRPr="004B6D8B">
        <w:rPr>
          <w:rFonts w:eastAsia="Calibri"/>
          <w:i/>
        </w:rPr>
        <w:t xml:space="preserve"> полномочий местного бюджета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Дотации на выравнивание бюджетной обеспеченности из бюджетов муниципальных районов, городских округов с внутригородским делением бюджетов поселений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35 335,0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35 335,0 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показателей, к первоначальному плану в размере </w:t>
      </w:r>
      <w:r w:rsidRPr="004B6D8B">
        <w:rPr>
          <w:rFonts w:eastAsia="Calibri"/>
        </w:rPr>
        <w:t>35 258,0 тыс. рублей</w:t>
      </w:r>
      <w:r w:rsidRPr="003A5E5B">
        <w:rPr>
          <w:rFonts w:eastAsia="Calibri"/>
        </w:rPr>
        <w:t xml:space="preserve">, темп роста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Субсидии на реализацию мероприятий перечня проектов народных инициатив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A41D39" w:rsidRPr="00A41D39">
        <w:rPr>
          <w:rFonts w:eastAsia="Calibri"/>
        </w:rPr>
        <w:t>Рудногорского</w:t>
      </w:r>
      <w:proofErr w:type="spellEnd"/>
      <w:r w:rsidR="00A41D39" w:rsidRPr="00A41D39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726,1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726,1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показателей, к первоначальному плану в размере </w:t>
      </w:r>
      <w:r w:rsidRPr="004B6D8B">
        <w:rPr>
          <w:rFonts w:eastAsia="Calibri"/>
        </w:rPr>
        <w:t>966,7 тыс. рублей</w:t>
      </w:r>
      <w:r w:rsidRPr="003A5E5B">
        <w:rPr>
          <w:rFonts w:eastAsia="Calibri"/>
        </w:rPr>
        <w:t xml:space="preserve">, темп роста </w:t>
      </w:r>
      <w:r w:rsidRPr="004B6D8B">
        <w:rPr>
          <w:rFonts w:eastAsia="Calibri"/>
        </w:rPr>
        <w:t>75%</w:t>
      </w:r>
      <w:r w:rsidRPr="003A5E5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Субсидии местным бюджетам на финансовую поддержку реализации инициативных проектов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2 000,0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2 000,0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показателей. В первоначальном бюджете субсидия была не предусмотрена.</w:t>
      </w:r>
    </w:p>
    <w:p w:rsidR="003A5E5B" w:rsidRPr="004B6D8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Субсидии местным бюджетам на осуществление мероприятий по капитальному ремонту объектов муниципальной собственности в сфере культуры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57 636,8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46 946,5 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81%</w:t>
      </w:r>
      <w:r w:rsidRPr="003A5E5B">
        <w:rPr>
          <w:rFonts w:eastAsia="Calibri"/>
        </w:rPr>
        <w:t xml:space="preserve"> от плановых показателей, к первоначальному плану в размере </w:t>
      </w:r>
      <w:r w:rsidRPr="004B6D8B">
        <w:rPr>
          <w:rFonts w:eastAsia="Calibri"/>
        </w:rPr>
        <w:t>10 778,1 тыс. рублей</w:t>
      </w:r>
      <w:r w:rsidRPr="003A5E5B">
        <w:rPr>
          <w:rFonts w:eastAsia="Calibri"/>
        </w:rPr>
        <w:t xml:space="preserve">, темп роста </w:t>
      </w:r>
      <w:r w:rsidRPr="004B6D8B">
        <w:rPr>
          <w:rFonts w:eastAsia="Calibri"/>
        </w:rPr>
        <w:t>436%.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Субсидии местным бюджетам на развитие домов культуры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625,0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593,9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показателей. В первоначальном бюджете субсидия была не предусмотрена.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lastRenderedPageBreak/>
        <w:t>Субсидии местным бюджетам на подготовку материалов, полученных в результате выполнения картографических работ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531,6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0,0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показателей. В первоначальном бюджете субсидия была не предусмотрена.</w:t>
      </w:r>
    </w:p>
    <w:p w:rsidR="003A5E5B" w:rsidRPr="004B6D8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Субсидии местным бюджетам на осуществление дорожной деятельности в отношении автомобильных дорог местного значения, включенных в программы дорожной деятельности муниципальных образований Иркутской области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0,0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0,0 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0%</w:t>
      </w:r>
      <w:r w:rsidRPr="003A5E5B">
        <w:rPr>
          <w:rFonts w:eastAsia="Calibri"/>
        </w:rPr>
        <w:t xml:space="preserve"> от плановых показателей, к первоначальному плану в размере </w:t>
      </w:r>
      <w:r w:rsidRPr="004B6D8B">
        <w:rPr>
          <w:rFonts w:eastAsia="Calibri"/>
        </w:rPr>
        <w:t>16 251,1 тыс. рублей</w:t>
      </w:r>
      <w:r w:rsidRPr="003A5E5B">
        <w:rPr>
          <w:rFonts w:eastAsia="Calibri"/>
        </w:rPr>
        <w:t xml:space="preserve">, темп роста </w:t>
      </w:r>
      <w:r w:rsidRPr="004B6D8B">
        <w:rPr>
          <w:rFonts w:eastAsia="Calibri"/>
        </w:rPr>
        <w:t>0%.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ИМБТ бюджетам поселений на поддержку мер по обеспечению сбалансированности бюджетов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14 914,7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14 914,7 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100%</w:t>
      </w:r>
      <w:r w:rsidRPr="003A5E5B">
        <w:rPr>
          <w:rFonts w:eastAsia="Calibri"/>
        </w:rPr>
        <w:t xml:space="preserve"> от плановых показателей. В первоначальном бюджете ИМБТ был не предусмотрен.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ИМБТ, предоставляемые бюджетам поселений на реализацию мероприятий по награждению победителей районного конкурса </w:t>
      </w:r>
      <w:r w:rsidR="00A41D39">
        <w:rPr>
          <w:rFonts w:eastAsia="Calibri"/>
        </w:rPr>
        <w:t>«</w:t>
      </w:r>
      <w:r w:rsidRPr="004B6D8B">
        <w:rPr>
          <w:rFonts w:eastAsia="Calibri"/>
        </w:rPr>
        <w:t>Решение ЗА ВАМИ</w:t>
      </w:r>
      <w:r w:rsidR="00A41D39">
        <w:rPr>
          <w:rFonts w:eastAsia="Calibri"/>
        </w:rPr>
        <w:t xml:space="preserve">» </w:t>
      </w:r>
      <w:r w:rsidRPr="004B6D8B">
        <w:rPr>
          <w:rFonts w:eastAsia="Calibri"/>
        </w:rPr>
        <w:t xml:space="preserve">(инициативные платежи)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1 400,0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1 400,0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 xml:space="preserve">100% </w:t>
      </w:r>
      <w:r w:rsidRPr="003A5E5B">
        <w:rPr>
          <w:rFonts w:eastAsia="Calibri"/>
        </w:rPr>
        <w:t>от плановых показателей. В первоначальном бюджете ИМБТ был не предусмотрен.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ИМБТ, предоставляемые бюджетам поселений на реализацию мероприятий по награждению победителей районного конкурса «Лучший проект ТОС в Нижнеилимском районе»</w:t>
      </w:r>
      <w:r w:rsidRPr="003A5E5B">
        <w:rPr>
          <w:rFonts w:eastAsia="Calibri"/>
        </w:rPr>
        <w:t xml:space="preserve"> 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125,0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125,0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 xml:space="preserve">100% </w:t>
      </w:r>
      <w:r w:rsidRPr="003A5E5B">
        <w:rPr>
          <w:rFonts w:eastAsia="Calibri"/>
        </w:rPr>
        <w:t>от плановых показателей. В первоначальном бюджете ИМБТ был не предусмотрен.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ИМБТ, предоставляемые бюджетам поселений на реализацию мероприятий по поддержке муниципальных образований при прохождении отопительного сезона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2 321,1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2 321,1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 xml:space="preserve">100% </w:t>
      </w:r>
      <w:r w:rsidRPr="003A5E5B">
        <w:rPr>
          <w:rFonts w:eastAsia="Calibri"/>
        </w:rPr>
        <w:t>от плановых показателей. В первоначальном бюджете ИМБТ был не предусмотрен.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ИМБТ, предоставляемые бюджетам поселений по итогам конкурсов, проведенных администрацией </w:t>
      </w:r>
      <w:r w:rsidR="00A720E7">
        <w:rPr>
          <w:rFonts w:eastAsia="Calibri"/>
        </w:rPr>
        <w:t>Нижнеилимского муниципального района</w:t>
      </w:r>
      <w:r w:rsidRPr="004B6D8B">
        <w:rPr>
          <w:rFonts w:eastAsia="Calibri"/>
        </w:rPr>
        <w:t xml:space="preserve"> (районный конкурс на звание победителя </w:t>
      </w:r>
      <w:r w:rsidR="00A41D39">
        <w:rPr>
          <w:rFonts w:eastAsia="Calibri"/>
        </w:rPr>
        <w:t>«</w:t>
      </w:r>
      <w:r w:rsidRPr="004B6D8B">
        <w:rPr>
          <w:rFonts w:eastAsia="Calibri"/>
        </w:rPr>
        <w:t>Премия Года семьи</w:t>
      </w:r>
      <w:r w:rsidR="00A41D39">
        <w:rPr>
          <w:rFonts w:eastAsia="Calibri"/>
        </w:rPr>
        <w:t>»</w:t>
      </w:r>
      <w:r w:rsidRPr="004B6D8B">
        <w:rPr>
          <w:rFonts w:eastAsia="Calibri"/>
        </w:rPr>
        <w:t xml:space="preserve">)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55,0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55,0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 xml:space="preserve">100% </w:t>
      </w:r>
      <w:r w:rsidRPr="003A5E5B">
        <w:rPr>
          <w:rFonts w:eastAsia="Calibri"/>
        </w:rPr>
        <w:t>от плановых показателей. В первоначальном бюджете ИМБТ был не предусмотрен.</w:t>
      </w:r>
    </w:p>
    <w:p w:rsidR="003A5E5B" w:rsidRPr="003A5E5B" w:rsidRDefault="003A5E5B" w:rsidP="00A40D43">
      <w:pPr>
        <w:pStyle w:val="1"/>
        <w:widowControl w:val="0"/>
        <w:numPr>
          <w:ilvl w:val="0"/>
          <w:numId w:val="24"/>
        </w:numPr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Прочие безвозмездные поступления </w:t>
      </w:r>
      <w:r w:rsidRPr="003A5E5B">
        <w:rPr>
          <w:rFonts w:eastAsia="Calibri"/>
        </w:rPr>
        <w:t xml:space="preserve">- фактические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при уточненном плане </w:t>
      </w:r>
      <w:r w:rsidRPr="004B6D8B">
        <w:rPr>
          <w:rFonts w:eastAsia="Calibri"/>
        </w:rPr>
        <w:t>596,8 тыс. рублей</w:t>
      </w:r>
      <w:r w:rsidRPr="003A5E5B">
        <w:rPr>
          <w:rFonts w:eastAsia="Calibri"/>
        </w:rPr>
        <w:t xml:space="preserve"> составили </w:t>
      </w:r>
      <w:r w:rsidRPr="004B6D8B">
        <w:rPr>
          <w:rFonts w:eastAsia="Calibri"/>
        </w:rPr>
        <w:t>596,8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 xml:space="preserve">100% </w:t>
      </w:r>
      <w:r w:rsidRPr="003A5E5B">
        <w:rPr>
          <w:rFonts w:eastAsia="Calibri"/>
        </w:rPr>
        <w:t>от плановых показателей. В первоначальном бюджете прочие безвозмездные поступления были не предусмотрены.</w:t>
      </w:r>
    </w:p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4B6D8B">
        <w:rPr>
          <w:rFonts w:eastAsia="Calibri"/>
          <w:i/>
        </w:rPr>
        <w:t xml:space="preserve">Анализ безвозмездных поступлений в бюджет </w:t>
      </w:r>
      <w:proofErr w:type="spellStart"/>
      <w:r w:rsidR="005C10DC" w:rsidRPr="005C10DC">
        <w:rPr>
          <w:rFonts w:eastAsia="Calibri"/>
          <w:i/>
        </w:rPr>
        <w:t>Рудногорского</w:t>
      </w:r>
      <w:proofErr w:type="spellEnd"/>
      <w:r w:rsidR="005C10DC" w:rsidRPr="005C10DC">
        <w:rPr>
          <w:rFonts w:eastAsia="Calibri"/>
          <w:i/>
        </w:rPr>
        <w:t xml:space="preserve"> МО </w:t>
      </w:r>
      <w:r w:rsidRPr="004B6D8B">
        <w:rPr>
          <w:rFonts w:eastAsia="Calibri"/>
          <w:i/>
        </w:rPr>
        <w:t>в 2024-2025 годах представлен в Таблице</w:t>
      </w:r>
      <w:r w:rsidRPr="004B6D8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3A5E5B">
        <w:rPr>
          <w:rFonts w:eastAsia="Calibri"/>
        </w:rPr>
        <w:t>тыс. рублей</w:t>
      </w:r>
    </w:p>
    <w:tbl>
      <w:tblPr>
        <w:tblW w:w="1021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993"/>
        <w:gridCol w:w="851"/>
        <w:gridCol w:w="992"/>
        <w:gridCol w:w="992"/>
        <w:gridCol w:w="731"/>
        <w:gridCol w:w="709"/>
        <w:gridCol w:w="1287"/>
        <w:gridCol w:w="927"/>
        <w:gridCol w:w="752"/>
      </w:tblGrid>
      <w:tr w:rsidR="003A5E5B" w:rsidRPr="003A5E5B" w:rsidTr="004B6D8B">
        <w:trPr>
          <w:trHeight w:val="988"/>
          <w:tblHeader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2024 год исполнение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Уд.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2025 год </w:t>
            </w:r>
            <w:r w:rsidRPr="004B6D8B">
              <w:rPr>
                <w:rFonts w:eastAsia="Calibri"/>
                <w:sz w:val="18"/>
                <w:szCs w:val="18"/>
              </w:rPr>
              <w:br/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2025 год 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исполнение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Уд.</w:t>
            </w:r>
            <w:r w:rsidRPr="004B6D8B">
              <w:rPr>
                <w:rFonts w:eastAsia="Calibri"/>
                <w:sz w:val="18"/>
                <w:szCs w:val="18"/>
              </w:rPr>
              <w:br/>
              <w:t>вес%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%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исп. </w:t>
            </w:r>
            <w:r w:rsidRPr="004B6D8B">
              <w:rPr>
                <w:rFonts w:eastAsia="Calibri"/>
                <w:sz w:val="18"/>
                <w:szCs w:val="18"/>
              </w:rPr>
              <w:br/>
              <w:t xml:space="preserve">от </w:t>
            </w:r>
            <w:proofErr w:type="spellStart"/>
            <w:r w:rsidRPr="004B6D8B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4B6D8B">
              <w:rPr>
                <w:rFonts w:eastAsia="Calibri"/>
                <w:sz w:val="18"/>
                <w:szCs w:val="18"/>
              </w:rPr>
              <w:t>. плана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(</w:t>
            </w:r>
            <w:proofErr w:type="gramStart"/>
            <w:r w:rsidRPr="004B6D8B">
              <w:rPr>
                <w:rFonts w:eastAsia="Calibri"/>
                <w:sz w:val="18"/>
                <w:szCs w:val="18"/>
              </w:rPr>
              <w:t>+)прирост</w:t>
            </w:r>
            <w:proofErr w:type="gramEnd"/>
            <w:r w:rsidRPr="004B6D8B">
              <w:rPr>
                <w:rFonts w:eastAsia="Calibri"/>
                <w:sz w:val="18"/>
                <w:szCs w:val="18"/>
              </w:rPr>
              <w:br/>
              <w:t xml:space="preserve">(-) снижение исполнения от </w:t>
            </w:r>
            <w:proofErr w:type="spellStart"/>
            <w:r w:rsidRPr="004B6D8B">
              <w:rPr>
                <w:rFonts w:eastAsia="Calibri"/>
                <w:sz w:val="18"/>
                <w:szCs w:val="18"/>
              </w:rPr>
              <w:t>уточн</w:t>
            </w:r>
            <w:proofErr w:type="spellEnd"/>
            <w:r w:rsidRPr="004B6D8B">
              <w:rPr>
                <w:rFonts w:eastAsia="Calibri"/>
                <w:sz w:val="18"/>
                <w:szCs w:val="18"/>
              </w:rPr>
              <w:t>.</w:t>
            </w:r>
            <w:r w:rsidRPr="004B6D8B">
              <w:rPr>
                <w:rFonts w:eastAsia="Calibri"/>
                <w:sz w:val="18"/>
                <w:szCs w:val="18"/>
              </w:rPr>
              <w:br/>
              <w:t>плана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отклонение 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исполнения 2025 г. от 2024 г.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Темп роста, %</w:t>
            </w:r>
          </w:p>
        </w:tc>
      </w:tr>
      <w:tr w:rsidR="003A5E5B" w:rsidRPr="003A5E5B" w:rsidTr="004B6D8B">
        <w:trPr>
          <w:cantSplit/>
          <w:trHeight w:val="67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БЕЗВОЗМЕЗДНЫЕ ПОСТУПЛЕНИЯ,</w:t>
            </w:r>
            <w:r w:rsidRPr="004B6D8B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Pr="004B6D8B">
              <w:rPr>
                <w:rFonts w:eastAsia="Calibri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53 769,7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117 025,7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105 772,7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90%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-11 253,0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52 003,0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197%</w:t>
            </w:r>
          </w:p>
        </w:tc>
      </w:tr>
      <w:tr w:rsidR="003A5E5B" w:rsidRPr="003A5E5B" w:rsidTr="004B6D8B">
        <w:trPr>
          <w:cantSplit/>
          <w:trHeight w:val="61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783,2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758,6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758,6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100%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-24,6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97%</w:t>
            </w:r>
          </w:p>
        </w:tc>
      </w:tr>
      <w:tr w:rsidR="003A5E5B" w:rsidRPr="003A5E5B" w:rsidTr="004B6D8B">
        <w:trPr>
          <w:cantSplit/>
          <w:trHeight w:val="255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iCs/>
                <w:sz w:val="18"/>
                <w:szCs w:val="18"/>
              </w:rPr>
            </w:pPr>
            <w:proofErr w:type="spellStart"/>
            <w:r w:rsidRPr="004B6D8B">
              <w:rPr>
                <w:rFonts w:eastAsia="Calibri"/>
                <w:iCs/>
                <w:sz w:val="18"/>
                <w:szCs w:val="18"/>
              </w:rPr>
              <w:lastRenderedPageBreak/>
              <w:t>софинансирование</w:t>
            </w:r>
            <w:proofErr w:type="spellEnd"/>
            <w:r w:rsidRPr="004B6D8B">
              <w:rPr>
                <w:rFonts w:eastAsia="Calibri"/>
                <w:iCs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52 986,5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99%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116 267,1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105 014,1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99%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90%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-11 253,0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52 027,6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198%</w:t>
            </w:r>
          </w:p>
        </w:tc>
      </w:tr>
    </w:tbl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3A5E5B">
        <w:rPr>
          <w:rFonts w:eastAsia="Calibri"/>
        </w:rPr>
        <w:t xml:space="preserve">Безвозмездные поступления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2025 год составили </w:t>
      </w:r>
      <w:r w:rsidRPr="004B6D8B">
        <w:rPr>
          <w:rFonts w:eastAsia="Calibri"/>
        </w:rPr>
        <w:t>105 772,7 тыс. рублей</w:t>
      </w:r>
      <w:r w:rsidRPr="003A5E5B">
        <w:rPr>
          <w:rFonts w:eastAsia="Calibri"/>
        </w:rPr>
        <w:t xml:space="preserve">, или </w:t>
      </w:r>
      <w:r w:rsidRPr="004B6D8B">
        <w:rPr>
          <w:rFonts w:eastAsia="Calibri"/>
        </w:rPr>
        <w:t>90%</w:t>
      </w:r>
      <w:r w:rsidRPr="003A5E5B">
        <w:rPr>
          <w:rFonts w:eastAsia="Calibri"/>
        </w:rPr>
        <w:t xml:space="preserve"> от уточненного плана (</w:t>
      </w:r>
      <w:r w:rsidRPr="004B6D8B">
        <w:rPr>
          <w:rFonts w:eastAsia="Calibri"/>
        </w:rPr>
        <w:t>117 025,7 тыс. рублей)</w:t>
      </w:r>
      <w:r w:rsidRPr="003A5E5B">
        <w:rPr>
          <w:rFonts w:eastAsia="Calibri"/>
        </w:rPr>
        <w:t>. К исполнению 2024 года (</w:t>
      </w:r>
      <w:r w:rsidRPr="004B6D8B">
        <w:rPr>
          <w:rFonts w:eastAsia="Calibri"/>
        </w:rPr>
        <w:t>53 769,7 тыс. рублей)</w:t>
      </w:r>
      <w:r w:rsidRPr="003A5E5B">
        <w:rPr>
          <w:rFonts w:eastAsia="Calibri"/>
        </w:rPr>
        <w:t xml:space="preserve"> </w:t>
      </w:r>
      <w:r w:rsidRPr="004B6D8B">
        <w:rPr>
          <w:rFonts w:eastAsia="Calibri"/>
        </w:rPr>
        <w:t>увеличение</w:t>
      </w:r>
      <w:r w:rsidRPr="003A5E5B">
        <w:rPr>
          <w:rFonts w:eastAsia="Calibri"/>
        </w:rPr>
        <w:t xml:space="preserve"> на </w:t>
      </w:r>
      <w:r w:rsidRPr="004B6D8B">
        <w:rPr>
          <w:rFonts w:eastAsia="Calibri"/>
        </w:rPr>
        <w:t>52 003,0</w:t>
      </w:r>
      <w:r w:rsidRPr="003A5E5B">
        <w:rPr>
          <w:rFonts w:eastAsia="Calibri"/>
        </w:rPr>
        <w:t xml:space="preserve"> </w:t>
      </w:r>
      <w:r w:rsidRPr="004B6D8B">
        <w:rPr>
          <w:rFonts w:eastAsia="Calibri"/>
        </w:rPr>
        <w:t>тыс. рублей (97%)</w:t>
      </w:r>
      <w:r w:rsidRPr="003A5E5B">
        <w:rPr>
          <w:rFonts w:eastAsia="Calibri"/>
        </w:rPr>
        <w:t>.</w:t>
      </w:r>
    </w:p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3A5E5B">
        <w:rPr>
          <w:rFonts w:eastAsia="Calibri"/>
        </w:rPr>
        <w:t xml:space="preserve">Представленный анализ безвозмездных поступлений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за 2024-2025 годы отражает </w:t>
      </w:r>
      <w:r w:rsidRPr="004B6D8B">
        <w:rPr>
          <w:rFonts w:eastAsia="Calibri"/>
        </w:rPr>
        <w:t>увеличение</w:t>
      </w:r>
      <w:r w:rsidRPr="003A5E5B">
        <w:rPr>
          <w:rFonts w:eastAsia="Calibri"/>
        </w:rPr>
        <w:t xml:space="preserve"> финансовой помощи из областного и районного бюджетов на </w:t>
      </w:r>
      <w:proofErr w:type="spellStart"/>
      <w:r w:rsidRPr="003A5E5B">
        <w:rPr>
          <w:rFonts w:eastAsia="Calibri"/>
        </w:rPr>
        <w:t>софинансирование</w:t>
      </w:r>
      <w:proofErr w:type="spellEnd"/>
      <w:r w:rsidRPr="003A5E5B">
        <w:rPr>
          <w:rFonts w:eastAsia="Calibri"/>
        </w:rPr>
        <w:t xml:space="preserve"> выполнения полномочий местного бюджета и </w:t>
      </w:r>
      <w:r w:rsidRPr="004B6D8B">
        <w:rPr>
          <w:rFonts w:eastAsia="Calibri"/>
        </w:rPr>
        <w:t>снижение</w:t>
      </w:r>
      <w:r w:rsidRPr="003A5E5B">
        <w:rPr>
          <w:rFonts w:eastAsia="Calibri"/>
        </w:rPr>
        <w:t xml:space="preserve"> финансовой помощи из областного бюджета на выполнение делегированных полномочий. </w:t>
      </w:r>
    </w:p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3A5E5B">
        <w:rPr>
          <w:rFonts w:eastAsia="Calibri"/>
        </w:rPr>
        <w:t xml:space="preserve">Безвозмездные поступления на выполнение делегированных полномочий в 2025 году составили </w:t>
      </w:r>
      <w:r w:rsidRPr="004B6D8B">
        <w:rPr>
          <w:rFonts w:eastAsia="Calibri"/>
        </w:rPr>
        <w:t>1% (в 2024 году – 1%)</w:t>
      </w:r>
      <w:r w:rsidRPr="003A5E5B">
        <w:rPr>
          <w:rFonts w:eastAsia="Calibri"/>
        </w:rPr>
        <w:t xml:space="preserve"> в общем объеме безвозмездных поступлений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</w:t>
      </w:r>
      <w:r w:rsidRPr="003A5E5B">
        <w:rPr>
          <w:rFonts w:eastAsia="Calibri"/>
        </w:rPr>
        <w:t xml:space="preserve">, </w:t>
      </w:r>
      <w:r w:rsidRPr="004B6D8B">
        <w:rPr>
          <w:rFonts w:eastAsia="Calibri"/>
        </w:rPr>
        <w:t>снижение</w:t>
      </w:r>
      <w:r w:rsidRPr="003A5E5B">
        <w:rPr>
          <w:rFonts w:eastAsia="Calibri"/>
        </w:rPr>
        <w:t xml:space="preserve"> к 2024 году на </w:t>
      </w:r>
      <w:r w:rsidRPr="004B6D8B">
        <w:rPr>
          <w:rFonts w:eastAsia="Calibri"/>
        </w:rPr>
        <w:t>24,6 тыс. рублей</w:t>
      </w:r>
      <w:r w:rsidRPr="003A5E5B">
        <w:rPr>
          <w:rFonts w:eastAsia="Calibri"/>
        </w:rPr>
        <w:t xml:space="preserve"> (</w:t>
      </w:r>
      <w:r w:rsidRPr="004B6D8B">
        <w:rPr>
          <w:rFonts w:eastAsia="Calibri"/>
        </w:rPr>
        <w:t>3%</w:t>
      </w:r>
      <w:r w:rsidRPr="003A5E5B">
        <w:rPr>
          <w:rFonts w:eastAsia="Calibri"/>
        </w:rPr>
        <w:t>).</w:t>
      </w:r>
    </w:p>
    <w:p w:rsidR="003A5E5B" w:rsidRPr="004B6D8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3A5E5B">
        <w:rPr>
          <w:rFonts w:eastAsia="Calibri"/>
        </w:rPr>
        <w:t xml:space="preserve">В 2025 году удельный вес безвозмездных поступлений на </w:t>
      </w:r>
      <w:proofErr w:type="spellStart"/>
      <w:r w:rsidRPr="003A5E5B">
        <w:rPr>
          <w:rFonts w:eastAsia="Calibri"/>
        </w:rPr>
        <w:t>софинансирование</w:t>
      </w:r>
      <w:proofErr w:type="spellEnd"/>
      <w:r w:rsidRPr="003A5E5B">
        <w:rPr>
          <w:rFonts w:eastAsia="Calibri"/>
        </w:rPr>
        <w:t xml:space="preserve"> выполнения полномочий местного бюджета в общем объеме безвозмездных поступлений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составил </w:t>
      </w:r>
      <w:r w:rsidRPr="004B6D8B">
        <w:rPr>
          <w:rFonts w:eastAsia="Calibri"/>
        </w:rPr>
        <w:t>99%</w:t>
      </w:r>
      <w:r w:rsidRPr="003A5E5B">
        <w:rPr>
          <w:rFonts w:eastAsia="Calibri"/>
        </w:rPr>
        <w:t xml:space="preserve"> (в 2024 году – 99%), </w:t>
      </w:r>
      <w:r w:rsidRPr="004B6D8B">
        <w:rPr>
          <w:rFonts w:eastAsia="Calibri"/>
        </w:rPr>
        <w:t>увеличение</w:t>
      </w:r>
      <w:r w:rsidRPr="003A5E5B">
        <w:rPr>
          <w:rFonts w:eastAsia="Calibri"/>
        </w:rPr>
        <w:t xml:space="preserve"> плановых показателей в 2025 году по отношению к исполнению 2024 года составило </w:t>
      </w:r>
      <w:r w:rsidRPr="004B6D8B">
        <w:rPr>
          <w:rFonts w:eastAsia="Calibri"/>
        </w:rPr>
        <w:t>52 027,6</w:t>
      </w:r>
      <w:r w:rsidRPr="003A5E5B">
        <w:rPr>
          <w:rFonts w:eastAsia="Calibri"/>
        </w:rPr>
        <w:t xml:space="preserve"> </w:t>
      </w:r>
      <w:r w:rsidRPr="004B6D8B">
        <w:rPr>
          <w:rFonts w:eastAsia="Calibri"/>
        </w:rPr>
        <w:t>тыс. рублей</w:t>
      </w:r>
      <w:r w:rsidRPr="003A5E5B">
        <w:rPr>
          <w:rFonts w:eastAsia="Calibri"/>
        </w:rPr>
        <w:t xml:space="preserve"> (</w:t>
      </w:r>
      <w:r w:rsidRPr="004B6D8B">
        <w:rPr>
          <w:rFonts w:eastAsia="Calibri"/>
        </w:rPr>
        <w:t>98%</w:t>
      </w:r>
      <w:r w:rsidRPr="003A5E5B">
        <w:rPr>
          <w:rFonts w:eastAsia="Calibri"/>
        </w:rPr>
        <w:t xml:space="preserve">). Однако, в связи с острым дефицитом областного бюджета были нарушены условия заключенного Соглашения о </w:t>
      </w:r>
      <w:proofErr w:type="spellStart"/>
      <w:r w:rsidRPr="003A5E5B">
        <w:rPr>
          <w:rFonts w:eastAsia="Calibri"/>
        </w:rPr>
        <w:t>софинансировании</w:t>
      </w:r>
      <w:proofErr w:type="spellEnd"/>
      <w:r w:rsidRPr="003A5E5B">
        <w:rPr>
          <w:rFonts w:eastAsia="Calibri"/>
        </w:rPr>
        <w:t xml:space="preserve"> областным бюджетом части расходов на подготовку материалов, полученных в результате выполнения картографических работ в виде субсидии, что не позволило исполнить плановые показатели в полном объеме. </w:t>
      </w:r>
    </w:p>
    <w:p w:rsidR="003A5E5B" w:rsidRPr="004B6D8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  <w:i/>
        </w:rPr>
      </w:pPr>
      <w:r w:rsidRPr="004B6D8B">
        <w:rPr>
          <w:rFonts w:eastAsia="Calibri"/>
          <w:i/>
        </w:rPr>
        <w:t xml:space="preserve">Структура безвозмездных поступлений в бюджет </w:t>
      </w:r>
      <w:proofErr w:type="spellStart"/>
      <w:r w:rsidR="005C10DC" w:rsidRPr="005C10DC">
        <w:rPr>
          <w:rFonts w:eastAsia="Calibri"/>
          <w:i/>
        </w:rPr>
        <w:t>Рудногорского</w:t>
      </w:r>
      <w:proofErr w:type="spellEnd"/>
      <w:r w:rsidR="005C10DC" w:rsidRPr="005C10DC">
        <w:rPr>
          <w:rFonts w:eastAsia="Calibri"/>
          <w:i/>
        </w:rPr>
        <w:t xml:space="preserve"> МО </w:t>
      </w:r>
      <w:r w:rsidRPr="004B6D8B">
        <w:rPr>
          <w:rFonts w:eastAsia="Calibri"/>
          <w:i/>
        </w:rPr>
        <w:t>в 2024-2025 годах представлена в Таблице.</w:t>
      </w:r>
    </w:p>
    <w:p w:rsidR="003A5E5B" w:rsidRPr="003A5E5B" w:rsidRDefault="003A5E5B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3A5E5B">
        <w:rPr>
          <w:rFonts w:eastAsia="Calibri"/>
        </w:rPr>
        <w:t>тыс. рублей</w:t>
      </w: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3544"/>
        <w:gridCol w:w="1134"/>
        <w:gridCol w:w="850"/>
        <w:gridCol w:w="1118"/>
        <w:gridCol w:w="867"/>
        <w:gridCol w:w="1121"/>
        <w:gridCol w:w="863"/>
      </w:tblGrid>
      <w:tr w:rsidR="003A5E5B" w:rsidRPr="003A5E5B" w:rsidTr="004B6D8B">
        <w:trPr>
          <w:trHeight w:val="847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2024 год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B6D8B">
              <w:rPr>
                <w:rFonts w:eastAsia="Calibri"/>
                <w:i/>
                <w:sz w:val="18"/>
                <w:szCs w:val="18"/>
              </w:rPr>
              <w:t>Уд. вес в БП, %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2025 год</w:t>
            </w:r>
            <w:r w:rsidRPr="004B6D8B">
              <w:rPr>
                <w:rFonts w:eastAsia="Calibri"/>
                <w:sz w:val="18"/>
                <w:szCs w:val="18"/>
              </w:rPr>
              <w:br/>
              <w:t>исполнение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B6D8B">
              <w:rPr>
                <w:rFonts w:eastAsia="Calibri"/>
                <w:i/>
                <w:sz w:val="18"/>
                <w:szCs w:val="18"/>
              </w:rPr>
              <w:t>Уд. вес в БП, 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отклонение исполнения 2025 г. от 2024 г.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 xml:space="preserve">Темп </w:t>
            </w:r>
            <w:r w:rsidRPr="004B6D8B">
              <w:rPr>
                <w:rFonts w:eastAsia="Calibri"/>
                <w:sz w:val="18"/>
                <w:szCs w:val="18"/>
              </w:rPr>
              <w:br/>
            </w:r>
            <w:proofErr w:type="gramStart"/>
            <w:r w:rsidRPr="004B6D8B">
              <w:rPr>
                <w:rFonts w:eastAsia="Calibri"/>
                <w:sz w:val="18"/>
                <w:szCs w:val="18"/>
              </w:rPr>
              <w:t>роста,%</w:t>
            </w:r>
            <w:proofErr w:type="gramEnd"/>
            <w:r w:rsidRPr="004B6D8B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3A5E5B" w:rsidRPr="003A5E5B" w:rsidTr="004B6D8B">
        <w:trPr>
          <w:trHeight w:val="3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  <w:u w:val="single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  <w:u w:val="single"/>
              </w:rPr>
              <w:t>БЕЗВОЗМЕЗДНЫЕ ПОСТУПЛЕНИЯ,</w:t>
            </w:r>
            <w:r w:rsidRPr="004B6D8B">
              <w:rPr>
                <w:rFonts w:eastAsia="Calibri"/>
                <w:b/>
                <w:bCs/>
                <w:sz w:val="18"/>
                <w:szCs w:val="18"/>
                <w:u w:val="single"/>
              </w:rPr>
              <w:br/>
            </w:r>
            <w:r w:rsidRPr="004B6D8B">
              <w:rPr>
                <w:rFonts w:eastAsia="Calibri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53 769,7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105 772,7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52 003,0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197%</w:t>
            </w:r>
          </w:p>
        </w:tc>
      </w:tr>
      <w:tr w:rsidR="003A5E5B" w:rsidRPr="003A5E5B" w:rsidTr="004B6D8B">
        <w:trPr>
          <w:trHeight w:val="3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Дотации,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34 533,2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64%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35 335,0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33%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801,8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102%</w:t>
            </w:r>
          </w:p>
        </w:tc>
      </w:tr>
      <w:tr w:rsidR="003A5E5B" w:rsidRPr="003A5E5B" w:rsidTr="004B6D8B">
        <w:trPr>
          <w:trHeight w:val="2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- на выравнивание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34 533,2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64%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35 335,0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33%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801,8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iCs/>
                <w:sz w:val="18"/>
                <w:szCs w:val="18"/>
              </w:rPr>
            </w:pPr>
            <w:r w:rsidRPr="004B6D8B">
              <w:rPr>
                <w:rFonts w:eastAsia="Calibri"/>
                <w:iCs/>
                <w:sz w:val="18"/>
                <w:szCs w:val="18"/>
              </w:rPr>
              <w:t>102%</w:t>
            </w:r>
          </w:p>
        </w:tc>
      </w:tr>
      <w:tr w:rsidR="003A5E5B" w:rsidRPr="003A5E5B" w:rsidTr="004B6D8B">
        <w:trPr>
          <w:trHeight w:val="2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Субсидии,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12 810,2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24%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50 266,5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48%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37 456,3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392%</w:t>
            </w:r>
          </w:p>
        </w:tc>
      </w:tr>
      <w:tr w:rsidR="003A5E5B" w:rsidRPr="003A5E5B" w:rsidTr="004B6D8B">
        <w:trPr>
          <w:trHeight w:val="4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 xml:space="preserve">- на </w:t>
            </w:r>
            <w:proofErr w:type="spellStart"/>
            <w:r w:rsidRPr="004B6D8B">
              <w:rPr>
                <w:rFonts w:eastAsia="Calibri"/>
                <w:i/>
                <w:iCs/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12 810,2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24%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50 266,5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48%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37 456,3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392%</w:t>
            </w:r>
          </w:p>
        </w:tc>
      </w:tr>
      <w:tr w:rsidR="003A5E5B" w:rsidRPr="003A5E5B" w:rsidTr="004B6D8B">
        <w:trPr>
          <w:trHeight w:val="27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Субвенции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783,2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758,6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-24,6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97%</w:t>
            </w:r>
          </w:p>
        </w:tc>
      </w:tr>
      <w:tr w:rsidR="003A5E5B" w:rsidRPr="003A5E5B" w:rsidTr="004B6D8B">
        <w:trPr>
          <w:trHeight w:val="41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Иные межбюджетные трансферты, 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5 641,1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10%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18 815,8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18%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13 174,7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334%</w:t>
            </w:r>
          </w:p>
        </w:tc>
      </w:tr>
      <w:tr w:rsidR="003A5E5B" w:rsidRPr="003A5E5B" w:rsidTr="004B6D8B">
        <w:trPr>
          <w:trHeight w:val="2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4B6D8B">
              <w:rPr>
                <w:rFonts w:eastAsia="Calibri"/>
                <w:i/>
                <w:iCs/>
                <w:sz w:val="18"/>
                <w:szCs w:val="18"/>
              </w:rPr>
              <w:t>- на сбалансированность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3 666,5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7%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14 914,7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14%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11 248,2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4B6D8B">
              <w:rPr>
                <w:rFonts w:eastAsia="Calibri"/>
                <w:sz w:val="18"/>
                <w:szCs w:val="18"/>
              </w:rPr>
              <w:t>407%</w:t>
            </w:r>
          </w:p>
        </w:tc>
      </w:tr>
      <w:tr w:rsidR="003A5E5B" w:rsidRPr="003A5E5B" w:rsidTr="004B6D8B">
        <w:trPr>
          <w:trHeight w:val="2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596,8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594,8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5B" w:rsidRPr="004B6D8B" w:rsidRDefault="003A5E5B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sz w:val="18"/>
                <w:szCs w:val="18"/>
              </w:rPr>
            </w:pPr>
            <w:r w:rsidRPr="004B6D8B">
              <w:rPr>
                <w:rFonts w:eastAsia="Calibri"/>
                <w:b/>
                <w:bCs/>
                <w:sz w:val="18"/>
                <w:szCs w:val="18"/>
              </w:rPr>
              <w:t>29840%</w:t>
            </w:r>
          </w:p>
        </w:tc>
      </w:tr>
    </w:tbl>
    <w:p w:rsidR="003A5E5B" w:rsidRPr="003A5E5B" w:rsidRDefault="003A5E5B" w:rsidP="00A40D43">
      <w:pPr>
        <w:pStyle w:val="1"/>
        <w:widowControl w:val="0"/>
        <w:tabs>
          <w:tab w:val="num" w:pos="414"/>
        </w:tabs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В 2025 году по отношению к 2024 году наблюдается увеличение безвозмездных поступлений в бюджет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3A5E5B">
        <w:rPr>
          <w:rFonts w:eastAsia="Calibri"/>
        </w:rPr>
        <w:t xml:space="preserve">на </w:t>
      </w:r>
      <w:r w:rsidRPr="004B6D8B">
        <w:rPr>
          <w:rFonts w:eastAsia="Calibri"/>
        </w:rPr>
        <w:t>52 003,0 тыс. рублей или на 97%,</w:t>
      </w:r>
      <w:r w:rsidRPr="003A5E5B">
        <w:rPr>
          <w:rFonts w:eastAsia="Calibri"/>
        </w:rPr>
        <w:t xml:space="preserve"> в том числе по видам безвозмездных поступлений:</w:t>
      </w:r>
    </w:p>
    <w:p w:rsidR="003A5E5B" w:rsidRPr="007D6433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7D6433">
        <w:rPr>
          <w:rFonts w:eastAsia="Calibri"/>
          <w:i/>
        </w:rPr>
        <w:t>увеличение безвозмездных поступлений в виде дотаций на 801,8 тыс. рублей, в том числе: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+801,8 </w:t>
      </w:r>
      <w:r w:rsidRPr="004B6D8B">
        <w:rPr>
          <w:rFonts w:eastAsia="Calibri"/>
          <w:bCs/>
        </w:rPr>
        <w:t>тыс. рублей -</w:t>
      </w:r>
      <w:r w:rsidRPr="004B6D8B">
        <w:rPr>
          <w:rFonts w:eastAsia="Calibri"/>
        </w:rPr>
        <w:t xml:space="preserve"> </w:t>
      </w:r>
      <w:r w:rsidRPr="004B6D8B">
        <w:rPr>
          <w:rFonts w:eastAsia="Calibri"/>
          <w:iCs/>
        </w:rPr>
        <w:t>дотации бюджетам городских поселений на выравнивание бюджетной обеспеченности, в связи с положительным рассмотрением вопроса несбалансированности бюджетов поселений, входящих в состав Нижнеилимского района.</w:t>
      </w:r>
    </w:p>
    <w:p w:rsidR="003A5E5B" w:rsidRPr="007D6433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7D6433">
        <w:rPr>
          <w:rFonts w:eastAsia="Calibri"/>
          <w:i/>
        </w:rPr>
        <w:t>увеличение безвозмездных поступлений в виде субсидий на 37 456,3 тыс. рублей, в том числе: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lastRenderedPageBreak/>
        <w:t>-1</w:t>
      </w:r>
      <w:r w:rsidR="007D6433">
        <w:rPr>
          <w:rFonts w:eastAsia="Calibri"/>
        </w:rPr>
        <w:t> </w:t>
      </w:r>
      <w:r w:rsidRPr="004B6D8B">
        <w:rPr>
          <w:rFonts w:eastAsia="Calibri"/>
        </w:rPr>
        <w:t>617</w:t>
      </w:r>
      <w:r w:rsidR="007D6433">
        <w:rPr>
          <w:rFonts w:eastAsia="Calibri"/>
        </w:rPr>
        <w:t>,</w:t>
      </w:r>
      <w:r w:rsidRPr="004B6D8B">
        <w:rPr>
          <w:rFonts w:eastAsia="Calibri"/>
        </w:rPr>
        <w:t>5 тыс. рублей – субсидии бюджетам сельских поселений на реализацию программ формирования современной городской среды,</w:t>
      </w:r>
      <w:r w:rsidRPr="004B6D8B">
        <w:rPr>
          <w:rFonts w:eastAsia="Calibri"/>
          <w:iCs/>
        </w:rPr>
        <w:t xml:space="preserve"> в 2024 году данные средства не были привлечены</w:t>
      </w:r>
      <w:r w:rsidRPr="004B6D8B">
        <w:rPr>
          <w:rFonts w:eastAsia="Calibri"/>
        </w:rPr>
        <w:t>;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+39</w:t>
      </w:r>
      <w:r w:rsidR="007D6433">
        <w:rPr>
          <w:rFonts w:eastAsia="Calibri"/>
        </w:rPr>
        <w:t> </w:t>
      </w:r>
      <w:r w:rsidRPr="004B6D8B">
        <w:rPr>
          <w:rFonts w:eastAsia="Calibri"/>
        </w:rPr>
        <w:t>073</w:t>
      </w:r>
      <w:r w:rsidR="007D6433">
        <w:rPr>
          <w:rFonts w:eastAsia="Calibri"/>
        </w:rPr>
        <w:t>,</w:t>
      </w:r>
      <w:r w:rsidRPr="004B6D8B">
        <w:rPr>
          <w:rFonts w:eastAsia="Calibri"/>
        </w:rPr>
        <w:t>8</w:t>
      </w:r>
      <w:r w:rsidRPr="004B6D8B">
        <w:rPr>
          <w:rFonts w:eastAsia="Calibri"/>
          <w:bCs/>
        </w:rPr>
        <w:t xml:space="preserve"> тыс. рублей</w:t>
      </w:r>
      <w:r w:rsidRPr="004B6D8B">
        <w:rPr>
          <w:rFonts w:eastAsia="Calibri"/>
        </w:rPr>
        <w:t xml:space="preserve"> - </w:t>
      </w:r>
      <w:r w:rsidRPr="004B6D8B">
        <w:rPr>
          <w:rFonts w:eastAsia="Calibri"/>
          <w:iCs/>
        </w:rPr>
        <w:t xml:space="preserve">прочие субсидии бюджетам городских поселений, имеющие целевое назначение, в связи с привлечением средств в рамках государственных программ Иркутской области на условиях </w:t>
      </w:r>
      <w:proofErr w:type="spellStart"/>
      <w:r w:rsidRPr="004B6D8B">
        <w:rPr>
          <w:rFonts w:eastAsia="Calibri"/>
          <w:iCs/>
        </w:rPr>
        <w:t>софинансирования</w:t>
      </w:r>
      <w:proofErr w:type="spellEnd"/>
      <w:r w:rsidRPr="004B6D8B">
        <w:rPr>
          <w:rFonts w:eastAsia="Calibri"/>
          <w:iCs/>
        </w:rPr>
        <w:t xml:space="preserve"> расходных обязательств в большем объеме относительно 2024 года</w:t>
      </w:r>
      <w:r w:rsidRPr="004B6D8B">
        <w:rPr>
          <w:rFonts w:eastAsia="Calibri"/>
        </w:rPr>
        <w:t xml:space="preserve">; </w:t>
      </w:r>
    </w:p>
    <w:p w:rsidR="003A5E5B" w:rsidRPr="007D6433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7D6433">
        <w:rPr>
          <w:rFonts w:eastAsia="Calibri"/>
          <w:i/>
        </w:rPr>
        <w:t>уменьшение целевых безвозмездных поступлений в виде субвенций на 24,6 тыс. рублей, в том числе: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+134,0 тыс. рублей – субвенции бюджетам поселений на осуществление полномочий по первичному воинскому учету на территориях, где отсутствуют военные комиссариаты, в связи с фактическими расходами;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-158,6 тыс. рублей – субвенции местным бюджетам на выполнение передаваемых полномочий субъектов Российской Федерации, в том числе: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-158,6 тыс. рублей – субвенции из областного бюджета на осуществление государственных полномочий в сфере водоснабжения и водоотведения, в связи с отменой передачи полномочий.</w:t>
      </w:r>
    </w:p>
    <w:p w:rsidR="003A5E5B" w:rsidRPr="007D6433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7D6433">
        <w:rPr>
          <w:rFonts w:eastAsia="Calibri"/>
          <w:i/>
        </w:rPr>
        <w:t>увеличение безвозмездных поступлений в виде иных межбюджетных трансфертов на 13 174,7 тыс. рублей, в том числе: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  <w:iCs/>
        </w:rPr>
      </w:pPr>
      <w:r w:rsidRPr="004B6D8B">
        <w:rPr>
          <w:rFonts w:eastAsia="Calibri"/>
        </w:rPr>
        <w:t xml:space="preserve">+11 248,2 </w:t>
      </w:r>
      <w:r w:rsidRPr="004B6D8B">
        <w:rPr>
          <w:rFonts w:eastAsia="Calibri"/>
          <w:bCs/>
        </w:rPr>
        <w:t>тыс. рублей -</w:t>
      </w:r>
      <w:r w:rsidRPr="004B6D8B">
        <w:rPr>
          <w:rFonts w:eastAsia="Calibri"/>
        </w:rPr>
        <w:t xml:space="preserve"> иные межбюджетные трансферты</w:t>
      </w:r>
      <w:r w:rsidRPr="004B6D8B">
        <w:rPr>
          <w:rFonts w:eastAsia="Calibri"/>
          <w:iCs/>
        </w:rPr>
        <w:t xml:space="preserve"> на поддержку мер по обеспечению сбалансированности бюджетов.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+100,0 тыс. рублей – иные межбюджетные трансферты, предоставляемые бюджетам поселений на реализацию мероприятий по награждению победителей районного конкурса </w:t>
      </w:r>
      <w:r w:rsidR="00A41D39">
        <w:rPr>
          <w:rFonts w:eastAsia="Calibri"/>
        </w:rPr>
        <w:t>«</w:t>
      </w:r>
      <w:r w:rsidRPr="004B6D8B">
        <w:rPr>
          <w:rFonts w:eastAsia="Calibri"/>
        </w:rPr>
        <w:t>Решение ЗА ВАМИ</w:t>
      </w:r>
      <w:r w:rsidR="00A41D39">
        <w:rPr>
          <w:rFonts w:eastAsia="Calibri"/>
        </w:rPr>
        <w:t xml:space="preserve">» </w:t>
      </w:r>
      <w:r w:rsidRPr="004B6D8B">
        <w:rPr>
          <w:rFonts w:eastAsia="Calibri"/>
        </w:rPr>
        <w:t>(инициативные платежи).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 xml:space="preserve">+55,0 тыс. рублей – иные межбюджетные трансферты, предоставляемые бюджетам поселений по итогам конкурсов, проведенных администрацией </w:t>
      </w:r>
      <w:r w:rsidR="00A720E7">
        <w:rPr>
          <w:rFonts w:eastAsia="Calibri"/>
        </w:rPr>
        <w:t>Нижнеилимского муниципального района</w:t>
      </w:r>
      <w:r w:rsidRPr="004B6D8B">
        <w:rPr>
          <w:rFonts w:eastAsia="Calibri"/>
        </w:rPr>
        <w:t xml:space="preserve"> (районный конкурс на звание победителя </w:t>
      </w:r>
      <w:r w:rsidR="00A41D39">
        <w:rPr>
          <w:rFonts w:eastAsia="Calibri"/>
        </w:rPr>
        <w:t>«</w:t>
      </w:r>
      <w:r w:rsidRPr="004B6D8B">
        <w:rPr>
          <w:rFonts w:eastAsia="Calibri"/>
        </w:rPr>
        <w:t>Премия Года семьи</w:t>
      </w:r>
      <w:r w:rsidR="00A41D39">
        <w:rPr>
          <w:rFonts w:eastAsia="Calibri"/>
        </w:rPr>
        <w:t>»</w:t>
      </w:r>
      <w:r w:rsidRPr="004B6D8B">
        <w:rPr>
          <w:rFonts w:eastAsia="Calibri"/>
        </w:rPr>
        <w:t>).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+2 321,1 тыс. рублей – иные межбюджетные трансферты, предоставляемые бюджетам поселений на реализацию мероприятий по поддержке муниципальных образований при прохождении отопительного сезона.</w:t>
      </w:r>
    </w:p>
    <w:p w:rsidR="003A5E5B" w:rsidRPr="004B6D8B" w:rsidRDefault="003A5E5B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B6D8B">
        <w:rPr>
          <w:rFonts w:eastAsia="Calibri"/>
        </w:rPr>
        <w:t>-549,6 тыс. рублей – иные межбюджетные трансферты, на реализацию мероприятий, связанных с достижением наилучших результатов по увеличению налоговых и неналоговых доходов местных бюджетов, а также с проведением преобразования муниципальных образований Иркутской области в форме объединения.</w:t>
      </w:r>
    </w:p>
    <w:p w:rsidR="003A5E5B" w:rsidRPr="007D6433" w:rsidRDefault="003A5E5B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7D6433">
        <w:rPr>
          <w:rFonts w:eastAsia="Calibri"/>
          <w:i/>
        </w:rPr>
        <w:t>увеличение прочих безвозмездных поступлений на 594,8 тыс. рублей, в связи с фактическим поступлением.</w:t>
      </w:r>
    </w:p>
    <w:p w:rsidR="00ED06E3" w:rsidRDefault="00ED06E3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F61FCA" w:rsidRDefault="009B633C" w:rsidP="00A40D43">
      <w:pPr>
        <w:pStyle w:val="ab"/>
        <w:widowControl w:val="0"/>
        <w:ind w:left="0" w:firstLine="709"/>
        <w:jc w:val="center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proofErr w:type="spellStart"/>
      <w:r w:rsidR="007E76B9">
        <w:rPr>
          <w:b/>
        </w:rPr>
        <w:t>Рудногорск</w:t>
      </w:r>
      <w:r w:rsidRPr="00F61FCA">
        <w:rPr>
          <w:b/>
        </w:rPr>
        <w:t>ого</w:t>
      </w:r>
      <w:proofErr w:type="spellEnd"/>
      <w:r w:rsidRPr="000B0CA5">
        <w:rPr>
          <w:b/>
        </w:rPr>
        <w:t xml:space="preserve"> </w:t>
      </w:r>
      <w:r w:rsidR="00626203">
        <w:rPr>
          <w:b/>
        </w:rPr>
        <w:t>МО.</w:t>
      </w:r>
    </w:p>
    <w:p w:rsidR="00ED06E3" w:rsidRDefault="00ED06E3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FB068C" w:rsidRPr="00FB068C" w:rsidRDefault="00FB068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B068C">
        <w:rPr>
          <w:rFonts w:eastAsia="Calibri"/>
        </w:rPr>
        <w:t xml:space="preserve">Исполнение по расходам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FB068C">
        <w:rPr>
          <w:rFonts w:eastAsia="Calibri"/>
        </w:rPr>
        <w:t xml:space="preserve">за 2025 год составило </w:t>
      </w:r>
      <w:r w:rsidRPr="002D0BF5">
        <w:rPr>
          <w:rFonts w:eastAsia="Calibri"/>
        </w:rPr>
        <w:t>115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286,6 тыс. рублей,</w:t>
      </w:r>
      <w:r w:rsidRPr="00FB068C">
        <w:rPr>
          <w:rFonts w:eastAsia="Calibri"/>
        </w:rPr>
        <w:t xml:space="preserve"> или </w:t>
      </w:r>
      <w:r w:rsidRPr="002D0BF5">
        <w:rPr>
          <w:rFonts w:eastAsia="Calibri"/>
        </w:rPr>
        <w:t>88%</w:t>
      </w:r>
      <w:r w:rsidRPr="00FB068C">
        <w:rPr>
          <w:rFonts w:eastAsia="Calibri"/>
        </w:rPr>
        <w:t xml:space="preserve"> от плановых показателей. К исполнению 2024 года (</w:t>
      </w:r>
      <w:r w:rsidRPr="002D0BF5">
        <w:rPr>
          <w:rFonts w:eastAsia="Calibri"/>
        </w:rPr>
        <w:t>65 279,9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тыс. рублей</w:t>
      </w:r>
      <w:r w:rsidRPr="00FB068C">
        <w:rPr>
          <w:rFonts w:eastAsia="Calibri"/>
        </w:rPr>
        <w:t xml:space="preserve">) </w:t>
      </w:r>
      <w:r w:rsidRPr="002D0BF5">
        <w:rPr>
          <w:rFonts w:eastAsia="Calibri"/>
        </w:rPr>
        <w:t>увеличение</w:t>
      </w:r>
      <w:r w:rsidRPr="00FB068C">
        <w:rPr>
          <w:rFonts w:eastAsia="Calibri"/>
        </w:rPr>
        <w:t xml:space="preserve"> на </w:t>
      </w:r>
      <w:r w:rsidRPr="002D0BF5">
        <w:rPr>
          <w:rFonts w:eastAsia="Calibri"/>
        </w:rPr>
        <w:t>50 006,7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тыс. рублей</w:t>
      </w:r>
      <w:r w:rsidRPr="00FB068C">
        <w:rPr>
          <w:rFonts w:eastAsia="Calibri"/>
        </w:rPr>
        <w:t xml:space="preserve"> (темп роста </w:t>
      </w:r>
      <w:r w:rsidRPr="002D0BF5">
        <w:rPr>
          <w:rFonts w:eastAsia="Calibri"/>
        </w:rPr>
        <w:t>177%</w:t>
      </w:r>
      <w:r w:rsidRPr="00FB068C">
        <w:rPr>
          <w:rFonts w:eastAsia="Calibri"/>
        </w:rPr>
        <w:t>).</w:t>
      </w:r>
    </w:p>
    <w:p w:rsidR="00FB068C" w:rsidRPr="00FB068C" w:rsidRDefault="00FB068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B068C">
        <w:rPr>
          <w:rFonts w:eastAsia="Calibri"/>
        </w:rPr>
        <w:t xml:space="preserve">В течение 2025 года основными направлениями расходной части бюджета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FB068C">
        <w:rPr>
          <w:rFonts w:eastAsia="Calibri"/>
        </w:rPr>
        <w:t xml:space="preserve">являлись общегосударственные вопросы, жилищно-коммунальное хозяйство и культура, кинематография. </w:t>
      </w:r>
    </w:p>
    <w:p w:rsidR="00FB068C" w:rsidRPr="00FB068C" w:rsidRDefault="00FB068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B068C">
        <w:rPr>
          <w:rFonts w:eastAsia="Calibri"/>
        </w:rPr>
        <w:t xml:space="preserve">Расходы на общегосударственные вопросы в 2025 году составили </w:t>
      </w:r>
      <w:r w:rsidRPr="002D0BF5">
        <w:rPr>
          <w:rFonts w:eastAsia="Calibri"/>
        </w:rPr>
        <w:t>30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638</w:t>
      </w:r>
      <w:r w:rsidR="002D0BF5">
        <w:rPr>
          <w:rFonts w:eastAsia="Calibri"/>
        </w:rPr>
        <w:t>,</w:t>
      </w:r>
      <w:r w:rsidRPr="002D0BF5">
        <w:rPr>
          <w:rFonts w:eastAsia="Calibri"/>
        </w:rPr>
        <w:t>0 тыс. рублей,</w:t>
      </w:r>
      <w:r w:rsidRPr="00FB068C">
        <w:rPr>
          <w:rFonts w:eastAsia="Calibri"/>
        </w:rPr>
        <w:t xml:space="preserve"> или </w:t>
      </w:r>
      <w:r w:rsidRPr="002D0BF5">
        <w:rPr>
          <w:rFonts w:eastAsia="Calibri"/>
        </w:rPr>
        <w:t>27%</w:t>
      </w:r>
      <w:r w:rsidRPr="00FB068C">
        <w:rPr>
          <w:rFonts w:eastAsia="Calibri"/>
        </w:rPr>
        <w:t xml:space="preserve"> от общего объема исполнения бюджета по расходам, что на </w:t>
      </w:r>
      <w:r w:rsidRPr="002D0BF5">
        <w:rPr>
          <w:rFonts w:eastAsia="Calibri"/>
        </w:rPr>
        <w:t>6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421</w:t>
      </w:r>
      <w:r w:rsidR="002D0BF5">
        <w:rPr>
          <w:rFonts w:eastAsia="Calibri"/>
        </w:rPr>
        <w:t>,</w:t>
      </w:r>
      <w:r w:rsidRPr="002D0BF5">
        <w:rPr>
          <w:rFonts w:eastAsia="Calibri"/>
        </w:rPr>
        <w:t>5 тыс. рублей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больше</w:t>
      </w:r>
      <w:r w:rsidRPr="00FB068C">
        <w:rPr>
          <w:rFonts w:eastAsia="Calibri"/>
        </w:rPr>
        <w:t xml:space="preserve"> по отношению к аналогичным расходам 2024 года (</w:t>
      </w:r>
      <w:r w:rsidRPr="002D0BF5">
        <w:rPr>
          <w:rFonts w:eastAsia="Calibri"/>
        </w:rPr>
        <w:t>24 216,5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тыс. рублей)</w:t>
      </w:r>
      <w:r w:rsidRPr="00FB068C">
        <w:rPr>
          <w:rFonts w:eastAsia="Calibri"/>
        </w:rPr>
        <w:t>.</w:t>
      </w:r>
    </w:p>
    <w:p w:rsidR="00FB068C" w:rsidRPr="00FB068C" w:rsidRDefault="00FB068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B068C">
        <w:rPr>
          <w:rFonts w:eastAsia="Calibri"/>
        </w:rPr>
        <w:t xml:space="preserve">Расходы на жилищно-коммунальное хозяйство в 2025 году составили </w:t>
      </w:r>
      <w:r w:rsidRPr="002D0BF5">
        <w:rPr>
          <w:rFonts w:eastAsia="Calibri"/>
        </w:rPr>
        <w:t>5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234</w:t>
      </w:r>
      <w:r w:rsidR="002D0BF5">
        <w:rPr>
          <w:rFonts w:eastAsia="Calibri"/>
        </w:rPr>
        <w:t>,</w:t>
      </w:r>
      <w:r w:rsidRPr="002D0BF5">
        <w:rPr>
          <w:rFonts w:eastAsia="Calibri"/>
        </w:rPr>
        <w:t>9 тыс. рублей,</w:t>
      </w:r>
      <w:r w:rsidRPr="00FB068C">
        <w:rPr>
          <w:rFonts w:eastAsia="Calibri"/>
        </w:rPr>
        <w:t xml:space="preserve"> или </w:t>
      </w:r>
      <w:r w:rsidRPr="002D0BF5">
        <w:rPr>
          <w:rFonts w:eastAsia="Calibri"/>
        </w:rPr>
        <w:t>5%</w:t>
      </w:r>
      <w:r w:rsidRPr="00FB068C">
        <w:rPr>
          <w:rFonts w:eastAsia="Calibri"/>
        </w:rPr>
        <w:t xml:space="preserve"> от общего объема исполнения бюджета по расходам, что на </w:t>
      </w:r>
      <w:r w:rsidRPr="002D0BF5">
        <w:rPr>
          <w:rFonts w:eastAsia="Calibri"/>
        </w:rPr>
        <w:t>42,0 тыс. рублей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меньше</w:t>
      </w:r>
      <w:r w:rsidRPr="00FB068C">
        <w:rPr>
          <w:rFonts w:eastAsia="Calibri"/>
        </w:rPr>
        <w:t xml:space="preserve"> по отношению к аналогичным расходам 2024 года (</w:t>
      </w:r>
      <w:r w:rsidRPr="002D0BF5">
        <w:rPr>
          <w:rFonts w:eastAsia="Calibri"/>
        </w:rPr>
        <w:t>5 276,9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тыс. рублей)</w:t>
      </w:r>
      <w:r w:rsidRPr="00FB068C">
        <w:rPr>
          <w:rFonts w:eastAsia="Calibri"/>
        </w:rPr>
        <w:t>.</w:t>
      </w:r>
    </w:p>
    <w:p w:rsidR="00A453C7" w:rsidRPr="00A453C7" w:rsidRDefault="00FB068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B068C">
        <w:rPr>
          <w:rFonts w:eastAsia="Calibri"/>
        </w:rPr>
        <w:t xml:space="preserve">Расходы на культуру в 2025 году составили </w:t>
      </w:r>
      <w:r w:rsidRPr="002D0BF5">
        <w:rPr>
          <w:rFonts w:eastAsia="Calibri"/>
        </w:rPr>
        <w:t>74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169</w:t>
      </w:r>
      <w:r w:rsidR="002D0BF5">
        <w:rPr>
          <w:rFonts w:eastAsia="Calibri"/>
        </w:rPr>
        <w:t>,</w:t>
      </w:r>
      <w:r w:rsidRPr="002D0BF5">
        <w:rPr>
          <w:rFonts w:eastAsia="Calibri"/>
        </w:rPr>
        <w:t>9 тыс. рублей,</w:t>
      </w:r>
      <w:r w:rsidRPr="00FB068C">
        <w:rPr>
          <w:rFonts w:eastAsia="Calibri"/>
        </w:rPr>
        <w:t xml:space="preserve"> или </w:t>
      </w:r>
      <w:r w:rsidRPr="002D0BF5">
        <w:rPr>
          <w:rFonts w:eastAsia="Calibri"/>
        </w:rPr>
        <w:t>64%</w:t>
      </w:r>
      <w:r w:rsidRPr="00FB068C">
        <w:rPr>
          <w:rFonts w:eastAsia="Calibri"/>
        </w:rPr>
        <w:t xml:space="preserve"> от общего </w:t>
      </w:r>
      <w:r w:rsidRPr="00FB068C">
        <w:rPr>
          <w:rFonts w:eastAsia="Calibri"/>
        </w:rPr>
        <w:lastRenderedPageBreak/>
        <w:t xml:space="preserve">объема исполнения бюджета по расходам, что на </w:t>
      </w:r>
      <w:r w:rsidRPr="002D0BF5">
        <w:rPr>
          <w:rFonts w:eastAsia="Calibri"/>
        </w:rPr>
        <w:t>41</w:t>
      </w:r>
      <w:r w:rsidR="002D0BF5">
        <w:rPr>
          <w:rFonts w:eastAsia="Calibri"/>
        </w:rPr>
        <w:t> </w:t>
      </w:r>
      <w:r w:rsidRPr="002D0BF5">
        <w:rPr>
          <w:rFonts w:eastAsia="Calibri"/>
        </w:rPr>
        <w:t>469</w:t>
      </w:r>
      <w:r w:rsidR="002D0BF5">
        <w:rPr>
          <w:rFonts w:eastAsia="Calibri"/>
        </w:rPr>
        <w:t>,</w:t>
      </w:r>
      <w:r w:rsidRPr="002D0BF5">
        <w:rPr>
          <w:rFonts w:eastAsia="Calibri"/>
        </w:rPr>
        <w:t>4 тыс. рублей</w:t>
      </w:r>
      <w:r w:rsidRPr="00FB068C">
        <w:rPr>
          <w:rFonts w:eastAsia="Calibri"/>
        </w:rPr>
        <w:t xml:space="preserve"> </w:t>
      </w:r>
      <w:r w:rsidRPr="002D0BF5">
        <w:rPr>
          <w:rFonts w:eastAsia="Calibri"/>
        </w:rPr>
        <w:t>больше</w:t>
      </w:r>
      <w:r w:rsidRPr="00FB068C">
        <w:rPr>
          <w:rFonts w:eastAsia="Calibri"/>
        </w:rPr>
        <w:t xml:space="preserve"> по отношению к аналогичным расходам 2024 года (</w:t>
      </w:r>
      <w:r w:rsidRPr="002D0BF5">
        <w:rPr>
          <w:rFonts w:eastAsia="Calibri"/>
        </w:rPr>
        <w:t>32 700,5 тыс. рублей)</w:t>
      </w:r>
      <w:r w:rsidRPr="00FB068C">
        <w:rPr>
          <w:rFonts w:eastAsia="Calibri"/>
        </w:rPr>
        <w:t>.</w:t>
      </w:r>
    </w:p>
    <w:p w:rsidR="009B633C" w:rsidRPr="00F61FCA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61FCA">
        <w:rPr>
          <w:rFonts w:eastAsia="Calibri"/>
          <w:i/>
        </w:rPr>
        <w:t>Распределение расходов бюджета по направлениям в 2024</w:t>
      </w:r>
      <w:r w:rsidR="00F61FCA">
        <w:rPr>
          <w:rFonts w:eastAsia="Calibri"/>
          <w:i/>
        </w:rPr>
        <w:t>-2025</w:t>
      </w:r>
      <w:r w:rsidRPr="00F61FCA">
        <w:rPr>
          <w:rFonts w:eastAsia="Calibri"/>
          <w:i/>
        </w:rPr>
        <w:t xml:space="preserve"> году отражено в таблице</w:t>
      </w:r>
      <w:r w:rsidRPr="00F61FCA">
        <w:rPr>
          <w:rFonts w:eastAsia="Calibri"/>
        </w:rPr>
        <w:t>.</w:t>
      </w:r>
    </w:p>
    <w:p w:rsidR="009B633C" w:rsidRPr="00F61FCA" w:rsidRDefault="009B633C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F61FCA">
        <w:rPr>
          <w:rFonts w:eastAsia="Calibri"/>
        </w:rPr>
        <w:t>тыс. рублей</w:t>
      </w:r>
    </w:p>
    <w:tbl>
      <w:tblPr>
        <w:tblW w:w="9634" w:type="dxa"/>
        <w:tblInd w:w="95" w:type="dxa"/>
        <w:tblLook w:val="04A0" w:firstRow="1" w:lastRow="0" w:firstColumn="1" w:lastColumn="0" w:noHBand="0" w:noVBand="1"/>
      </w:tblPr>
      <w:tblGrid>
        <w:gridCol w:w="897"/>
        <w:gridCol w:w="2397"/>
        <w:gridCol w:w="1252"/>
        <w:gridCol w:w="666"/>
        <w:gridCol w:w="1252"/>
        <w:gridCol w:w="666"/>
        <w:gridCol w:w="1252"/>
        <w:gridCol w:w="1252"/>
      </w:tblGrid>
      <w:tr w:rsidR="004C6B76" w:rsidRPr="00CB7F9D" w:rsidTr="002D0BF5">
        <w:trPr>
          <w:trHeight w:val="20"/>
          <w:tblHeader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A40D43">
            <w:pPr>
              <w:widowControl w:val="0"/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 2025г. от 2024г.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роста, %</w:t>
            </w:r>
          </w:p>
        </w:tc>
      </w:tr>
      <w:tr w:rsidR="002D0BF5" w:rsidRPr="00CB7F9D" w:rsidTr="004C6B76">
        <w:trPr>
          <w:trHeight w:val="20"/>
        </w:trPr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0BF5" w:rsidRPr="00F61FCA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65 279,9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115 286,6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50 006,7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177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24 216,5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37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30 638,0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6 421,5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127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0200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992,8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1 118,9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126,1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113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0300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65,3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368,6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303,3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564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0400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1 776,7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2 892,2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1 115,5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163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0500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5 276,9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5 234,9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-42,0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99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0600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Охрана окружающей среды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558,4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558,4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0700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21,9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23,7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1,8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108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0800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32 700,5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74 169,9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64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41 469,4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227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196,6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263,1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66,5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134</w:t>
            </w:r>
          </w:p>
        </w:tc>
      </w:tr>
      <w:tr w:rsidR="002D0BF5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32,7 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18,9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-13,8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58</w:t>
            </w:r>
          </w:p>
        </w:tc>
      </w:tr>
    </w:tbl>
    <w:p w:rsidR="002D0BF5" w:rsidRPr="002D0BF5" w:rsidRDefault="002D0BF5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D0BF5">
        <w:rPr>
          <w:rFonts w:eastAsia="Calibri"/>
        </w:rPr>
        <w:t xml:space="preserve">Анализ исполнения бюджета </w:t>
      </w:r>
      <w:proofErr w:type="spellStart"/>
      <w:r w:rsidR="005C10DC" w:rsidRPr="005C10DC">
        <w:rPr>
          <w:rFonts w:eastAsia="Calibri"/>
        </w:rPr>
        <w:t>Рудногорского</w:t>
      </w:r>
      <w:proofErr w:type="spellEnd"/>
      <w:r w:rsidR="005C10DC" w:rsidRPr="005C10DC">
        <w:rPr>
          <w:rFonts w:eastAsia="Calibri"/>
        </w:rPr>
        <w:t xml:space="preserve"> МО </w:t>
      </w:r>
      <w:r w:rsidRPr="002D0BF5">
        <w:rPr>
          <w:rFonts w:eastAsia="Calibri"/>
        </w:rPr>
        <w:t xml:space="preserve">в 2024-2025 годах по группам и направлениям расходов показывает, что объем средств, направляемых на социально значимые расходы, 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2D0BF5">
        <w:rPr>
          <w:rFonts w:eastAsia="Calibri"/>
        </w:rPr>
        <w:t xml:space="preserve">занимает значительный удельный вес 45% в 2025 году, в 2024 году объем средств, направляемых на социально значимые расходы, составлял наибольший удельный вес 64%. </w:t>
      </w:r>
    </w:p>
    <w:p w:rsidR="004C6B76" w:rsidRPr="004C6B76" w:rsidRDefault="002D0BF5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D0BF5">
        <w:rPr>
          <w:rFonts w:eastAsia="Calibri"/>
        </w:rPr>
        <w:t xml:space="preserve">Объем средств, направляемых на первоочередные расходы (услуги по содержанию имущества, прочие услуги), 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2D0BF5">
        <w:rPr>
          <w:rFonts w:eastAsia="Calibri"/>
        </w:rPr>
        <w:t>занимает наибольший удельный вес: 48% в 2025 году за счет освоения целевых средств, в 2024 году объем средств, направляемых на первоочередные расходы, был значительно ниже и составлял 29%.</w:t>
      </w:r>
    </w:p>
    <w:p w:rsidR="004C6B76" w:rsidRPr="00AE6460" w:rsidRDefault="004C6B76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  <w:r w:rsidRPr="00AE6460">
        <w:rPr>
          <w:rFonts w:eastAsia="Calibri"/>
          <w:i/>
        </w:rPr>
        <w:t xml:space="preserve">Расходы бюджета муниципального образования по группам и направлениям в 2024-2025 годах представлены в </w:t>
      </w:r>
      <w:r w:rsidR="00AE6460" w:rsidRPr="00AE6460">
        <w:rPr>
          <w:rFonts w:eastAsia="Calibri"/>
          <w:i/>
        </w:rPr>
        <w:t>таблице</w:t>
      </w:r>
      <w:r w:rsidRPr="00AE6460">
        <w:rPr>
          <w:rFonts w:eastAsia="Calibri"/>
          <w:i/>
        </w:rPr>
        <w:t>.</w:t>
      </w:r>
    </w:p>
    <w:p w:rsidR="004C6B76" w:rsidRPr="004C6B76" w:rsidRDefault="004C6B76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4C6B76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217"/>
        <w:gridCol w:w="666"/>
        <w:gridCol w:w="1159"/>
        <w:gridCol w:w="801"/>
        <w:gridCol w:w="1142"/>
        <w:gridCol w:w="953"/>
      </w:tblGrid>
      <w:tr w:rsidR="004C6B76" w:rsidRPr="004C6B76" w:rsidTr="002D0BF5">
        <w:trPr>
          <w:trHeight w:val="20"/>
          <w:tblHeader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  <w:t>Отклонение 2025г. от 2024г.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40D43">
            <w:pPr>
              <w:widowControl w:val="0"/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ВСЕГО, </w:t>
            </w: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65 279,9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115 286,6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50 006,7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177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Социально значимые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42 019,4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51 349,0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9 329,6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122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заработная плата с начислениями на нее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39 358,7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93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47 825,9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92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8 467,2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122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2 464,1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3 260,0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795,9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132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196,6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263,1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66,5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134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Первоочередные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18 854,1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55 905,5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37 051,4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297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209,6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382,5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172,9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182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96,4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130,9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34,5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136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9 743,5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49 091,4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88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39 347,9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504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6 362,7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34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4 287,6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-2 075,1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67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2D0BF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услуги, работы для целей капитальных вложений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30,0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-30,0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перечисления другим бюджетам БС РФ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392,2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210,9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-181,3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54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809,2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217,3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-591,9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27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1 210,5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1 584,9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374,4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131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Прочие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4 406,4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8 032,1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3 625,7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182</w:t>
            </w:r>
          </w:p>
        </w:tc>
      </w:tr>
      <w:tr w:rsidR="002D0BF5" w:rsidRPr="004C6B76" w:rsidTr="002D0BF5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AE6460" w:rsidRDefault="002D0BF5" w:rsidP="00A40D43">
            <w:pPr>
              <w:widowControl w:val="0"/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4 406,4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sz w:val="18"/>
                <w:szCs w:val="18"/>
              </w:rPr>
              <w:t xml:space="preserve">8 032,1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3 625,7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F5" w:rsidRPr="002D0BF5" w:rsidRDefault="002D0BF5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2D0BF5">
              <w:rPr>
                <w:rFonts w:ascii="Times New Roman" w:hAnsi="Times New Roman" w:cs="Times New Roman"/>
                <w:iCs/>
                <w:sz w:val="18"/>
                <w:szCs w:val="18"/>
              </w:rPr>
              <w:t>182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AE6460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AE6460">
        <w:rPr>
          <w:b/>
        </w:rPr>
        <w:t>Раздел 01 «Общегосударственные вопросы»</w:t>
      </w:r>
      <w:r w:rsidR="00626203">
        <w:rPr>
          <w:b/>
        </w:rPr>
        <w:t>.</w:t>
      </w:r>
    </w:p>
    <w:p w:rsidR="002D0BF5" w:rsidRPr="002D0BF5" w:rsidRDefault="002D0BF5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D0BF5">
        <w:rPr>
          <w:rFonts w:eastAsia="Calibri"/>
        </w:rPr>
        <w:t xml:space="preserve">По разделу «Общегосударственные вопросы» отражены расходы на функционирование высшего должностного лица органа местного самоуправления, функционирование законодательных (представительных) органов муниципальных образований, высших органов </w:t>
      </w:r>
      <w:r w:rsidRPr="002D0BF5">
        <w:rPr>
          <w:rFonts w:eastAsia="Calibri"/>
        </w:rPr>
        <w:lastRenderedPageBreak/>
        <w:t xml:space="preserve">исполнительной власти местных администраций, расходы на формирование резервных фондов и другие общегосударственные вопросы. </w:t>
      </w:r>
    </w:p>
    <w:p w:rsidR="009B633C" w:rsidRPr="00AE6460" w:rsidRDefault="002D0BF5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2D0BF5">
        <w:rPr>
          <w:rFonts w:eastAsia="Calibri"/>
        </w:rPr>
        <w:t>Исполнение по расходам по разделу «Общегосударственные вопросы» составило 30 638,0 тыс. рублей, или 95% от плановых показателей.</w:t>
      </w:r>
    </w:p>
    <w:p w:rsidR="009B633C" w:rsidRPr="00AE6460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E6460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E6460">
        <w:rPr>
          <w:rFonts w:eastAsia="Calibri"/>
        </w:rPr>
        <w:t xml:space="preserve"> исполнение по расходам на содержание Главы </w:t>
      </w:r>
      <w:proofErr w:type="spellStart"/>
      <w:r w:rsidR="007E76B9">
        <w:rPr>
          <w:rFonts w:eastAsia="Calibri"/>
        </w:rPr>
        <w:t>Рудногорск</w:t>
      </w:r>
      <w:r w:rsidR="00AE6460" w:rsidRPr="00AE6460">
        <w:rPr>
          <w:rFonts w:eastAsia="Calibri"/>
        </w:rPr>
        <w:t>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 xml:space="preserve">составило </w:t>
      </w:r>
      <w:r w:rsidR="002D0BF5">
        <w:rPr>
          <w:rFonts w:eastAsia="Calibri"/>
        </w:rPr>
        <w:t>3 015,7</w:t>
      </w:r>
      <w:r w:rsidRPr="00AE6460">
        <w:rPr>
          <w:rFonts w:eastAsia="Calibri"/>
        </w:rPr>
        <w:t xml:space="preserve"> тыс. рублей, или 100% от плановых показателей. </w:t>
      </w:r>
    </w:p>
    <w:p w:rsidR="009B633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Фактические расходы по заработной плате </w:t>
      </w:r>
      <w:r w:rsidR="00AE6460" w:rsidRPr="00AE6460">
        <w:rPr>
          <w:rFonts w:eastAsia="Calibri"/>
        </w:rPr>
        <w:t xml:space="preserve">Главы </w:t>
      </w:r>
      <w:proofErr w:type="spellStart"/>
      <w:r w:rsidR="007E76B9">
        <w:rPr>
          <w:rFonts w:eastAsia="Calibri"/>
        </w:rPr>
        <w:t>Рудногорск</w:t>
      </w:r>
      <w:r w:rsidR="00AE6460" w:rsidRPr="00AE6460">
        <w:rPr>
          <w:rFonts w:eastAsia="Calibri"/>
        </w:rPr>
        <w:t>ого</w:t>
      </w:r>
      <w:proofErr w:type="spellEnd"/>
      <w:r w:rsidR="00AE6460" w:rsidRPr="00AE6460">
        <w:rPr>
          <w:rFonts w:eastAsia="Calibri"/>
        </w:rPr>
        <w:t xml:space="preserve"> МО </w:t>
      </w:r>
      <w:r w:rsidRPr="00AE6460">
        <w:rPr>
          <w:rFonts w:eastAsia="Calibri"/>
        </w:rPr>
        <w:t>за 202</w:t>
      </w:r>
      <w:r w:rsidR="00AE6460">
        <w:rPr>
          <w:rFonts w:eastAsia="Calibri"/>
        </w:rPr>
        <w:t>5</w:t>
      </w:r>
      <w:r w:rsidRPr="00AE6460">
        <w:rPr>
          <w:rFonts w:eastAsia="Calibri"/>
        </w:rPr>
        <w:t xml:space="preserve"> год составили </w:t>
      </w:r>
      <w:r w:rsidR="00ED06E3">
        <w:rPr>
          <w:rFonts w:eastAsia="Calibri"/>
        </w:rPr>
        <w:t>2 295,7</w:t>
      </w:r>
      <w:r w:rsidRPr="00AE6460">
        <w:rPr>
          <w:rFonts w:eastAsia="Calibri"/>
        </w:rPr>
        <w:t xml:space="preserve"> тыс. рублей, </w:t>
      </w:r>
      <w:r w:rsidR="00AE6460">
        <w:rPr>
          <w:rFonts w:eastAsia="Calibri"/>
        </w:rPr>
        <w:t>н</w:t>
      </w:r>
      <w:r w:rsidRPr="00AE6460">
        <w:rPr>
          <w:rFonts w:eastAsia="Calibri"/>
        </w:rPr>
        <w:t xml:space="preserve">ачисления на выплаты по оплате труда составили </w:t>
      </w:r>
      <w:r w:rsidR="00ED06E3">
        <w:rPr>
          <w:rFonts w:eastAsia="Calibri"/>
        </w:rPr>
        <w:t>720,0</w:t>
      </w:r>
      <w:r w:rsidRPr="00AE6460">
        <w:rPr>
          <w:rFonts w:eastAsia="Calibri"/>
        </w:rPr>
        <w:t xml:space="preserve"> тыс. рублей.</w:t>
      </w:r>
    </w:p>
    <w:p w:rsidR="00ED06E3" w:rsidRPr="00ED06E3" w:rsidRDefault="00ED06E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06E3">
        <w:rPr>
          <w:rFonts w:eastAsia="Calibri"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ED06E3">
        <w:rPr>
          <w:rFonts w:eastAsia="Calibri"/>
        </w:rPr>
        <w:t xml:space="preserve"> исполнение расходов на содержание председателя Думы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ED06E3">
        <w:rPr>
          <w:rFonts w:eastAsia="Calibri"/>
        </w:rPr>
        <w:t>составило 3 007,2 тыс. рублей, или 100% от плановых показателей, в том числе:</w:t>
      </w:r>
    </w:p>
    <w:p w:rsidR="00ED06E3" w:rsidRPr="00ED06E3" w:rsidRDefault="00ED06E3" w:rsidP="00A40D43">
      <w:pPr>
        <w:pStyle w:val="1"/>
        <w:widowControl w:val="0"/>
        <w:jc w:val="right"/>
        <w:rPr>
          <w:rFonts w:eastAsia="Calibri"/>
          <w:lang w:val="en-US"/>
        </w:rPr>
      </w:pPr>
      <w:proofErr w:type="spellStart"/>
      <w:r w:rsidRPr="00ED06E3">
        <w:rPr>
          <w:rFonts w:eastAsia="Calibri"/>
          <w:lang w:val="en-US"/>
        </w:rPr>
        <w:t>тыс</w:t>
      </w:r>
      <w:proofErr w:type="spellEnd"/>
      <w:r w:rsidRPr="00ED06E3">
        <w:rPr>
          <w:rFonts w:eastAsia="Calibri"/>
          <w:lang w:val="en-US"/>
        </w:rPr>
        <w:t xml:space="preserve">. </w:t>
      </w:r>
      <w:proofErr w:type="spellStart"/>
      <w:r w:rsidRPr="00ED06E3">
        <w:rPr>
          <w:rFonts w:eastAsia="Calibri"/>
          <w:lang w:val="en-US"/>
        </w:rPr>
        <w:t>рублей</w:t>
      </w:r>
      <w:proofErr w:type="spellEnd"/>
    </w:p>
    <w:tbl>
      <w:tblPr>
        <w:tblW w:w="966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9"/>
        <w:gridCol w:w="1117"/>
        <w:gridCol w:w="1151"/>
        <w:gridCol w:w="1121"/>
      </w:tblGrid>
      <w:tr w:rsidR="00ED06E3" w:rsidRPr="00ED06E3" w:rsidTr="00ED06E3">
        <w:trPr>
          <w:trHeight w:val="631"/>
          <w:tblHeader/>
        </w:trPr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D06E3">
              <w:rPr>
                <w:rFonts w:eastAsia="Calibri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D06E3">
              <w:rPr>
                <w:rFonts w:eastAsia="Calibri"/>
                <w:bCs/>
                <w:sz w:val="18"/>
                <w:szCs w:val="18"/>
              </w:rPr>
              <w:t>План</w:t>
            </w:r>
          </w:p>
          <w:p w:rsidR="00ED06E3" w:rsidRPr="00ED06E3" w:rsidRDefault="00ED06E3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D06E3">
              <w:rPr>
                <w:rFonts w:eastAsia="Calibri"/>
                <w:bCs/>
                <w:sz w:val="18"/>
                <w:szCs w:val="18"/>
              </w:rPr>
              <w:t>на 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D06E3">
              <w:rPr>
                <w:rFonts w:eastAsia="Calibri"/>
                <w:bCs/>
                <w:sz w:val="18"/>
                <w:szCs w:val="18"/>
              </w:rPr>
              <w:t>Исполнение за 2025 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ED06E3">
              <w:rPr>
                <w:rFonts w:eastAsia="Calibri"/>
                <w:bCs/>
                <w:sz w:val="18"/>
                <w:szCs w:val="18"/>
              </w:rPr>
              <w:t>% исполнения</w:t>
            </w:r>
          </w:p>
        </w:tc>
      </w:tr>
      <w:tr w:rsidR="00ED06E3" w:rsidRPr="00ED06E3" w:rsidTr="00ED06E3">
        <w:trPr>
          <w:trHeight w:val="227"/>
        </w:trPr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D06E3">
              <w:rPr>
                <w:rFonts w:eastAsia="Calibri"/>
                <w:b/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D06E3">
              <w:rPr>
                <w:rFonts w:eastAsia="Calibri"/>
                <w:b/>
                <w:bCs/>
                <w:iCs/>
                <w:sz w:val="18"/>
                <w:szCs w:val="18"/>
              </w:rPr>
              <w:t>3 007,2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D06E3">
              <w:rPr>
                <w:rFonts w:eastAsia="Calibri"/>
                <w:b/>
                <w:bCs/>
                <w:iCs/>
                <w:sz w:val="18"/>
                <w:szCs w:val="18"/>
              </w:rPr>
              <w:t>3 007,2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D06E3">
              <w:rPr>
                <w:rFonts w:eastAsia="Calibri"/>
                <w:b/>
                <w:bCs/>
                <w:iCs/>
                <w:sz w:val="18"/>
                <w:szCs w:val="18"/>
              </w:rPr>
              <w:t>100</w:t>
            </w:r>
          </w:p>
        </w:tc>
      </w:tr>
      <w:tr w:rsidR="00ED06E3" w:rsidRPr="00ED06E3" w:rsidTr="00ED06E3">
        <w:trPr>
          <w:trHeight w:val="227"/>
        </w:trPr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Заработная плата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2 165,1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2 165,1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ED06E3" w:rsidRPr="00ED06E3" w:rsidTr="00ED06E3">
        <w:trPr>
          <w:trHeight w:val="227"/>
        </w:trPr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665,7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665,7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ED06E3" w:rsidRPr="00ED06E3" w:rsidTr="00ED06E3">
        <w:trPr>
          <w:trHeight w:val="227"/>
        </w:trPr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льготный проезд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30,7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30,7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ED06E3" w:rsidRPr="00ED06E3" w:rsidTr="00ED06E3">
        <w:trPr>
          <w:trHeight w:val="227"/>
        </w:trPr>
        <w:tc>
          <w:tcPr>
            <w:tcW w:w="6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услуги по договорам ГПХ (зарплата ликвидатора)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145,7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145,7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E3" w:rsidRPr="00ED06E3" w:rsidRDefault="00ED06E3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ED06E3">
              <w:rPr>
                <w:rFonts w:eastAsia="Calibri"/>
                <w:sz w:val="18"/>
                <w:szCs w:val="18"/>
              </w:rPr>
              <w:t>100</w:t>
            </w:r>
          </w:p>
        </w:tc>
      </w:tr>
    </w:tbl>
    <w:p w:rsidR="009B633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43FB2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</w:t>
      </w:r>
      <w:r w:rsidRPr="00443FB2">
        <w:rPr>
          <w:rFonts w:eastAsia="Calibri"/>
        </w:rPr>
        <w:t xml:space="preserve"> составило </w:t>
      </w:r>
      <w:r w:rsidR="00ED06E3">
        <w:rPr>
          <w:rFonts w:eastAsia="Calibri"/>
        </w:rPr>
        <w:t>23 588,9</w:t>
      </w:r>
      <w:r w:rsidRPr="00443FB2">
        <w:rPr>
          <w:rFonts w:eastAsia="Calibri"/>
        </w:rPr>
        <w:t xml:space="preserve"> тыс. рублей, или </w:t>
      </w:r>
      <w:r w:rsidR="00ED06E3">
        <w:rPr>
          <w:rFonts w:eastAsia="Calibri"/>
        </w:rPr>
        <w:t>93</w:t>
      </w:r>
      <w:r w:rsidRPr="00443FB2">
        <w:rPr>
          <w:rFonts w:eastAsia="Calibri"/>
        </w:rPr>
        <w:t>% от плановых показателей</w:t>
      </w:r>
      <w:r w:rsidR="00443FB2">
        <w:rPr>
          <w:rFonts w:eastAsia="Calibri"/>
        </w:rPr>
        <w:t xml:space="preserve">, </w:t>
      </w:r>
      <w:r w:rsidR="00443FB2" w:rsidRPr="00443FB2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ED06E3" w:rsidRPr="00ED06E3" w:rsidRDefault="00ED06E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06E3">
        <w:rPr>
          <w:rFonts w:eastAsia="Calibri"/>
        </w:rPr>
        <w:t xml:space="preserve">В том числе, согласно заключенным между органами местного самоуправления поселения соглашения о передаче части полномочий 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ED06E3">
        <w:rPr>
          <w:rFonts w:eastAsia="Calibri"/>
        </w:rPr>
        <w:t>исполнение средств, передаваемых бюджету района в виде межбюджетных трансфертов на осуществление переданных полномочий, составило 59,4 тыс. рублей, или 59% от плановых показателей, невыполнение по причине отсутствия фактической потребности.</w:t>
      </w:r>
    </w:p>
    <w:p w:rsidR="00ED06E3" w:rsidRPr="00ED06E3" w:rsidRDefault="00ED06E3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ED06E3">
        <w:rPr>
          <w:rFonts w:eastAsia="Calibri"/>
        </w:rPr>
        <w:t>тыс. рублей</w:t>
      </w:r>
    </w:p>
    <w:tbl>
      <w:tblPr>
        <w:tblW w:w="9539" w:type="dxa"/>
        <w:tblInd w:w="95" w:type="dxa"/>
        <w:tblLook w:val="04A0" w:firstRow="1" w:lastRow="0" w:firstColumn="1" w:lastColumn="0" w:noHBand="0" w:noVBand="1"/>
      </w:tblPr>
      <w:tblGrid>
        <w:gridCol w:w="5712"/>
        <w:gridCol w:w="1275"/>
        <w:gridCol w:w="1276"/>
        <w:gridCol w:w="1276"/>
      </w:tblGrid>
      <w:tr w:rsidR="00ED06E3" w:rsidRPr="007B789E" w:rsidTr="00ED06E3">
        <w:trPr>
          <w:trHeight w:val="227"/>
          <w:tblHeader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>План</w:t>
            </w:r>
          </w:p>
          <w:p w:rsidR="00ED06E3" w:rsidRPr="00ED06E3" w:rsidRDefault="00ED06E3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>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Исполнение </w:t>
            </w:r>
            <w:r w:rsidR="00A720E7"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>за 2025</w:t>
            </w: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Cs/>
                <w:sz w:val="18"/>
                <w:szCs w:val="18"/>
              </w:rPr>
              <w:t>% исполнения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25 255,8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23 588,9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93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17 724,0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16 619,8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командировочные расходы (суточные)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5 362,0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4 888,8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льготный проезд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84,2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прочие выплаты персоналу в натуральной форме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612,4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603,1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содержание нефинансовых активов в чистоте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вневедомственная охрана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357,9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357,9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командировочные расходы (проезд, проживание, иные расходы в соответствии с кол</w:t>
            </w:r>
            <w:r w:rsidR="00A720E7">
              <w:rPr>
                <w:rFonts w:ascii="Times New Roman" w:hAnsi="Times New Roman" w:cs="Times New Roman"/>
                <w:sz w:val="18"/>
                <w:szCs w:val="18"/>
              </w:rPr>
              <w:t xml:space="preserve">лективным </w:t>
            </w: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договором)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услуги публикации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прочие услуги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информационные услуги (за </w:t>
            </w:r>
            <w:proofErr w:type="spellStart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искл</w:t>
            </w:r>
            <w:proofErr w:type="spellEnd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 xml:space="preserve"> АЦК)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460,9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Страхование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Переданные полномочия по организации в границах поселений электро</w:t>
            </w:r>
            <w:proofErr w:type="gramStart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-,тепло</w:t>
            </w:r>
            <w:proofErr w:type="gramEnd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 xml:space="preserve">-,газо- и водоснабжения </w:t>
            </w:r>
            <w:proofErr w:type="spellStart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населения,водоотведения,снабжения</w:t>
            </w:r>
            <w:proofErr w:type="spellEnd"/>
            <w:r w:rsidRPr="00ED06E3">
              <w:rPr>
                <w:rFonts w:ascii="Times New Roman" w:hAnsi="Times New Roman" w:cs="Times New Roman"/>
                <w:sz w:val="18"/>
                <w:szCs w:val="18"/>
              </w:rPr>
              <w:t xml:space="preserve"> населения топливом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59,4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пособие за первые три дня нетрудоспособности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транспортный налог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горюче-смазочных материалов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141,4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автомобильные запасные части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запасные части и комплектующие к оргтехнике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129,3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канцелярские товары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37,9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ED06E3" w:rsidRPr="00CA6FCE" w:rsidTr="00ED06E3">
        <w:trPr>
          <w:trHeight w:val="227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хозяйственные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6E3" w:rsidRPr="00ED06E3" w:rsidRDefault="00ED06E3" w:rsidP="00A40D43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06E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9B633C" w:rsidRPr="00443FB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443FB2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443FB2">
        <w:rPr>
          <w:rFonts w:eastAsia="Calibri"/>
        </w:rPr>
        <w:t xml:space="preserve">исполнение расходов, передаваемых бюджету района в виде межбюджетных трансфертов на осуществление переданных полномочий, составило </w:t>
      </w:r>
      <w:r w:rsidR="00ED06E3">
        <w:rPr>
          <w:rFonts w:eastAsia="Calibri"/>
        </w:rPr>
        <w:t>151,5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</w:t>
      </w:r>
      <w:r w:rsidR="00ED06E3">
        <w:rPr>
          <w:rFonts w:eastAsia="Calibri"/>
        </w:rPr>
        <w:t>2</w:t>
      </w:r>
      <w:r w:rsidRPr="00443FB2">
        <w:rPr>
          <w:rFonts w:eastAsia="Calibri"/>
        </w:rPr>
        <w:t xml:space="preserve"> % от плановых показателей – невыполнение по причине отсутствия фактической потребности. </w:t>
      </w:r>
    </w:p>
    <w:p w:rsidR="009B633C" w:rsidRPr="00443FB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Из них перечислены межбюджетные трансферты:</w:t>
      </w:r>
    </w:p>
    <w:p w:rsidR="009B633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передаче полномочий контрольно-счетного органа </w:t>
      </w:r>
      <w:proofErr w:type="spellStart"/>
      <w:r w:rsidR="007E76B9">
        <w:rPr>
          <w:rFonts w:eastAsia="Calibri"/>
        </w:rPr>
        <w:t>Рудногорск</w:t>
      </w:r>
      <w:r w:rsidR="00443FB2" w:rsidRPr="00443FB2">
        <w:rPr>
          <w:rFonts w:eastAsia="Calibri"/>
        </w:rPr>
        <w:t>ого</w:t>
      </w:r>
      <w:proofErr w:type="spellEnd"/>
      <w:r w:rsidR="00443FB2" w:rsidRPr="00443FB2">
        <w:rPr>
          <w:rFonts w:eastAsia="Calibri"/>
        </w:rPr>
        <w:t xml:space="preserve"> МО</w:t>
      </w:r>
      <w:r w:rsidRPr="00443FB2">
        <w:rPr>
          <w:rFonts w:eastAsia="Calibri"/>
        </w:rPr>
        <w:t xml:space="preserve"> по осуществлению внешнего муниципального финансового контроля в сумме 1</w:t>
      </w:r>
      <w:r w:rsidR="00ED06E3">
        <w:rPr>
          <w:rFonts w:eastAsia="Calibri"/>
        </w:rPr>
        <w:t>51</w:t>
      </w:r>
      <w:r w:rsidRPr="00443FB2">
        <w:rPr>
          <w:rFonts w:eastAsia="Calibri"/>
        </w:rPr>
        <w:t>,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тыс. рублей, или 92% от плана в сумме </w:t>
      </w:r>
      <w:r w:rsidR="00ED06E3">
        <w:rPr>
          <w:rFonts w:eastAsia="Calibri"/>
        </w:rPr>
        <w:t>164,0</w:t>
      </w:r>
      <w:r w:rsidRPr="00443FB2">
        <w:rPr>
          <w:rFonts w:eastAsia="Calibri"/>
        </w:rPr>
        <w:t xml:space="preserve"> тыс. рублей.</w:t>
      </w:r>
    </w:p>
    <w:p w:rsidR="00ED06E3" w:rsidRPr="00ED06E3" w:rsidRDefault="00ED06E3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06E3">
        <w:rPr>
          <w:rFonts w:eastAsia="Calibri"/>
          <w:i/>
        </w:rPr>
        <w:t>По подразделу 11 «Резервные фонды»</w:t>
      </w:r>
      <w:r w:rsidRPr="00ED06E3">
        <w:rPr>
          <w:rFonts w:eastAsia="Calibri"/>
        </w:rPr>
        <w:t xml:space="preserve"> исполнение расходов составило 0,0 тыс. рублей, в связи с отсутствием потребности.</w:t>
      </w:r>
    </w:p>
    <w:p w:rsidR="009B633C" w:rsidRPr="00443FB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13 «Другие общегосударственные вопросы»</w:t>
      </w:r>
      <w:r w:rsidRPr="00443FB2">
        <w:rPr>
          <w:rFonts w:eastAsia="Calibri"/>
        </w:rPr>
        <w:t xml:space="preserve"> исполнение расходов составило </w:t>
      </w:r>
      <w:r w:rsidR="00914DD4">
        <w:rPr>
          <w:rFonts w:eastAsia="Calibri"/>
        </w:rPr>
        <w:t>874,7</w:t>
      </w:r>
      <w:r w:rsidRPr="00443FB2">
        <w:rPr>
          <w:rFonts w:eastAsia="Calibri"/>
        </w:rPr>
        <w:t xml:space="preserve"> тыс. рублей, или </w:t>
      </w:r>
      <w:r w:rsidR="00B878C8">
        <w:rPr>
          <w:rFonts w:eastAsia="Calibri"/>
        </w:rPr>
        <w:t>9</w:t>
      </w:r>
      <w:r w:rsidR="00914DD4">
        <w:rPr>
          <w:rFonts w:eastAsia="Calibri"/>
        </w:rPr>
        <w:t>9</w:t>
      </w:r>
      <w:r w:rsidRPr="00443FB2">
        <w:rPr>
          <w:rFonts w:eastAsia="Calibri"/>
        </w:rPr>
        <w:t>% от плановых показателей</w:t>
      </w:r>
      <w:r w:rsidR="00B878C8">
        <w:rPr>
          <w:rFonts w:eastAsia="Calibri"/>
        </w:rPr>
        <w:t xml:space="preserve">, </w:t>
      </w:r>
      <w:r w:rsidR="00B878C8" w:rsidRPr="00B878C8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14DD4" w:rsidRPr="00914DD4" w:rsidRDefault="00914DD4" w:rsidP="00A40D43">
      <w:pPr>
        <w:pStyle w:val="1"/>
        <w:widowControl w:val="0"/>
        <w:jc w:val="right"/>
        <w:rPr>
          <w:rFonts w:eastAsia="Calibri"/>
          <w:lang w:val="en-US"/>
        </w:rPr>
      </w:pPr>
      <w:proofErr w:type="spellStart"/>
      <w:r w:rsidRPr="00914DD4">
        <w:rPr>
          <w:rFonts w:eastAsia="Calibri"/>
          <w:lang w:val="en-US"/>
        </w:rPr>
        <w:t>тыс</w:t>
      </w:r>
      <w:proofErr w:type="spellEnd"/>
      <w:r w:rsidRPr="00914DD4">
        <w:rPr>
          <w:rFonts w:eastAsia="Calibri"/>
          <w:lang w:val="en-US"/>
        </w:rPr>
        <w:t xml:space="preserve">. </w:t>
      </w:r>
      <w:proofErr w:type="spellStart"/>
      <w:r w:rsidRPr="00914DD4">
        <w:rPr>
          <w:rFonts w:eastAsia="Calibri"/>
          <w:lang w:val="en-US"/>
        </w:rPr>
        <w:t>рублей</w:t>
      </w:r>
      <w:proofErr w:type="spellEnd"/>
    </w:p>
    <w:tbl>
      <w:tblPr>
        <w:tblW w:w="95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4"/>
        <w:gridCol w:w="1276"/>
        <w:gridCol w:w="1277"/>
        <w:gridCol w:w="1277"/>
      </w:tblGrid>
      <w:tr w:rsidR="00914DD4" w:rsidRPr="00914DD4" w:rsidTr="00914DD4">
        <w:trPr>
          <w:trHeight w:val="227"/>
          <w:tblHeader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План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 2025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Исполнение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за 2025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914DD4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914DD4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881,8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914DD4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874,7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bCs/>
                <w:i/>
                <w:iCs/>
                <w:sz w:val="18"/>
                <w:szCs w:val="18"/>
              </w:rPr>
            </w:pPr>
            <w:r w:rsidRPr="00914DD4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99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услуги, оказываемые экспертными организациями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прочие 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8,3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8,3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услуги по договорам ГПХ (зарплата ликвидатора)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786,7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786,7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36,1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36,1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членские взносы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канцелярские товары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0,7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приобретение (изготовление) подарочной и сувенирной продукции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32,9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82</w:t>
            </w:r>
          </w:p>
        </w:tc>
      </w:tr>
    </w:tbl>
    <w:p w:rsidR="009B633C" w:rsidRPr="00443FB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 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B878C8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B878C8">
        <w:rPr>
          <w:b/>
        </w:rPr>
        <w:t>Раздел 02 «Национальная оборона»</w:t>
      </w:r>
      <w:r w:rsidR="00626203">
        <w:rPr>
          <w:b/>
        </w:rPr>
        <w:t>.</w:t>
      </w:r>
    </w:p>
    <w:p w:rsidR="00914DD4" w:rsidRPr="00914DD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914DD4">
        <w:rPr>
          <w:rFonts w:eastAsia="Calibri"/>
          <w:i/>
        </w:rPr>
        <w:t>По подразделу 03 «Мобилизационная и вневойсковая подготовка»</w:t>
      </w:r>
      <w:r w:rsidRPr="00B878C8">
        <w:rPr>
          <w:rFonts w:eastAsia="Calibri"/>
        </w:rPr>
        <w:t xml:space="preserve"> исполнение расходов по осуществлению полномочий по первичному воинскому учёту составило </w:t>
      </w:r>
      <w:r w:rsidR="00914DD4">
        <w:rPr>
          <w:rFonts w:eastAsia="Calibri"/>
        </w:rPr>
        <w:t>1 118,9</w:t>
      </w:r>
      <w:r w:rsidRPr="00B878C8">
        <w:rPr>
          <w:rFonts w:eastAsia="Calibri"/>
        </w:rPr>
        <w:t xml:space="preserve"> тыс. рублей, или 100% от плановых показателей </w:t>
      </w:r>
      <w:r w:rsidR="00914DD4" w:rsidRPr="00914DD4">
        <w:rPr>
          <w:rFonts w:eastAsia="Calibri"/>
        </w:rPr>
        <w:t>в том числе:</w:t>
      </w:r>
    </w:p>
    <w:p w:rsidR="00914DD4" w:rsidRPr="00914DD4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914DD4">
        <w:rPr>
          <w:rFonts w:eastAsia="Calibri"/>
        </w:rPr>
        <w:t>за счет средств федерального бюджета</w:t>
      </w:r>
    </w:p>
    <w:p w:rsidR="00914DD4" w:rsidRPr="00914DD4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914DD4">
        <w:rPr>
          <w:rFonts w:eastAsia="Calibri"/>
        </w:rPr>
        <w:t>тыс. рублей</w:t>
      </w:r>
    </w:p>
    <w:tbl>
      <w:tblPr>
        <w:tblW w:w="968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6"/>
        <w:gridCol w:w="1134"/>
        <w:gridCol w:w="1276"/>
        <w:gridCol w:w="1276"/>
      </w:tblGrid>
      <w:tr w:rsidR="00914DD4" w:rsidRPr="00914DD4" w:rsidTr="00914DD4">
        <w:trPr>
          <w:trHeight w:val="227"/>
          <w:tblHeader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План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Исполнение 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757,9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757,9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Заработная плата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540,4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Коммунальные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прочие объекты, относящиеся к основным средствам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bookmarkStart w:id="7" w:name="RANGE!F19"/>
            <w:r w:rsidRPr="00914DD4">
              <w:rPr>
                <w:rFonts w:eastAsia="Calibri"/>
                <w:sz w:val="18"/>
                <w:szCs w:val="18"/>
              </w:rPr>
              <w:t>16,4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lastRenderedPageBreak/>
              <w:t>запасные части и комплектующие к оргтехнике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14DD4" w:rsidRPr="00914DD4" w:rsidTr="00914DD4">
        <w:trPr>
          <w:trHeight w:val="227"/>
        </w:trPr>
        <w:tc>
          <w:tcPr>
            <w:tcW w:w="5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канцелярские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</w:tbl>
    <w:p w:rsidR="00A82F74" w:rsidRDefault="00A82F74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14DD4" w:rsidRPr="00914DD4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914DD4">
        <w:rPr>
          <w:rFonts w:eastAsia="Calibri"/>
        </w:rPr>
        <w:t>за счет средств местного бюджета</w:t>
      </w:r>
    </w:p>
    <w:p w:rsidR="00914DD4" w:rsidRPr="00914DD4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914DD4">
        <w:rPr>
          <w:rFonts w:eastAsia="Calibri"/>
        </w:rPr>
        <w:t>тыс. рублей</w:t>
      </w:r>
    </w:p>
    <w:tbl>
      <w:tblPr>
        <w:tblW w:w="9539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8"/>
        <w:gridCol w:w="1559"/>
        <w:gridCol w:w="1843"/>
        <w:gridCol w:w="1559"/>
      </w:tblGrid>
      <w:tr w:rsidR="00914DD4" w:rsidRPr="00914DD4" w:rsidTr="00914DD4">
        <w:trPr>
          <w:trHeight w:val="227"/>
          <w:tblHeader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План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на 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 xml:space="preserve">Исполнение </w:t>
            </w:r>
            <w:proofErr w:type="gramStart"/>
            <w:r w:rsidRPr="00914DD4">
              <w:rPr>
                <w:rFonts w:eastAsia="Calibri"/>
                <w:bCs/>
                <w:sz w:val="18"/>
                <w:szCs w:val="18"/>
              </w:rPr>
              <w:t>за  2025</w:t>
            </w:r>
            <w:proofErr w:type="gramEnd"/>
            <w:r w:rsidRPr="00914DD4">
              <w:rPr>
                <w:rFonts w:eastAsia="Calibri"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914DD4">
              <w:rPr>
                <w:rFonts w:eastAsia="Calibri"/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914DD4">
        <w:trPr>
          <w:trHeight w:val="227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384,0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361,0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sz w:val="18"/>
                <w:szCs w:val="18"/>
              </w:rPr>
            </w:pPr>
            <w:r w:rsidRPr="00914DD4">
              <w:rPr>
                <w:rFonts w:eastAsia="Calibri"/>
                <w:b/>
                <w:sz w:val="18"/>
                <w:szCs w:val="18"/>
              </w:rPr>
              <w:t>94</w:t>
            </w:r>
          </w:p>
        </w:tc>
      </w:tr>
      <w:tr w:rsidR="00914DD4" w:rsidRPr="00914DD4" w:rsidTr="00914DD4">
        <w:trPr>
          <w:trHeight w:val="227"/>
        </w:trPr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281,9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96</w:t>
            </w:r>
          </w:p>
        </w:tc>
      </w:tr>
      <w:tr w:rsidR="00914DD4" w:rsidRPr="00914DD4" w:rsidTr="00914DD4">
        <w:trPr>
          <w:trHeight w:val="227"/>
        </w:trPr>
        <w:tc>
          <w:tcPr>
            <w:tcW w:w="4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89,0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77,9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88</w:t>
            </w:r>
          </w:p>
        </w:tc>
      </w:tr>
      <w:tr w:rsidR="00914DD4" w:rsidRPr="00914DD4" w:rsidTr="00914DD4">
        <w:trPr>
          <w:trHeight w:val="227"/>
        </w:trPr>
        <w:tc>
          <w:tcPr>
            <w:tcW w:w="4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пособие за первые три дня нетрудоспособности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914DD4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914DD4">
        <w:rPr>
          <w:b/>
        </w:rPr>
        <w:t>Раздел 03 «Национальная безопасность и правоохранительная деятельность»</w:t>
      </w:r>
    </w:p>
    <w:p w:rsidR="00914DD4" w:rsidRPr="00914DD4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914DD4">
        <w:rPr>
          <w:rFonts w:eastAsia="Calibri"/>
          <w:i/>
        </w:rPr>
        <w:t>По подразделу 10 «Защита населения и территории от чрезвычайных ситуаций природного и техногенного характера, пожарная безопасность»</w:t>
      </w:r>
      <w:r w:rsidRPr="00914DD4">
        <w:rPr>
          <w:rFonts w:eastAsia="Calibri"/>
        </w:rPr>
        <w:t xml:space="preserve"> исполнение расходов на приобретение емкости полипропиленовой и рукава всасывающего для использования при тушении пожаров на территории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914DD4">
        <w:rPr>
          <w:rFonts w:eastAsia="Calibri"/>
        </w:rPr>
        <w:t>составило 314,6 тыс. рублей, или 100% от плановых показателей, в том числе:</w:t>
      </w:r>
    </w:p>
    <w:p w:rsidR="00914DD4" w:rsidRPr="00914DD4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914DD4">
        <w:rPr>
          <w:rFonts w:eastAsia="Calibri"/>
        </w:rPr>
        <w:t>тыс. рублей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275"/>
        <w:gridCol w:w="1276"/>
        <w:gridCol w:w="1276"/>
      </w:tblGrid>
      <w:tr w:rsidR="00914DD4" w:rsidRPr="00914DD4" w:rsidTr="00F51946">
        <w:trPr>
          <w:trHeight w:val="227"/>
          <w:tblHeader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План</w:t>
            </w:r>
          </w:p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Исполнение</w:t>
            </w:r>
          </w:p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914DD4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F51946">
        <w:trPr>
          <w:trHeight w:val="22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Cs/>
                <w:sz w:val="18"/>
                <w:szCs w:val="18"/>
              </w:rPr>
            </w:pPr>
            <w:r w:rsidRPr="00914DD4">
              <w:rPr>
                <w:b/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Cs/>
                <w:sz w:val="18"/>
                <w:szCs w:val="18"/>
              </w:rPr>
            </w:pPr>
            <w:r w:rsidRPr="00914DD4">
              <w:rPr>
                <w:b/>
                <w:bCs/>
                <w:iCs/>
                <w:sz w:val="18"/>
                <w:szCs w:val="18"/>
              </w:rPr>
              <w:t>314,6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Cs/>
                <w:sz w:val="18"/>
                <w:szCs w:val="18"/>
              </w:rPr>
            </w:pPr>
            <w:r w:rsidRPr="00914DD4">
              <w:rPr>
                <w:b/>
                <w:bCs/>
                <w:iCs/>
                <w:sz w:val="18"/>
                <w:szCs w:val="18"/>
              </w:rPr>
              <w:t>314,6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Cs/>
                <w:sz w:val="18"/>
                <w:szCs w:val="18"/>
              </w:rPr>
            </w:pPr>
            <w:r w:rsidRPr="00914DD4">
              <w:rPr>
                <w:b/>
                <w:bCs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F51946">
        <w:trPr>
          <w:trHeight w:val="227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прочие объекты, относящиеся к основным средствам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100</w:t>
            </w:r>
          </w:p>
        </w:tc>
      </w:tr>
      <w:tr w:rsidR="00914DD4" w:rsidRPr="00914DD4" w:rsidTr="00F51946">
        <w:trPr>
          <w:trHeight w:val="227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иные расходные материалы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914DD4">
              <w:rPr>
                <w:sz w:val="18"/>
                <w:szCs w:val="18"/>
              </w:rPr>
              <w:t>100</w:t>
            </w:r>
          </w:p>
        </w:tc>
      </w:tr>
    </w:tbl>
    <w:p w:rsidR="00A82F74" w:rsidRDefault="00A82F74" w:rsidP="00A40D43">
      <w:pPr>
        <w:pStyle w:val="1"/>
        <w:widowControl w:val="0"/>
        <w:ind w:left="0" w:firstLine="709"/>
        <w:jc w:val="both"/>
        <w:rPr>
          <w:rFonts w:eastAsia="Calibri"/>
          <w:i/>
        </w:rPr>
      </w:pPr>
    </w:p>
    <w:p w:rsidR="00914DD4" w:rsidRPr="00914DD4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914DD4">
        <w:rPr>
          <w:rFonts w:eastAsia="Calibri"/>
          <w:i/>
        </w:rPr>
        <w:t>По подразделу 14 «</w:t>
      </w:r>
      <w:bookmarkStart w:id="8" w:name="OLE_LINK22"/>
      <w:r w:rsidRPr="00914DD4">
        <w:rPr>
          <w:rFonts w:eastAsia="Calibri"/>
          <w:i/>
        </w:rPr>
        <w:t>Другие вопросы в области национальной безопасности и правоохранительной деятельности</w:t>
      </w:r>
      <w:bookmarkEnd w:id="8"/>
      <w:r w:rsidRPr="00914DD4">
        <w:rPr>
          <w:rFonts w:eastAsia="Calibri"/>
          <w:i/>
        </w:rPr>
        <w:t>»</w:t>
      </w:r>
      <w:r w:rsidRPr="00914DD4">
        <w:rPr>
          <w:rFonts w:eastAsia="Calibri"/>
        </w:rPr>
        <w:t xml:space="preserve"> исполнение расходов на приобретение sim-карт для камер видеонаблюдения, находящихся на общественной территории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</w:t>
      </w:r>
      <w:r w:rsidRPr="00914DD4">
        <w:rPr>
          <w:rFonts w:eastAsia="Calibri"/>
        </w:rPr>
        <w:t>, и услуги связи для них составило 54,0 тыс. рублей, или 90% от плановых показателей, в том числе:</w:t>
      </w:r>
    </w:p>
    <w:p w:rsidR="00914DD4" w:rsidRPr="00914DD4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914DD4">
        <w:rPr>
          <w:rFonts w:eastAsia="Calibri"/>
        </w:rPr>
        <w:t>тыс. рублей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275"/>
        <w:gridCol w:w="1276"/>
        <w:gridCol w:w="1276"/>
      </w:tblGrid>
      <w:tr w:rsidR="00914DD4" w:rsidRPr="00914DD4" w:rsidTr="00F51946">
        <w:trPr>
          <w:trHeight w:val="227"/>
          <w:tblHeader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План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Исполнение</w:t>
            </w:r>
          </w:p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% исполнения</w:t>
            </w:r>
          </w:p>
        </w:tc>
      </w:tr>
      <w:tr w:rsidR="00914DD4" w:rsidRPr="00914DD4" w:rsidTr="00F51946">
        <w:trPr>
          <w:trHeight w:val="22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b/>
                <w:i/>
                <w:sz w:val="18"/>
                <w:szCs w:val="18"/>
              </w:rPr>
            </w:pPr>
            <w:r w:rsidRPr="00F51946">
              <w:rPr>
                <w:rFonts w:eastAsia="Calibri"/>
                <w:b/>
                <w:i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i/>
                <w:sz w:val="18"/>
                <w:szCs w:val="18"/>
              </w:rPr>
            </w:pPr>
            <w:r w:rsidRPr="00F51946">
              <w:rPr>
                <w:rFonts w:eastAsia="Calibri"/>
                <w:b/>
                <w:i/>
                <w:sz w:val="18"/>
                <w:szCs w:val="18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i/>
                <w:sz w:val="18"/>
                <w:szCs w:val="18"/>
              </w:rPr>
            </w:pPr>
            <w:r w:rsidRPr="00F51946">
              <w:rPr>
                <w:rFonts w:eastAsia="Calibri"/>
                <w:b/>
                <w:i/>
                <w:sz w:val="18"/>
                <w:szCs w:val="18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b/>
                <w:i/>
                <w:sz w:val="18"/>
                <w:szCs w:val="18"/>
              </w:rPr>
            </w:pPr>
            <w:r w:rsidRPr="00F51946">
              <w:rPr>
                <w:rFonts w:eastAsia="Calibri"/>
                <w:b/>
                <w:i/>
                <w:sz w:val="18"/>
                <w:szCs w:val="18"/>
              </w:rPr>
              <w:t>90,0</w:t>
            </w:r>
          </w:p>
        </w:tc>
      </w:tr>
      <w:tr w:rsidR="00914DD4" w:rsidRPr="00914DD4" w:rsidTr="00F51946">
        <w:trPr>
          <w:trHeight w:val="227"/>
          <w:jc w:val="center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both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Услуги связи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914DD4" w:rsidRDefault="00914DD4" w:rsidP="00A40D43">
            <w:pPr>
              <w:pStyle w:val="1"/>
              <w:widowControl w:val="0"/>
              <w:ind w:left="0"/>
              <w:jc w:val="right"/>
              <w:rPr>
                <w:rFonts w:eastAsia="Calibri"/>
                <w:sz w:val="18"/>
                <w:szCs w:val="18"/>
              </w:rPr>
            </w:pPr>
            <w:r w:rsidRPr="00914DD4">
              <w:rPr>
                <w:rFonts w:eastAsia="Calibri"/>
                <w:sz w:val="18"/>
                <w:szCs w:val="18"/>
              </w:rPr>
              <w:t>90,0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F51946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F51946">
        <w:rPr>
          <w:b/>
        </w:rPr>
        <w:t>Раздел 04 «Национальная экономика»</w:t>
      </w:r>
    </w:p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  <w:i/>
        </w:rPr>
        <w:t>По подразделу 09 «Дорожное хозяйство (дорожные фонды)»</w:t>
      </w:r>
      <w:r w:rsidRPr="00F51946">
        <w:rPr>
          <w:rFonts w:eastAsia="Calibri"/>
        </w:rPr>
        <w:t xml:space="preserve"> исполнение расходов составило 2 892,2 тыс. рублей или 64% от плановых показателей, в том числе:</w:t>
      </w:r>
    </w:p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</w:rPr>
        <w:t>за счет акцизов</w:t>
      </w:r>
    </w:p>
    <w:p w:rsidR="00914DD4" w:rsidRPr="00F51946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F51946">
        <w:rPr>
          <w:rFonts w:eastAsia="Calibri"/>
        </w:rPr>
        <w:t>тыс. рублей</w:t>
      </w:r>
    </w:p>
    <w:tbl>
      <w:tblPr>
        <w:tblW w:w="96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1"/>
        <w:gridCol w:w="1270"/>
        <w:gridCol w:w="1151"/>
        <w:gridCol w:w="1122"/>
      </w:tblGrid>
      <w:tr w:rsidR="00914DD4" w:rsidRPr="00F51946" w:rsidTr="00F51946">
        <w:trPr>
          <w:trHeight w:val="227"/>
          <w:tblHeader/>
        </w:trPr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План</w:t>
            </w:r>
          </w:p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на 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Исполнение</w:t>
            </w:r>
          </w:p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за 2025 год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1"/>
              <w:widowControl w:val="0"/>
              <w:ind w:left="0"/>
              <w:jc w:val="center"/>
              <w:rPr>
                <w:rFonts w:eastAsia="Calibri"/>
                <w:sz w:val="18"/>
                <w:szCs w:val="18"/>
              </w:rPr>
            </w:pPr>
            <w:r w:rsidRPr="00F51946">
              <w:rPr>
                <w:rFonts w:eastAsia="Calibri"/>
                <w:sz w:val="18"/>
                <w:szCs w:val="18"/>
              </w:rPr>
              <w:t>% исполнения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sz w:val="18"/>
                <w:szCs w:val="18"/>
              </w:rPr>
            </w:pPr>
            <w:bookmarkStart w:id="9" w:name="OLE_LINK13"/>
            <w:r w:rsidRPr="00F51946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  <w:bookmarkEnd w:id="9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sz w:val="18"/>
                <w:szCs w:val="18"/>
              </w:rPr>
            </w:pPr>
            <w:r w:rsidRPr="00F51946">
              <w:rPr>
                <w:b/>
                <w:sz w:val="18"/>
                <w:szCs w:val="18"/>
              </w:rPr>
              <w:t>3 770,7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sz w:val="18"/>
                <w:szCs w:val="18"/>
              </w:rPr>
            </w:pPr>
            <w:r w:rsidRPr="00F51946">
              <w:rPr>
                <w:b/>
                <w:sz w:val="18"/>
                <w:szCs w:val="18"/>
              </w:rPr>
              <w:t>2 158,8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sz w:val="18"/>
                <w:szCs w:val="18"/>
              </w:rPr>
            </w:pPr>
            <w:r w:rsidRPr="00F51946">
              <w:rPr>
                <w:b/>
                <w:sz w:val="18"/>
                <w:szCs w:val="18"/>
              </w:rPr>
              <w:t>57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670,0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567,3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85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текущие ремонты (зданий, сооружений)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1 481,0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37,4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37,4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  <w:tr w:rsidR="00914DD4" w:rsidRPr="00F51946" w:rsidTr="00F51946">
        <w:trPr>
          <w:trHeight w:val="56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услуги автогрейдера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847,5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847,5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  <w:tr w:rsidR="00914DD4" w:rsidRPr="00F51946" w:rsidTr="00F51946">
        <w:trPr>
          <w:trHeight w:val="56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133,0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133,0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Страхование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2,4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2,4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Увеличение стоимости горюче-смазочных материалов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501,8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501,7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автомобильные запасные части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70,0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69,5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99</w:t>
            </w:r>
          </w:p>
        </w:tc>
      </w:tr>
      <w:tr w:rsidR="00914DD4" w:rsidRPr="00F51946" w:rsidTr="00F51946">
        <w:trPr>
          <w:trHeight w:val="227"/>
        </w:trPr>
        <w:tc>
          <w:tcPr>
            <w:tcW w:w="6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иные расходные материалы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27,6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</w:t>
            </w:r>
          </w:p>
        </w:tc>
      </w:tr>
    </w:tbl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</w:rPr>
        <w:t>за счет иных источников</w:t>
      </w:r>
    </w:p>
    <w:p w:rsidR="00914DD4" w:rsidRPr="00F51946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F51946">
        <w:rPr>
          <w:rFonts w:eastAsia="Calibri"/>
        </w:rPr>
        <w:lastRenderedPageBreak/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1158"/>
        <w:gridCol w:w="1151"/>
        <w:gridCol w:w="1121"/>
      </w:tblGrid>
      <w:tr w:rsidR="00914DD4" w:rsidRPr="00914DD4" w:rsidTr="00F51946">
        <w:trPr>
          <w:trHeight w:val="227"/>
          <w:tblHeader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План</w:t>
            </w:r>
          </w:p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на 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Исполнение</w:t>
            </w:r>
          </w:p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за 2025 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F51946">
        <w:trPr>
          <w:trHeight w:val="22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F51946">
              <w:rPr>
                <w:b/>
                <w:bCs/>
                <w:sz w:val="18"/>
                <w:szCs w:val="18"/>
              </w:rPr>
              <w:t>Поддержка дорожного хозяйства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sz w:val="18"/>
                <w:szCs w:val="18"/>
              </w:rPr>
            </w:pPr>
            <w:r w:rsidRPr="00F51946">
              <w:rPr>
                <w:b/>
                <w:bCs/>
                <w:sz w:val="18"/>
                <w:szCs w:val="18"/>
              </w:rPr>
              <w:t>733,4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sz w:val="18"/>
                <w:szCs w:val="18"/>
              </w:rPr>
            </w:pPr>
            <w:r w:rsidRPr="00F51946">
              <w:rPr>
                <w:b/>
                <w:bCs/>
                <w:sz w:val="18"/>
                <w:szCs w:val="18"/>
              </w:rPr>
              <w:t>733,4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sz w:val="18"/>
                <w:szCs w:val="18"/>
              </w:rPr>
            </w:pPr>
            <w:r w:rsidRPr="00F51946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914DD4" w:rsidRPr="00914DD4" w:rsidTr="00F51946">
        <w:trPr>
          <w:trHeight w:val="22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приобретение оборудования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733,4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733,4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100</w:t>
            </w:r>
          </w:p>
        </w:tc>
      </w:tr>
    </w:tbl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F51946">
        <w:rPr>
          <w:rFonts w:eastAsia="Calibri"/>
        </w:rPr>
        <w:t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 на реализацию мероприятий перечня проектов народных инициатив исполнено:</w:t>
      </w:r>
    </w:p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</w:rPr>
        <w:t>Расходы на приобретение нового прицепа тракторного самосвального 2ПТС-4,5 в размере 733,4 тыс. рублей, в том числе за счет средств:</w:t>
      </w:r>
      <w:r w:rsidR="00F51946">
        <w:rPr>
          <w:rFonts w:eastAsia="Calibri"/>
        </w:rPr>
        <w:t xml:space="preserve"> </w:t>
      </w:r>
      <w:r w:rsidRPr="00F51946">
        <w:rPr>
          <w:rFonts w:eastAsia="Calibri"/>
        </w:rPr>
        <w:t>областного бюджета 726,1 тыс. рублей,</w:t>
      </w:r>
      <w:r w:rsidR="00F51946">
        <w:rPr>
          <w:rFonts w:eastAsia="Calibri"/>
        </w:rPr>
        <w:t xml:space="preserve"> </w:t>
      </w:r>
      <w:r w:rsidRPr="00F51946">
        <w:rPr>
          <w:rFonts w:eastAsia="Calibri"/>
        </w:rPr>
        <w:t>местного бюджета 7,3 тыс. рублей.</w:t>
      </w:r>
    </w:p>
    <w:p w:rsidR="00914DD4" w:rsidRPr="00F51946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F51946">
        <w:rPr>
          <w:rFonts w:eastAsia="Calibri"/>
          <w:i/>
        </w:rPr>
        <w:t>По подразделу 14 «Другие вопросы в области национальной экономики»</w:t>
      </w:r>
      <w:r w:rsidRPr="00F51946">
        <w:rPr>
          <w:rFonts w:eastAsia="Calibri"/>
        </w:rPr>
        <w:t xml:space="preserve"> исполнение расходов составило 0,0 тыс. рублей или 0% от плановых показателей, в том числе:</w:t>
      </w:r>
    </w:p>
    <w:p w:rsidR="00914DD4" w:rsidRPr="00F51946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F51946">
        <w:rPr>
          <w:rFonts w:eastAsia="Calibri"/>
        </w:rPr>
        <w:t>тыс. рублей</w:t>
      </w: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1"/>
        <w:gridCol w:w="1030"/>
        <w:gridCol w:w="1251"/>
        <w:gridCol w:w="1121"/>
      </w:tblGrid>
      <w:tr w:rsidR="00914DD4" w:rsidRPr="00F51946" w:rsidTr="00F51946">
        <w:trPr>
          <w:trHeight w:val="227"/>
          <w:tblHeader/>
        </w:trPr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План</w:t>
            </w:r>
          </w:p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на 2025 год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Исполнение</w:t>
            </w:r>
          </w:p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за 2025 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F51946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F51946" w:rsidTr="00F51946">
        <w:trPr>
          <w:trHeight w:val="227"/>
        </w:trPr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F51946">
              <w:rPr>
                <w:b/>
                <w:bCs/>
                <w:i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51946">
              <w:rPr>
                <w:b/>
                <w:bCs/>
                <w:i/>
                <w:iCs/>
                <w:sz w:val="18"/>
                <w:szCs w:val="18"/>
              </w:rPr>
              <w:t>537,0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51946">
              <w:rPr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F51946">
              <w:rPr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914DD4" w:rsidRPr="00F51946" w:rsidTr="00F51946">
        <w:trPr>
          <w:trHeight w:val="227"/>
        </w:trPr>
        <w:tc>
          <w:tcPr>
            <w:tcW w:w="6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земельно-имущественные расходы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537,0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14DD4" w:rsidRPr="00F51946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F51946">
              <w:rPr>
                <w:sz w:val="18"/>
                <w:szCs w:val="18"/>
              </w:rPr>
              <w:t>0</w:t>
            </w:r>
          </w:p>
        </w:tc>
      </w:tr>
    </w:tbl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7F71B3">
        <w:rPr>
          <w:rFonts w:eastAsia="Calibri"/>
        </w:rPr>
        <w:t>в рамках Государственной программы Иркутской области «Обеспечение комплексного пространственного и территориального развития Иркутской области», ведомственного проекта «Совершенствование градостроительной деятельности на территории муниципальных образований Иркутской области» на 2025 год в бюджете муниципального образования предусмотрены расходы на подготовку материалов, полученных в результате выполнения картографических работ в размере 537,0 тыс. рублей, в том числе за счет средств:</w:t>
      </w:r>
      <w:r w:rsidR="00A720E7">
        <w:rPr>
          <w:rFonts w:eastAsia="Calibri"/>
        </w:rPr>
        <w:t xml:space="preserve"> </w:t>
      </w:r>
      <w:r w:rsidRPr="007F71B3">
        <w:rPr>
          <w:rFonts w:eastAsia="Calibri"/>
        </w:rPr>
        <w:t>областного бюджета 531,6 тыс. рублей,</w:t>
      </w:r>
      <w:r w:rsidR="007F71B3">
        <w:rPr>
          <w:rFonts w:eastAsia="Calibri"/>
        </w:rPr>
        <w:t xml:space="preserve"> </w:t>
      </w:r>
      <w:r w:rsidRPr="007F71B3">
        <w:rPr>
          <w:rFonts w:eastAsia="Calibri"/>
        </w:rPr>
        <w:t>местного бюджета 5,4 тыс. рублей.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proofErr w:type="spellStart"/>
      <w:r w:rsidRPr="007F71B3">
        <w:rPr>
          <w:rFonts w:eastAsia="Calibri"/>
        </w:rPr>
        <w:t>Неосвоение</w:t>
      </w:r>
      <w:proofErr w:type="spellEnd"/>
      <w:r w:rsidRPr="007F71B3">
        <w:rPr>
          <w:rFonts w:eastAsia="Calibri"/>
        </w:rPr>
        <w:t xml:space="preserve"> бюджетных ассигнований в полном объеме обусловлено тем, что в связи с острым дефицитом средств областного бюджета до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7F71B3">
        <w:rPr>
          <w:rFonts w:eastAsia="Calibri"/>
        </w:rPr>
        <w:t>не были доведены предельные объемы финансирования за счет субсидии. Оплата расходов планируется в 2026 году.</w:t>
      </w:r>
    </w:p>
    <w:p w:rsidR="00914DD4" w:rsidRPr="007F71B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7F71B3">
        <w:rPr>
          <w:b/>
        </w:rPr>
        <w:t>Раздел 05 «Жилищно-коммунальное хозяйство»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  <w:i/>
        </w:rPr>
        <w:t>По подразделу 01 «Жилищное хозяйство»</w:t>
      </w:r>
      <w:r w:rsidRPr="007F71B3">
        <w:rPr>
          <w:rFonts w:eastAsia="Calibri"/>
        </w:rPr>
        <w:t xml:space="preserve"> исполнение расходов составило 480,3 тыс. рублей, или 91% от плановых показателей на содержание жилищного хозяйства.</w:t>
      </w:r>
    </w:p>
    <w:p w:rsidR="00914DD4" w:rsidRPr="007F71B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7F71B3">
        <w:rPr>
          <w:rFonts w:eastAsia="Calibri"/>
        </w:rPr>
        <w:t>тыс. рублей</w:t>
      </w:r>
    </w:p>
    <w:tbl>
      <w:tblPr>
        <w:tblW w:w="967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4"/>
        <w:gridCol w:w="1274"/>
        <w:gridCol w:w="1275"/>
        <w:gridCol w:w="1275"/>
      </w:tblGrid>
      <w:tr w:rsidR="00914DD4" w:rsidRPr="00914DD4" w:rsidTr="007F71B3">
        <w:trPr>
          <w:trHeight w:val="227"/>
          <w:tblHeader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План</w:t>
            </w:r>
          </w:p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на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Исполнение за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7F71B3">
        <w:trPr>
          <w:trHeight w:val="227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529,0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480,3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91</w:t>
            </w:r>
          </w:p>
        </w:tc>
      </w:tr>
      <w:tr w:rsidR="00914DD4" w:rsidRPr="00914DD4" w:rsidTr="007F71B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взносы на капитальный ремонт жилых и нежилых помещений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529,0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480,3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91</w:t>
            </w:r>
          </w:p>
        </w:tc>
      </w:tr>
    </w:tbl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  <w:i/>
        </w:rPr>
        <w:t>По подразделу 02 «Коммунальное хозяйство»</w:t>
      </w:r>
      <w:r w:rsidRPr="007F71B3">
        <w:rPr>
          <w:rFonts w:eastAsia="Calibri"/>
        </w:rPr>
        <w:t xml:space="preserve"> исполнение расходов составило 3 152,7 тыс. рублей, или 100% от плановых показателей на содержание объектов коммунальной инфраструктуры.</w:t>
      </w:r>
    </w:p>
    <w:p w:rsidR="00914DD4" w:rsidRPr="007F71B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7F71B3">
        <w:rPr>
          <w:rFonts w:eastAsia="Calibri"/>
        </w:rPr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6"/>
        <w:gridCol w:w="1231"/>
        <w:gridCol w:w="1271"/>
        <w:gridCol w:w="1183"/>
      </w:tblGrid>
      <w:tr w:rsidR="00914DD4" w:rsidRPr="00914DD4" w:rsidTr="007F71B3">
        <w:trPr>
          <w:trHeight w:val="227"/>
          <w:tblHeader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План</w:t>
            </w:r>
          </w:p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на 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Исполнение</w:t>
            </w:r>
          </w:p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за 2025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7F71B3">
        <w:trPr>
          <w:trHeight w:val="227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3 152,7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3 152,7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781,6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781,6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Другие экономические санкции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50,0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50,0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строительство зданий и сооружений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2 321,1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2 321,1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</w:tbl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 xml:space="preserve">ИМБТ, предоставляемые бюджетам поселений на реализацию мероприятий по поддержке муниципальных образований при прохождении отопительного сезона, направлены на выполнение работ по строительству водозаборного сооружения и водовода в </w:t>
      </w:r>
      <w:proofErr w:type="spellStart"/>
      <w:r w:rsidRPr="007F71B3">
        <w:rPr>
          <w:rFonts w:eastAsia="Calibri"/>
        </w:rPr>
        <w:t>п.Рудногорск</w:t>
      </w:r>
      <w:proofErr w:type="spellEnd"/>
      <w:r w:rsidRPr="007F71B3">
        <w:rPr>
          <w:rFonts w:eastAsia="Calibri"/>
        </w:rPr>
        <w:t xml:space="preserve"> в размере 2 321,1 тыс. рублей.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  <w:i/>
        </w:rPr>
        <w:t>По подразделу 03 «Благоустройство»</w:t>
      </w:r>
      <w:r w:rsidRPr="007F71B3">
        <w:rPr>
          <w:rFonts w:eastAsia="Calibri"/>
        </w:rPr>
        <w:t xml:space="preserve"> исполнение расходов составило 1 601,9 тыс. рублей, или 99% от плановых показателей на мероприятия по благоустройству территории </w:t>
      </w:r>
      <w:proofErr w:type="spellStart"/>
      <w:r w:rsidR="00A720E7" w:rsidRPr="00A720E7">
        <w:rPr>
          <w:rFonts w:eastAsia="Calibri"/>
        </w:rPr>
        <w:lastRenderedPageBreak/>
        <w:t>Рудногорского</w:t>
      </w:r>
      <w:proofErr w:type="spellEnd"/>
      <w:r w:rsidR="00A720E7" w:rsidRPr="00A720E7">
        <w:rPr>
          <w:rFonts w:eastAsia="Calibri"/>
        </w:rPr>
        <w:t xml:space="preserve"> МО</w:t>
      </w:r>
      <w:r w:rsidRPr="007F71B3">
        <w:rPr>
          <w:rFonts w:eastAsia="Calibri"/>
        </w:rPr>
        <w:t>.</w:t>
      </w:r>
    </w:p>
    <w:p w:rsidR="00914DD4" w:rsidRPr="007F71B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7F71B3">
        <w:rPr>
          <w:rFonts w:eastAsia="Calibri"/>
        </w:rPr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1158"/>
        <w:gridCol w:w="1151"/>
        <w:gridCol w:w="1121"/>
      </w:tblGrid>
      <w:tr w:rsidR="00914DD4" w:rsidRPr="00914DD4" w:rsidTr="007F71B3">
        <w:trPr>
          <w:trHeight w:val="227"/>
          <w:tblHeader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План</w:t>
            </w:r>
          </w:p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на 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Исполнение</w:t>
            </w:r>
          </w:p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за 2025 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7F71B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1 612,4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1 601,9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7F71B3">
              <w:rPr>
                <w:b/>
                <w:bCs/>
                <w:i/>
                <w:iCs/>
                <w:sz w:val="18"/>
                <w:szCs w:val="18"/>
              </w:rPr>
              <w:t>99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58,4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58,4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содержание мест захоронения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37,4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37,4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137,7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137,7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очистка тротуаров, дорог от снега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189,2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189,2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745,5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745,5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услуги по договорам ГПХ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15,0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15,0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денежные вознаграждения, премии, гранты, стипендии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125,0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125,0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7F71B3">
        <w:trPr>
          <w:trHeight w:val="22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иные расходные материалы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304,2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293,7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7F71B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7F71B3">
              <w:rPr>
                <w:sz w:val="18"/>
                <w:szCs w:val="18"/>
              </w:rPr>
              <w:t>97</w:t>
            </w:r>
          </w:p>
        </w:tc>
      </w:tr>
    </w:tbl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>ИМБТ, предоставляемые бюджетам поселений на реализацию мероприятий по награждению победителей районного конкурса «Лучший проект ТОС в Нижнеилимском районе», перечислены победителям в размере 125,0 тыс. рублей.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>В рамках реализации инициативного проекта «Есть такая профессия</w:t>
      </w:r>
      <w:r w:rsidR="007F71B3">
        <w:rPr>
          <w:rFonts w:eastAsia="Calibri"/>
        </w:rPr>
        <w:t xml:space="preserve"> – </w:t>
      </w:r>
      <w:r w:rsidRPr="007F71B3">
        <w:rPr>
          <w:rFonts w:eastAsia="Calibri"/>
        </w:rPr>
        <w:t>Родину</w:t>
      </w:r>
      <w:r w:rsidR="007F71B3">
        <w:rPr>
          <w:rFonts w:eastAsia="Calibri"/>
        </w:rPr>
        <w:t xml:space="preserve"> </w:t>
      </w:r>
      <w:r w:rsidRPr="007F71B3">
        <w:rPr>
          <w:rFonts w:eastAsia="Calibri"/>
        </w:rPr>
        <w:t>защищать» выполнена художественная роспись фасада МКД (</w:t>
      </w:r>
      <w:proofErr w:type="spellStart"/>
      <w:r w:rsidRPr="007F71B3">
        <w:rPr>
          <w:rFonts w:eastAsia="Calibri"/>
        </w:rPr>
        <w:t>мурал</w:t>
      </w:r>
      <w:proofErr w:type="spellEnd"/>
      <w:r w:rsidRPr="007F71B3">
        <w:rPr>
          <w:rFonts w:eastAsia="Calibri"/>
        </w:rPr>
        <w:t xml:space="preserve">) по адресу: </w:t>
      </w:r>
      <w:proofErr w:type="spellStart"/>
      <w:r w:rsidRPr="007F71B3">
        <w:rPr>
          <w:rFonts w:eastAsia="Calibri"/>
        </w:rPr>
        <w:t>п.Рудногорск</w:t>
      </w:r>
      <w:proofErr w:type="spellEnd"/>
      <w:r w:rsidRPr="007F71B3">
        <w:rPr>
          <w:rFonts w:eastAsia="Calibri"/>
        </w:rPr>
        <w:t>, ул. Вокзальная, д.1/9 на общую сумму 810,0 тыс. рублей, в том числе: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>•</w:t>
      </w:r>
      <w:r w:rsidRPr="007F71B3">
        <w:rPr>
          <w:rFonts w:eastAsia="Calibri"/>
        </w:rPr>
        <w:tab/>
        <w:t xml:space="preserve">ИМБТ, предоставляемые бюджетам поселений на реализацию мероприятий по награждению победителей районного конкурса </w:t>
      </w:r>
      <w:r w:rsidR="007F71B3">
        <w:rPr>
          <w:rFonts w:eastAsia="Calibri"/>
        </w:rPr>
        <w:t>«</w:t>
      </w:r>
      <w:r w:rsidRPr="007F71B3">
        <w:rPr>
          <w:rFonts w:eastAsia="Calibri"/>
        </w:rPr>
        <w:t>Решение ЗА ВАМИ</w:t>
      </w:r>
      <w:r w:rsidR="007F71B3">
        <w:rPr>
          <w:rFonts w:eastAsia="Calibri"/>
        </w:rPr>
        <w:t xml:space="preserve">» </w:t>
      </w:r>
      <w:r w:rsidRPr="007F71B3">
        <w:rPr>
          <w:rFonts w:eastAsia="Calibri"/>
        </w:rPr>
        <w:t>(инициативные платежи) – 700,0 тыс. рублей;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</w:rPr>
        <w:t>•</w:t>
      </w:r>
      <w:r w:rsidRPr="007F71B3">
        <w:rPr>
          <w:rFonts w:eastAsia="Calibri"/>
        </w:rPr>
        <w:tab/>
        <w:t>инициативные платежи – 110,0 тыс. рублей.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7F71B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7F71B3">
        <w:rPr>
          <w:b/>
        </w:rPr>
        <w:t>Раздел 06 «Охрана окружающей среды»</w:t>
      </w:r>
    </w:p>
    <w:p w:rsidR="00914DD4" w:rsidRPr="007F71B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7F71B3">
        <w:rPr>
          <w:rFonts w:eastAsia="Calibri"/>
          <w:i/>
        </w:rPr>
        <w:t xml:space="preserve">По подразделу 05 «Другие вопросы в области охраны окружающей среды» </w:t>
      </w:r>
      <w:r w:rsidRPr="007F71B3">
        <w:rPr>
          <w:rFonts w:eastAsia="Calibri"/>
        </w:rPr>
        <w:t>исполнение расходов составило 558,4 тыс. рублей, или 100% от плановых показателей на приобретение мусорных баков и их доставку в поселок.</w:t>
      </w:r>
    </w:p>
    <w:p w:rsidR="00914DD4" w:rsidRPr="007F71B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7F71B3">
        <w:rPr>
          <w:rFonts w:eastAsia="Calibri"/>
        </w:rPr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4"/>
        <w:gridCol w:w="1304"/>
        <w:gridCol w:w="1247"/>
        <w:gridCol w:w="1276"/>
      </w:tblGrid>
      <w:tr w:rsidR="00914DD4" w:rsidRPr="00914DD4" w:rsidTr="00A40D43">
        <w:trPr>
          <w:trHeight w:val="227"/>
          <w:tblHeader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План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 2025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Исполнение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A40D43">
        <w:trPr>
          <w:trHeight w:val="227"/>
        </w:trPr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558,4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558,4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95,4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16,4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прочие объекты, относящиеся к основным средствам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428,0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428,0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Увеличение стоимости строительных материалов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18,6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A40D4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A40D43">
        <w:rPr>
          <w:b/>
        </w:rPr>
        <w:t>Раздел 07 «Образование»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  <w:i/>
        </w:rPr>
        <w:t>По подразделу 05 «Профессиональная подготовка, переподготовка и повышение квалификации»</w:t>
      </w:r>
      <w:r w:rsidRPr="00A40D43">
        <w:rPr>
          <w:rFonts w:eastAsia="Calibri"/>
        </w:rPr>
        <w:t xml:space="preserve"> исполнение расходов составило 23,7 тыс. рублей, или 100% от плановых показателей за обучение, в том числе на обучение сотрудников администрации 0,0 тыс. рублей, сотрудников учреждения культуры 23,7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A40D43">
        <w:rPr>
          <w:rFonts w:eastAsia="Calibri"/>
        </w:rPr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9"/>
        <w:gridCol w:w="1130"/>
        <w:gridCol w:w="1151"/>
        <w:gridCol w:w="1121"/>
      </w:tblGrid>
      <w:tr w:rsidR="00914DD4" w:rsidRPr="00914DD4" w:rsidTr="00A40D43">
        <w:trPr>
          <w:trHeight w:val="227"/>
          <w:tblHeader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План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 2025 год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Исполнение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за 2025 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A40D43">
        <w:trPr>
          <w:trHeight w:val="227"/>
        </w:trPr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23,7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23,7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6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обучение на курсах повышения квалификации, переподготовка специалистов, участие в семинарах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23,7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23,7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A40D4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A40D43">
        <w:rPr>
          <w:b/>
        </w:rPr>
        <w:t>Раздел 08 «Культура, кинематография»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  <w:i/>
        </w:rPr>
        <w:t xml:space="preserve">По подразделу 01 «Культура» </w:t>
      </w:r>
      <w:r w:rsidRPr="00A40D43">
        <w:rPr>
          <w:rFonts w:eastAsia="Calibri"/>
        </w:rPr>
        <w:t>исполнение расходов на содержание МУК КДЦ «Орфей» составило 68 894,8 тыс. рублей, или 85% от плановых показателей, в том числе:</w:t>
      </w:r>
    </w:p>
    <w:p w:rsidR="00914DD4" w:rsidRPr="00A40D4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A40D43">
        <w:rPr>
          <w:rFonts w:eastAsia="Calibri"/>
        </w:rPr>
        <w:t>тыс. рублей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6"/>
        <w:gridCol w:w="1276"/>
        <w:gridCol w:w="1275"/>
        <w:gridCol w:w="1134"/>
      </w:tblGrid>
      <w:tr w:rsidR="00914DD4" w:rsidRPr="00914DD4" w:rsidTr="00A40D43">
        <w:trPr>
          <w:trHeight w:val="227"/>
          <w:tblHeader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План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Исполнение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за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80 911,9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68 894,8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85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lastRenderedPageBreak/>
              <w:t>Заработная плата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10 757,2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10 697,7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99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командировочные расходы (суточные)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3 974,5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3 437,7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86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льготный проезд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прочие выплаты персоналу в натуральной форме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96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Услуги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1 290,6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1 283,5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99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капитальные ремонты (зданий сооружений)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58 713,1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47 332,0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81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 xml:space="preserve">командировочные расходы (проезд, проживание, иные расходы в соответствии с </w:t>
            </w:r>
            <w:proofErr w:type="spellStart"/>
            <w:r w:rsidRPr="00A40D43">
              <w:rPr>
                <w:sz w:val="18"/>
                <w:szCs w:val="18"/>
              </w:rPr>
              <w:t>колдоговором</w:t>
            </w:r>
            <w:proofErr w:type="spellEnd"/>
            <w:r w:rsidRPr="00A40D43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 xml:space="preserve">информационные услуги (за </w:t>
            </w:r>
            <w:proofErr w:type="spellStart"/>
            <w:r w:rsidRPr="00A40D43">
              <w:rPr>
                <w:sz w:val="18"/>
                <w:szCs w:val="18"/>
              </w:rPr>
              <w:t>искл</w:t>
            </w:r>
            <w:proofErr w:type="spellEnd"/>
            <w:r w:rsidRPr="00A40D43">
              <w:rPr>
                <w:sz w:val="18"/>
                <w:szCs w:val="18"/>
              </w:rPr>
              <w:t xml:space="preserve"> АЦК)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услуги по договорам ГПХ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1 370,8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1 370,7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пособие за первые три дня нетрудоспособности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транспортный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госпошлина (в т.ч. по решениям судебных органов, за исключением возмещения судебных издержек физическим и юридическим лицам)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приобретение и изготовление мебели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2 381,0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2 381,0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приобретение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599,9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спортивный инвентарь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686,4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686,4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прочие объекты, относящиеся к основным средствам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555,8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555,8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Увеличение стоимости горюче-смазочных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99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Увеличение стоимости мягкого инвентаря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113,6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запасные части и комплектующие к оргтехнике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канцелярские товары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иные расходные материалы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84,0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приобретение (изготовление) подарочной и сувенирной продукции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</w:tbl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 xml:space="preserve">За счет средств ИМБТ, предоставляемых бюджетам поселений по итогам конкурсов, проведенных администрацией </w:t>
      </w:r>
      <w:proofErr w:type="spellStart"/>
      <w:r w:rsidR="00A720E7">
        <w:rPr>
          <w:rFonts w:eastAsia="Calibri"/>
        </w:rPr>
        <w:t>Нижнеилимсого</w:t>
      </w:r>
      <w:proofErr w:type="spellEnd"/>
      <w:r w:rsidR="00A720E7">
        <w:rPr>
          <w:rFonts w:eastAsia="Calibri"/>
        </w:rPr>
        <w:t xml:space="preserve"> муниципального района</w:t>
      </w:r>
      <w:r w:rsidRPr="00A40D43">
        <w:rPr>
          <w:rFonts w:eastAsia="Calibri"/>
        </w:rPr>
        <w:t xml:space="preserve"> (районный конкурс на звание победителя </w:t>
      </w:r>
      <w:r w:rsidR="00A41D39">
        <w:rPr>
          <w:rFonts w:eastAsia="Calibri"/>
        </w:rPr>
        <w:t>«</w:t>
      </w:r>
      <w:r w:rsidRPr="00A40D43">
        <w:rPr>
          <w:rFonts w:eastAsia="Calibri"/>
        </w:rPr>
        <w:t>Премия Года семьи</w:t>
      </w:r>
      <w:r w:rsidR="00A41D39">
        <w:rPr>
          <w:rFonts w:eastAsia="Calibri"/>
        </w:rPr>
        <w:t>»</w:t>
      </w:r>
      <w:r w:rsidRPr="00A40D43">
        <w:rPr>
          <w:rFonts w:eastAsia="Calibri"/>
        </w:rPr>
        <w:t>) приобретена ростовая кукла «Зайка» на сумму 55,0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>В рамках реализации инициативного проекта «Спорт для каждого» приобретены спортивные тренажеры, лыжная экипировка на общую сумму 800,0 тыс. рублей: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>•</w:t>
      </w:r>
      <w:r w:rsidRPr="00A40D43">
        <w:rPr>
          <w:rFonts w:eastAsia="Calibri"/>
        </w:rPr>
        <w:tab/>
        <w:t xml:space="preserve">ИМБТ, предоставляемые бюджетам поселений на реализацию мероприятий по награждению победителей районного конкурса </w:t>
      </w:r>
      <w:r w:rsidR="00A40D43">
        <w:rPr>
          <w:rFonts w:eastAsia="Calibri"/>
        </w:rPr>
        <w:t>«</w:t>
      </w:r>
      <w:r w:rsidRPr="00A40D43">
        <w:rPr>
          <w:rFonts w:eastAsia="Calibri"/>
        </w:rPr>
        <w:t>Решение ЗА ВАМИ</w:t>
      </w:r>
      <w:r w:rsidR="00A40D43">
        <w:rPr>
          <w:rFonts w:eastAsia="Calibri"/>
        </w:rPr>
        <w:t xml:space="preserve">» </w:t>
      </w:r>
      <w:r w:rsidRPr="00A40D43">
        <w:rPr>
          <w:rFonts w:eastAsia="Calibri"/>
        </w:rPr>
        <w:t>(инициативные платежи) – 700,0 тыс. рублей;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>•</w:t>
      </w:r>
      <w:r w:rsidRPr="00A40D43">
        <w:rPr>
          <w:rFonts w:eastAsia="Calibri"/>
        </w:rPr>
        <w:tab/>
        <w:t>инициативные платежи – 100,0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A40D43">
        <w:rPr>
          <w:rFonts w:eastAsia="Calibri"/>
        </w:rPr>
        <w:t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освоения субсидии местным бюджетам на финансовую поддержку реализации инициативных проектов исполнены расходы на реализацию инициативного проекта «Новый дизайн, новые возможности» в размере 2 381,0 тыс. рублей (инициативный платеж в сумме 381 тыс. рублей поступил в доход бюджета в 2024 году), приобретена мебель для КДЦ «Орфей», в том числе за счет средств: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>областного бюджета 2 000,0 тыс. рублей,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>инициативный платеж 381,0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A40D43">
        <w:rPr>
          <w:rFonts w:eastAsia="Calibri"/>
        </w:rPr>
        <w:t>в рамках Регионального проекта «Развитие инфраструктуры и модернизация государственных и муниципальных учреждений культуры», освоения субсидии местным бюджетам на осуществление мероприятий по капитальному ремонту объектов муниципальной собственности в сфере культуры исполнены расходы в размере 47 332,0 тыс. рублей, в том числе за счет средств: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>областного бюджета 46 946,5 тыс. рублей,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>местного бюджета 385,5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A40D43">
        <w:rPr>
          <w:rFonts w:eastAsia="Calibri"/>
        </w:rPr>
        <w:t>в рамках реализации регионального проекта «Развитие инфраструктуры и модернизация государственных и муниципальных учреждений культуры» приобретен экран для проектора, рама и юбка для экрана исполнены расходы в размере 600,0 тыс. рублей, в том числе за счет средств: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>областного бюджета 594,0 тыс. рублей,</w:t>
      </w:r>
      <w:r w:rsidR="00A40D43">
        <w:rPr>
          <w:rFonts w:eastAsia="Calibri"/>
        </w:rPr>
        <w:t xml:space="preserve"> </w:t>
      </w:r>
      <w:r w:rsidRPr="00A40D43">
        <w:rPr>
          <w:rFonts w:eastAsia="Calibri"/>
        </w:rPr>
        <w:t xml:space="preserve">местного </w:t>
      </w:r>
      <w:r w:rsidRPr="00A40D43">
        <w:rPr>
          <w:rFonts w:eastAsia="Calibri"/>
        </w:rPr>
        <w:lastRenderedPageBreak/>
        <w:t>бюджета 6,0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 xml:space="preserve">В бюджете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A40D43">
        <w:rPr>
          <w:rFonts w:eastAsia="Calibri"/>
        </w:rPr>
        <w:t>за счет средств, полученных по итогам грантового конкурса «Энергия родной земли – 2024», который проводила ООО «ИНК», приобретены декорации к празднованию Дня Победы в ВОВ, концертные костюмы, салют на общую сумму 584,8 тыс. рублей.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  <w:i/>
        </w:rPr>
        <w:t>По подразделу 04 «Другие вопросы в области культуры, кинематографии»</w:t>
      </w:r>
      <w:r w:rsidRPr="00A40D43">
        <w:rPr>
          <w:rFonts w:eastAsia="Calibri"/>
        </w:rPr>
        <w:t xml:space="preserve"> исполнение расходов на содержание МКУ «</w:t>
      </w:r>
      <w:proofErr w:type="spellStart"/>
      <w:r w:rsidRPr="00A40D43">
        <w:rPr>
          <w:rFonts w:eastAsia="Calibri"/>
        </w:rPr>
        <w:t>ТехСервис</w:t>
      </w:r>
      <w:proofErr w:type="spellEnd"/>
      <w:r w:rsidRPr="00A40D43">
        <w:rPr>
          <w:rFonts w:eastAsia="Calibri"/>
        </w:rPr>
        <w:t>» составило 5 275,1 тыс. рублей, или 99% от плановых показателей, в том числе:</w:t>
      </w:r>
    </w:p>
    <w:p w:rsidR="00914DD4" w:rsidRPr="00A40D4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A40D43">
        <w:rPr>
          <w:rFonts w:eastAsia="Calibri"/>
        </w:rPr>
        <w:t>тыс. рублей</w:t>
      </w:r>
    </w:p>
    <w:tbl>
      <w:tblPr>
        <w:tblW w:w="967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4"/>
        <w:gridCol w:w="1274"/>
        <w:gridCol w:w="1275"/>
        <w:gridCol w:w="1275"/>
      </w:tblGrid>
      <w:tr w:rsidR="00914DD4" w:rsidRPr="00914DD4" w:rsidTr="00A40D43">
        <w:trPr>
          <w:trHeight w:val="227"/>
          <w:tblHeader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План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на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Исполнение за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5 321,3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5 275,1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99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3 977,3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3 936,9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99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1 246,7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1 240,9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льготный проезд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66,9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пособие за первые три дня нетрудоспособности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18,4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канцелярские товары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хозяйственные расходы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A40D4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A40D43">
        <w:rPr>
          <w:b/>
        </w:rPr>
        <w:t>Раздел 10 «Социальная политика»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  <w:i/>
        </w:rPr>
        <w:t>По подразделу 01 «Пенсионное обеспечение»</w:t>
      </w:r>
      <w:r w:rsidRPr="00A40D43">
        <w:rPr>
          <w:rFonts w:eastAsia="Calibri"/>
        </w:rPr>
        <w:t xml:space="preserve"> исполнение расходов составило 263,1 тыс. рублей, или 100% от плановых показателей на доплату к пенсии за стаж муниципальной службы.</w:t>
      </w:r>
    </w:p>
    <w:p w:rsidR="00914DD4" w:rsidRPr="00A40D4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A40D43">
        <w:rPr>
          <w:rFonts w:eastAsia="Calibri"/>
        </w:rPr>
        <w:t>тыс. рублей</w:t>
      </w:r>
    </w:p>
    <w:tbl>
      <w:tblPr>
        <w:tblW w:w="967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854"/>
        <w:gridCol w:w="1274"/>
        <w:gridCol w:w="1275"/>
        <w:gridCol w:w="1275"/>
      </w:tblGrid>
      <w:tr w:rsidR="00914DD4" w:rsidRPr="00914DD4" w:rsidTr="00A40D43">
        <w:trPr>
          <w:trHeight w:val="227"/>
          <w:tblHeader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План</w:t>
            </w:r>
          </w:p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на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Исполнение за 2025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center"/>
              <w:rPr>
                <w:bCs/>
                <w:sz w:val="18"/>
                <w:szCs w:val="18"/>
              </w:rPr>
            </w:pPr>
            <w:r w:rsidRPr="00A40D43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263,2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263,1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40D43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A40D43">
        <w:trPr>
          <w:trHeight w:val="227"/>
        </w:trPr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дополнительное ежемесячное обеспечение к пенсиям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263,2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263,1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A40D43" w:rsidRDefault="00914DD4" w:rsidP="00A40D43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A40D43">
              <w:rPr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14DD4" w:rsidRPr="00A40D43" w:rsidRDefault="00914DD4" w:rsidP="00A40D43">
      <w:pPr>
        <w:pStyle w:val="ab"/>
        <w:widowControl w:val="0"/>
        <w:ind w:left="0" w:firstLine="709"/>
        <w:jc w:val="both"/>
        <w:rPr>
          <w:b/>
        </w:rPr>
      </w:pPr>
      <w:r w:rsidRPr="00A40D43">
        <w:rPr>
          <w:b/>
        </w:rPr>
        <w:t>Раздел 11 «Физическая культура и спорт»</w:t>
      </w:r>
    </w:p>
    <w:p w:rsidR="00914DD4" w:rsidRPr="00A40D43" w:rsidRDefault="00914DD4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40D43">
        <w:rPr>
          <w:rFonts w:eastAsia="Calibri"/>
        </w:rPr>
        <w:t>По подразделу 05 «Другие вопросы в области физической культуры и спорта» исполнение расходов составило 18,9 тыс. рублей, или 100% от плановых показателей.</w:t>
      </w:r>
    </w:p>
    <w:p w:rsidR="00914DD4" w:rsidRPr="00A40D43" w:rsidRDefault="00914DD4" w:rsidP="00A40D43">
      <w:pPr>
        <w:pStyle w:val="1"/>
        <w:widowControl w:val="0"/>
        <w:ind w:left="0" w:firstLine="709"/>
        <w:jc w:val="right"/>
        <w:rPr>
          <w:rFonts w:eastAsia="Calibri"/>
        </w:rPr>
      </w:pPr>
      <w:r w:rsidRPr="00A40D43">
        <w:rPr>
          <w:rFonts w:eastAsia="Calibri"/>
        </w:rPr>
        <w:t>тыс. рублей</w:t>
      </w:r>
    </w:p>
    <w:tbl>
      <w:tblPr>
        <w:tblW w:w="954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6"/>
        <w:gridCol w:w="1134"/>
        <w:gridCol w:w="1276"/>
        <w:gridCol w:w="1276"/>
      </w:tblGrid>
      <w:tr w:rsidR="00914DD4" w:rsidRPr="00914DD4" w:rsidTr="00C2266C">
        <w:trPr>
          <w:trHeight w:val="555"/>
          <w:tblHeader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План</w:t>
            </w:r>
          </w:p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Исполнение</w:t>
            </w:r>
          </w:p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за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center"/>
              <w:rPr>
                <w:sz w:val="18"/>
                <w:szCs w:val="18"/>
              </w:rPr>
            </w:pPr>
            <w:r w:rsidRPr="00C2266C">
              <w:rPr>
                <w:bCs/>
                <w:sz w:val="18"/>
                <w:szCs w:val="18"/>
              </w:rPr>
              <w:t>% исполнения</w:t>
            </w:r>
          </w:p>
        </w:tc>
      </w:tr>
      <w:tr w:rsidR="00914DD4" w:rsidRPr="00914DD4" w:rsidTr="00C2266C">
        <w:trPr>
          <w:trHeight w:val="227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2266C">
              <w:rPr>
                <w:b/>
                <w:bCs/>
                <w:i/>
                <w:iCs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2266C">
              <w:rPr>
                <w:b/>
                <w:bCs/>
                <w:i/>
                <w:iCs/>
                <w:sz w:val="18"/>
                <w:szCs w:val="18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2266C">
              <w:rPr>
                <w:b/>
                <w:bCs/>
                <w:i/>
                <w:iCs/>
                <w:sz w:val="18"/>
                <w:szCs w:val="18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2266C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914DD4" w:rsidRPr="00914DD4" w:rsidTr="00C2266C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иные расходные материалы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100</w:t>
            </w:r>
          </w:p>
        </w:tc>
      </w:tr>
      <w:tr w:rsidR="00914DD4" w:rsidRPr="00914DD4" w:rsidTr="00C2266C">
        <w:trPr>
          <w:trHeight w:val="227"/>
        </w:trPr>
        <w:tc>
          <w:tcPr>
            <w:tcW w:w="5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both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приобретение (изготовление) подарочной и сувенирной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14,9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DD4" w:rsidRPr="00C2266C" w:rsidRDefault="00914DD4" w:rsidP="00C2266C">
            <w:pPr>
              <w:pStyle w:val="ab"/>
              <w:widowControl w:val="0"/>
              <w:ind w:left="0"/>
              <w:jc w:val="right"/>
              <w:rPr>
                <w:sz w:val="18"/>
                <w:szCs w:val="18"/>
              </w:rPr>
            </w:pPr>
            <w:r w:rsidRPr="00C2266C">
              <w:rPr>
                <w:sz w:val="18"/>
                <w:szCs w:val="18"/>
              </w:rPr>
              <w:t>100</w:t>
            </w:r>
          </w:p>
        </w:tc>
      </w:tr>
    </w:tbl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ED4562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C2266C" w:rsidRPr="00C2266C" w:rsidRDefault="00C2266C" w:rsidP="00C2266C">
      <w:pPr>
        <w:pStyle w:val="1"/>
        <w:widowControl w:val="0"/>
        <w:ind w:left="0" w:firstLine="709"/>
        <w:jc w:val="both"/>
        <w:rPr>
          <w:rFonts w:eastAsia="Calibri"/>
        </w:rPr>
      </w:pPr>
      <w:r w:rsidRPr="00C2266C">
        <w:rPr>
          <w:rFonts w:eastAsia="Calibri"/>
        </w:rPr>
        <w:t xml:space="preserve">Бюджет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C2266C">
        <w:rPr>
          <w:rFonts w:eastAsia="Calibri"/>
        </w:rPr>
        <w:t>за 2025 год исполнен с профицитом в размере 1 283,1 тыс. рублей.</w:t>
      </w:r>
    </w:p>
    <w:p w:rsidR="00C2266C" w:rsidRPr="00C2266C" w:rsidRDefault="00C2266C" w:rsidP="00C2266C">
      <w:pPr>
        <w:pStyle w:val="1"/>
        <w:widowControl w:val="0"/>
        <w:ind w:left="0" w:firstLine="709"/>
        <w:jc w:val="both"/>
        <w:rPr>
          <w:rFonts w:eastAsia="Calibri"/>
        </w:rPr>
      </w:pPr>
      <w:r w:rsidRPr="00C2266C">
        <w:rPr>
          <w:rFonts w:eastAsia="Calibri"/>
        </w:rPr>
        <w:t xml:space="preserve">Источники финансирования дефицита бюджета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C2266C">
        <w:rPr>
          <w:rFonts w:eastAsia="Calibri"/>
        </w:rPr>
        <w:t xml:space="preserve">– изменение остатков средств на счетах по учету средств бюджета – 3 555,0 тыс. рублей. </w:t>
      </w:r>
    </w:p>
    <w:p w:rsidR="00A720E7" w:rsidRDefault="00A720E7" w:rsidP="00A40D43">
      <w:pPr>
        <w:pStyle w:val="ab"/>
        <w:widowControl w:val="0"/>
        <w:ind w:left="0" w:firstLine="709"/>
        <w:jc w:val="both"/>
        <w:rPr>
          <w:b/>
        </w:rPr>
      </w:pPr>
    </w:p>
    <w:p w:rsidR="009B633C" w:rsidRPr="00ED4562" w:rsidRDefault="009B633C" w:rsidP="00A40D43">
      <w:pPr>
        <w:pStyle w:val="ab"/>
        <w:widowControl w:val="0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В 2025 году привлечение кредитов от кредитных организаций бюджетами поселений в валюте Российской Федерации, кредитов из других бюджетов бюджетной системы Российской Федерации бюджетами сельских поселений в валюте Российской Федерации не осуществлялось.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Default="009B633C" w:rsidP="00A40D43">
      <w:pPr>
        <w:pStyle w:val="ab"/>
        <w:widowControl w:val="0"/>
        <w:ind w:left="0"/>
        <w:rPr>
          <w:b/>
        </w:rPr>
      </w:pPr>
      <w:r w:rsidRPr="004E2CDC">
        <w:rPr>
          <w:b/>
        </w:rPr>
        <w:t>Выводы: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Годовой отчёт об исполнении бюджета </w:t>
      </w:r>
      <w:proofErr w:type="spellStart"/>
      <w:r w:rsidR="007E76B9">
        <w:rPr>
          <w:rFonts w:eastAsia="Calibri"/>
        </w:rPr>
        <w:t>Рудногорск</w:t>
      </w:r>
      <w:r w:rsidRPr="00ED4562">
        <w:rPr>
          <w:rFonts w:eastAsia="Calibri"/>
        </w:rPr>
        <w:t>ого</w:t>
      </w:r>
      <w:proofErr w:type="spellEnd"/>
      <w:r w:rsidRPr="00ED4562">
        <w:rPr>
          <w:rFonts w:eastAsia="Calibri"/>
        </w:rPr>
        <w:t xml:space="preserve"> муниципального образования 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 </w:t>
      </w:r>
      <w:r w:rsidR="00A82F74">
        <w:rPr>
          <w:rFonts w:eastAsia="Calibri"/>
        </w:rPr>
        <w:t xml:space="preserve">округа </w:t>
      </w:r>
      <w:r w:rsidRPr="00ED4562">
        <w:rPr>
          <w:rFonts w:eastAsia="Calibri"/>
        </w:rPr>
        <w:t>с соблюдением установленных сроков.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C2266C">
        <w:rPr>
          <w:rFonts w:eastAsia="Calibri"/>
        </w:rPr>
        <w:t>116 569,7</w:t>
      </w:r>
      <w:r w:rsidR="00905267" w:rsidRPr="00905267">
        <w:rPr>
          <w:rFonts w:eastAsia="Calibri"/>
        </w:rPr>
        <w:t xml:space="preserve"> </w:t>
      </w:r>
      <w:r w:rsidRPr="00AA7914">
        <w:rPr>
          <w:rFonts w:eastAsia="Calibri"/>
        </w:rPr>
        <w:t xml:space="preserve">тыс. рублей, или </w:t>
      </w:r>
      <w:r w:rsidR="00C2266C">
        <w:rPr>
          <w:rFonts w:eastAsia="Calibri"/>
        </w:rPr>
        <w:t>91</w:t>
      </w:r>
      <w:r w:rsidRPr="00215DEC">
        <w:rPr>
          <w:rFonts w:eastAsia="Calibri"/>
        </w:rPr>
        <w:t xml:space="preserve">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 </w:t>
      </w:r>
      <w:r w:rsidR="00C2266C">
        <w:rPr>
          <w:rFonts w:eastAsia="Calibri"/>
        </w:rPr>
        <w:t>10 797,0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>10</w:t>
      </w:r>
      <w:r w:rsidR="00C2266C">
        <w:rPr>
          <w:rFonts w:eastAsia="Calibri"/>
        </w:rPr>
        <w:t>1</w:t>
      </w:r>
      <w:r w:rsidRPr="00215DEC">
        <w:rPr>
          <w:rFonts w:eastAsia="Calibri"/>
        </w:rPr>
        <w:t xml:space="preserve"> 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 xml:space="preserve">Безвозмездные поступления в бюджет </w:t>
      </w:r>
      <w:proofErr w:type="spellStart"/>
      <w:r w:rsidR="00A720E7" w:rsidRPr="00A720E7">
        <w:rPr>
          <w:rFonts w:eastAsia="Calibri"/>
        </w:rPr>
        <w:t>Рудногорского</w:t>
      </w:r>
      <w:proofErr w:type="spellEnd"/>
      <w:r w:rsidR="00A720E7" w:rsidRPr="00A720E7">
        <w:rPr>
          <w:rFonts w:eastAsia="Calibri"/>
        </w:rPr>
        <w:t xml:space="preserve"> МО </w:t>
      </w:r>
      <w:r w:rsidRPr="00AA7914">
        <w:rPr>
          <w:rFonts w:eastAsia="Calibri"/>
        </w:rPr>
        <w:t>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C2266C">
        <w:rPr>
          <w:rFonts w:eastAsia="Calibri"/>
        </w:rPr>
        <w:t>105 772,7</w:t>
      </w:r>
      <w:r w:rsidRPr="00AA7914">
        <w:rPr>
          <w:rFonts w:eastAsia="Calibri"/>
        </w:rPr>
        <w:t xml:space="preserve"> тыс. рублей, или </w:t>
      </w:r>
      <w:r w:rsidR="00C2266C">
        <w:rPr>
          <w:rFonts w:eastAsia="Calibri"/>
        </w:rPr>
        <w:t>9</w:t>
      </w:r>
      <w:r w:rsidRPr="008A0F6C">
        <w:rPr>
          <w:rFonts w:eastAsia="Calibri"/>
        </w:rPr>
        <w:t>0%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bookmarkStart w:id="10" w:name="_Hlk39044781"/>
      <w:bookmarkEnd w:id="10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C2266C">
        <w:rPr>
          <w:rFonts w:eastAsia="Calibri"/>
        </w:rPr>
        <w:t>115 286,6</w:t>
      </w:r>
      <w:r w:rsidRPr="008A0F6C">
        <w:rPr>
          <w:rFonts w:eastAsia="Calibri"/>
        </w:rPr>
        <w:t xml:space="preserve"> тыс. рублей, что составило </w:t>
      </w:r>
      <w:r w:rsidR="00C2266C">
        <w:rPr>
          <w:rFonts w:eastAsia="Calibri"/>
        </w:rPr>
        <w:t>88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Бюджет </w:t>
      </w:r>
      <w:proofErr w:type="spellStart"/>
      <w:r w:rsidR="007E76B9">
        <w:rPr>
          <w:rFonts w:eastAsia="Calibri"/>
        </w:rPr>
        <w:t>Рудногорск</w:t>
      </w:r>
      <w:r w:rsidRPr="008A0F6C">
        <w:rPr>
          <w:rFonts w:eastAsia="Calibri"/>
        </w:rPr>
        <w:t>ого</w:t>
      </w:r>
      <w:proofErr w:type="spellEnd"/>
      <w:r w:rsidRPr="008A0F6C">
        <w:rPr>
          <w:rFonts w:eastAsia="Calibri"/>
        </w:rPr>
        <w:t xml:space="preserve"> муниципального образования по состоянию на 01.01.202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8A0F6C" w:rsidRPr="008A0F6C">
        <w:rPr>
          <w:rFonts w:eastAsia="Calibri"/>
        </w:rPr>
        <w:t>профицитом</w:t>
      </w:r>
      <w:r w:rsidRPr="008A0F6C">
        <w:rPr>
          <w:rFonts w:eastAsia="Calibri"/>
        </w:rPr>
        <w:t xml:space="preserve"> в сумме </w:t>
      </w:r>
      <w:r w:rsidR="008A0F6C" w:rsidRPr="008A0F6C">
        <w:rPr>
          <w:rFonts w:eastAsia="Calibri"/>
        </w:rPr>
        <w:t>1 </w:t>
      </w:r>
      <w:r w:rsidR="00C2266C">
        <w:rPr>
          <w:rFonts w:eastAsia="Calibri"/>
        </w:rPr>
        <w:t>283</w:t>
      </w:r>
      <w:r w:rsidR="008A0F6C" w:rsidRPr="008A0F6C">
        <w:rPr>
          <w:rFonts w:eastAsia="Calibri"/>
        </w:rPr>
        <w:t>,</w:t>
      </w:r>
      <w:r w:rsidR="00C2266C">
        <w:rPr>
          <w:rFonts w:eastAsia="Calibri"/>
        </w:rPr>
        <w:t>1</w:t>
      </w:r>
      <w:r w:rsidRPr="008A0F6C">
        <w:rPr>
          <w:rFonts w:eastAsia="Calibri"/>
        </w:rPr>
        <w:t xml:space="preserve"> тыс. рублей.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proofErr w:type="spellStart"/>
      <w:r w:rsidR="007E76B9">
        <w:rPr>
          <w:rFonts w:eastAsia="Calibri"/>
        </w:rPr>
        <w:t>Рудногорск</w:t>
      </w:r>
      <w:r w:rsidR="008A0F6C" w:rsidRPr="008A0F6C">
        <w:rPr>
          <w:rFonts w:eastAsia="Calibri"/>
        </w:rPr>
        <w:t>ого</w:t>
      </w:r>
      <w:proofErr w:type="spellEnd"/>
      <w:r w:rsidR="008A0F6C" w:rsidRPr="008A0F6C">
        <w:rPr>
          <w:rFonts w:eastAsia="Calibri"/>
        </w:rPr>
        <w:t xml:space="preserve"> муниципального образования</w:t>
      </w:r>
      <w:r w:rsidRPr="008A0F6C">
        <w:rPr>
          <w:rFonts w:eastAsia="Calibri"/>
        </w:rPr>
        <w:t xml:space="preserve"> 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Pr="00ED4562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</w:p>
    <w:p w:rsidR="009B633C" w:rsidRPr="000B0CA5" w:rsidRDefault="009B633C" w:rsidP="00A40D43">
      <w:pPr>
        <w:pStyle w:val="ab"/>
        <w:widowControl w:val="0"/>
        <w:ind w:left="0"/>
        <w:rPr>
          <w:b/>
        </w:rPr>
      </w:pPr>
      <w:r w:rsidRPr="000B0CA5">
        <w:rPr>
          <w:b/>
        </w:rPr>
        <w:t>Предложения:</w:t>
      </w:r>
    </w:p>
    <w:p w:rsidR="009B633C" w:rsidRPr="008A0F6C" w:rsidRDefault="009B633C" w:rsidP="00A40D43">
      <w:pPr>
        <w:pStyle w:val="1"/>
        <w:widowControl w:val="0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</w:t>
      </w:r>
      <w:proofErr w:type="spellStart"/>
      <w:r w:rsidR="007E76B9">
        <w:rPr>
          <w:rFonts w:eastAsia="Calibri"/>
        </w:rPr>
        <w:t>Рудногорск</w:t>
      </w:r>
      <w:r w:rsidRPr="008A0F6C">
        <w:rPr>
          <w:rFonts w:eastAsia="Calibri"/>
        </w:rPr>
        <w:t>ого</w:t>
      </w:r>
      <w:proofErr w:type="spellEnd"/>
      <w:r w:rsidRPr="008A0F6C">
        <w:rPr>
          <w:rFonts w:eastAsia="Calibri"/>
        </w:rPr>
        <w:t xml:space="preserve"> 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A40D43">
      <w:pPr>
        <w:pStyle w:val="ae"/>
        <w:widowControl w:val="0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A40D43">
      <w:pPr>
        <w:pStyle w:val="ae"/>
        <w:widowControl w:val="0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A40D43">
      <w:pPr>
        <w:pStyle w:val="ab"/>
        <w:widowControl w:val="0"/>
        <w:ind w:left="0"/>
      </w:pPr>
    </w:p>
    <w:p w:rsidR="00D64EEA" w:rsidRPr="00D64EEA" w:rsidRDefault="00D64EEA" w:rsidP="00A40D43">
      <w:pPr>
        <w:pStyle w:val="ab"/>
        <w:widowControl w:val="0"/>
        <w:ind w:left="0"/>
      </w:pPr>
      <w:r w:rsidRPr="00D64EEA">
        <w:t>Председатель Контрольно-счетной палаты</w:t>
      </w:r>
    </w:p>
    <w:p w:rsidR="00D64EEA" w:rsidRDefault="00D64EEA" w:rsidP="00A40D43">
      <w:pPr>
        <w:pStyle w:val="ab"/>
        <w:widowControl w:val="0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B94" w:rsidRDefault="003D3B94" w:rsidP="00080AF9">
      <w:pPr>
        <w:spacing w:after="0" w:line="240" w:lineRule="auto"/>
      </w:pPr>
      <w:r>
        <w:separator/>
      </w:r>
    </w:p>
  </w:endnote>
  <w:endnote w:type="continuationSeparator" w:id="0">
    <w:p w:rsidR="003D3B94" w:rsidRDefault="003D3B94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914DD4" w:rsidRDefault="00914DD4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914DD4" w:rsidRDefault="00914DD4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B94" w:rsidRDefault="003D3B94" w:rsidP="00080AF9">
      <w:pPr>
        <w:spacing w:after="0" w:line="240" w:lineRule="auto"/>
      </w:pPr>
      <w:r>
        <w:separator/>
      </w:r>
    </w:p>
  </w:footnote>
  <w:footnote w:type="continuationSeparator" w:id="0">
    <w:p w:rsidR="003D3B94" w:rsidRDefault="003D3B94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0F0C"/>
    <w:multiLevelType w:val="hybridMultilevel"/>
    <w:tmpl w:val="CD3C14DC"/>
    <w:lvl w:ilvl="0" w:tplc="F1B2C9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07241DC"/>
    <w:multiLevelType w:val="hybridMultilevel"/>
    <w:tmpl w:val="45FE8F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CAC79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39696F"/>
    <w:multiLevelType w:val="hybridMultilevel"/>
    <w:tmpl w:val="6FB01C72"/>
    <w:lvl w:ilvl="0" w:tplc="6F76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45EC5"/>
    <w:multiLevelType w:val="hybridMultilevel"/>
    <w:tmpl w:val="F4503B16"/>
    <w:lvl w:ilvl="0" w:tplc="1A44FCA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0C542AA9"/>
    <w:multiLevelType w:val="hybridMultilevel"/>
    <w:tmpl w:val="C2886438"/>
    <w:lvl w:ilvl="0" w:tplc="3976DF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3F74D0"/>
    <w:multiLevelType w:val="hybridMultilevel"/>
    <w:tmpl w:val="67BAD31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E04868"/>
    <w:multiLevelType w:val="hybridMultilevel"/>
    <w:tmpl w:val="FA4CE95A"/>
    <w:lvl w:ilvl="0" w:tplc="4ADE7672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5C19C9"/>
    <w:multiLevelType w:val="hybridMultilevel"/>
    <w:tmpl w:val="DAB4B674"/>
    <w:lvl w:ilvl="0" w:tplc="04190001">
      <w:start w:val="1"/>
      <w:numFmt w:val="bullet"/>
      <w:lvlText w:val=""/>
      <w:lvlJc w:val="left"/>
      <w:pPr>
        <w:ind w:left="101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3A685BFA"/>
    <w:multiLevelType w:val="hybridMultilevel"/>
    <w:tmpl w:val="F996958A"/>
    <w:lvl w:ilvl="0" w:tplc="F43EA0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B41743"/>
    <w:multiLevelType w:val="hybridMultilevel"/>
    <w:tmpl w:val="3C0C2AD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 w15:restartNumberingAfterBreak="0">
    <w:nsid w:val="3C3E532C"/>
    <w:multiLevelType w:val="hybridMultilevel"/>
    <w:tmpl w:val="0F28B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C7D59D4"/>
    <w:multiLevelType w:val="hybridMultilevel"/>
    <w:tmpl w:val="EE329C66"/>
    <w:lvl w:ilvl="0" w:tplc="3976DF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444C64E3"/>
    <w:multiLevelType w:val="hybridMultilevel"/>
    <w:tmpl w:val="874270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4EFE3B4B"/>
    <w:multiLevelType w:val="hybridMultilevel"/>
    <w:tmpl w:val="892E243C"/>
    <w:lvl w:ilvl="0" w:tplc="5CE8B2F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b/>
        <w:i/>
        <w:color w:val="auto"/>
      </w:rPr>
    </w:lvl>
    <w:lvl w:ilvl="1" w:tplc="3A8A0EDC">
      <w:start w:val="1"/>
      <w:numFmt w:val="bullet"/>
      <w:lvlText w:val=""/>
      <w:lvlJc w:val="left"/>
      <w:pPr>
        <w:tabs>
          <w:tab w:val="num" w:pos="1369"/>
        </w:tabs>
        <w:ind w:left="513" w:firstLine="567"/>
      </w:pPr>
      <w:rPr>
        <w:rFonts w:ascii="Symbol" w:hAnsi="Symbol" w:cs="Times New Roman" w:hint="default"/>
        <w:b w:val="0"/>
        <w:i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356EC0"/>
    <w:multiLevelType w:val="hybridMultilevel"/>
    <w:tmpl w:val="308CD0C4"/>
    <w:lvl w:ilvl="0" w:tplc="BB2276C4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CE5C03"/>
    <w:multiLevelType w:val="hybridMultilevel"/>
    <w:tmpl w:val="3B34AC4E"/>
    <w:lvl w:ilvl="0" w:tplc="CC36B60E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EE7812"/>
    <w:multiLevelType w:val="hybridMultilevel"/>
    <w:tmpl w:val="1F185F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AB202FA"/>
    <w:multiLevelType w:val="multilevel"/>
    <w:tmpl w:val="D3BEAE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7A130484"/>
    <w:multiLevelType w:val="hybridMultilevel"/>
    <w:tmpl w:val="CBD065D4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EDC1FCF"/>
    <w:multiLevelType w:val="hybridMultilevel"/>
    <w:tmpl w:val="FD1A85DE"/>
    <w:lvl w:ilvl="0" w:tplc="BB227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4"/>
  </w:num>
  <w:num w:numId="4">
    <w:abstractNumId w:val="14"/>
  </w:num>
  <w:num w:numId="5">
    <w:abstractNumId w:val="6"/>
  </w:num>
  <w:num w:numId="6">
    <w:abstractNumId w:val="3"/>
  </w:num>
  <w:num w:numId="7">
    <w:abstractNumId w:val="0"/>
  </w:num>
  <w:num w:numId="8">
    <w:abstractNumId w:val="18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2"/>
  </w:num>
  <w:num w:numId="12">
    <w:abstractNumId w:val="16"/>
  </w:num>
  <w:num w:numId="13">
    <w:abstractNumId w:val="13"/>
  </w:num>
  <w:num w:numId="14">
    <w:abstractNumId w:val="23"/>
  </w:num>
  <w:num w:numId="15">
    <w:abstractNumId w:val="1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1"/>
  </w:num>
  <w:num w:numId="21">
    <w:abstractNumId w:val="15"/>
  </w:num>
  <w:num w:numId="22">
    <w:abstractNumId w:val="5"/>
  </w:num>
  <w:num w:numId="23">
    <w:abstractNumId w:val="19"/>
  </w:num>
  <w:num w:numId="24">
    <w:abstractNumId w:val="21"/>
  </w:num>
  <w:num w:numId="25">
    <w:abstractNumId w:val="8"/>
  </w:num>
  <w:num w:numId="26">
    <w:abstractNumId w:val="7"/>
  </w:num>
  <w:num w:numId="27">
    <w:abstractNumId w:val="1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80AF9"/>
    <w:rsid w:val="00093284"/>
    <w:rsid w:val="000A5252"/>
    <w:rsid w:val="000C7313"/>
    <w:rsid w:val="000D33B7"/>
    <w:rsid w:val="000D358D"/>
    <w:rsid w:val="000E63BA"/>
    <w:rsid w:val="0010747A"/>
    <w:rsid w:val="00121F82"/>
    <w:rsid w:val="00127221"/>
    <w:rsid w:val="001379EF"/>
    <w:rsid w:val="00147CB8"/>
    <w:rsid w:val="00164341"/>
    <w:rsid w:val="001867EB"/>
    <w:rsid w:val="001A5BB4"/>
    <w:rsid w:val="001B4AF9"/>
    <w:rsid w:val="001B690F"/>
    <w:rsid w:val="001B7F24"/>
    <w:rsid w:val="002131A8"/>
    <w:rsid w:val="00215DEC"/>
    <w:rsid w:val="0024055C"/>
    <w:rsid w:val="00242676"/>
    <w:rsid w:val="00285063"/>
    <w:rsid w:val="00292FB8"/>
    <w:rsid w:val="0029604A"/>
    <w:rsid w:val="002B2A28"/>
    <w:rsid w:val="002C1348"/>
    <w:rsid w:val="002D0BF5"/>
    <w:rsid w:val="002F6BE6"/>
    <w:rsid w:val="00327E16"/>
    <w:rsid w:val="00343FB2"/>
    <w:rsid w:val="00382032"/>
    <w:rsid w:val="00383404"/>
    <w:rsid w:val="00387FB8"/>
    <w:rsid w:val="003A0DD6"/>
    <w:rsid w:val="003A5E5B"/>
    <w:rsid w:val="003C0977"/>
    <w:rsid w:val="003D3B94"/>
    <w:rsid w:val="003E7968"/>
    <w:rsid w:val="00443FB2"/>
    <w:rsid w:val="00472A66"/>
    <w:rsid w:val="00476460"/>
    <w:rsid w:val="0047762E"/>
    <w:rsid w:val="00484627"/>
    <w:rsid w:val="00491689"/>
    <w:rsid w:val="004B6D8B"/>
    <w:rsid w:val="004C45AC"/>
    <w:rsid w:val="004C6B76"/>
    <w:rsid w:val="00514747"/>
    <w:rsid w:val="005356A2"/>
    <w:rsid w:val="00580F3D"/>
    <w:rsid w:val="00585B94"/>
    <w:rsid w:val="005B1F6D"/>
    <w:rsid w:val="005B5B6F"/>
    <w:rsid w:val="005B780E"/>
    <w:rsid w:val="005C10DC"/>
    <w:rsid w:val="005E02B6"/>
    <w:rsid w:val="0060444F"/>
    <w:rsid w:val="006109B4"/>
    <w:rsid w:val="0062439E"/>
    <w:rsid w:val="00626203"/>
    <w:rsid w:val="00626F60"/>
    <w:rsid w:val="006451C6"/>
    <w:rsid w:val="00672255"/>
    <w:rsid w:val="00692668"/>
    <w:rsid w:val="006B220F"/>
    <w:rsid w:val="006C362F"/>
    <w:rsid w:val="006C683A"/>
    <w:rsid w:val="00704E6F"/>
    <w:rsid w:val="007118D5"/>
    <w:rsid w:val="00722A5D"/>
    <w:rsid w:val="00747C4C"/>
    <w:rsid w:val="00773548"/>
    <w:rsid w:val="007979B8"/>
    <w:rsid w:val="007D6433"/>
    <w:rsid w:val="007D7840"/>
    <w:rsid w:val="007E1940"/>
    <w:rsid w:val="007E76B9"/>
    <w:rsid w:val="007F71B3"/>
    <w:rsid w:val="00805DA1"/>
    <w:rsid w:val="00835CA0"/>
    <w:rsid w:val="008463A3"/>
    <w:rsid w:val="008744E7"/>
    <w:rsid w:val="008A0F6C"/>
    <w:rsid w:val="008A61B9"/>
    <w:rsid w:val="00905267"/>
    <w:rsid w:val="009128D9"/>
    <w:rsid w:val="00914DD4"/>
    <w:rsid w:val="009231BE"/>
    <w:rsid w:val="00933C0B"/>
    <w:rsid w:val="00936E25"/>
    <w:rsid w:val="00951EA7"/>
    <w:rsid w:val="009524F4"/>
    <w:rsid w:val="0096287A"/>
    <w:rsid w:val="00966FF6"/>
    <w:rsid w:val="00985EA2"/>
    <w:rsid w:val="009B633C"/>
    <w:rsid w:val="009C016C"/>
    <w:rsid w:val="009C2062"/>
    <w:rsid w:val="009C3360"/>
    <w:rsid w:val="009D7563"/>
    <w:rsid w:val="009E2694"/>
    <w:rsid w:val="009E70D8"/>
    <w:rsid w:val="00A16BF6"/>
    <w:rsid w:val="00A40D43"/>
    <w:rsid w:val="00A41D39"/>
    <w:rsid w:val="00A453C7"/>
    <w:rsid w:val="00A55B2A"/>
    <w:rsid w:val="00A720E7"/>
    <w:rsid w:val="00A757DB"/>
    <w:rsid w:val="00A82F74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16BE"/>
    <w:rsid w:val="00B2567A"/>
    <w:rsid w:val="00B324FD"/>
    <w:rsid w:val="00B41D5D"/>
    <w:rsid w:val="00B545A4"/>
    <w:rsid w:val="00B62D6B"/>
    <w:rsid w:val="00B80FAD"/>
    <w:rsid w:val="00B878C8"/>
    <w:rsid w:val="00B92559"/>
    <w:rsid w:val="00BC147B"/>
    <w:rsid w:val="00BC1F90"/>
    <w:rsid w:val="00BD5004"/>
    <w:rsid w:val="00BD6471"/>
    <w:rsid w:val="00BF34B2"/>
    <w:rsid w:val="00C015BA"/>
    <w:rsid w:val="00C15060"/>
    <w:rsid w:val="00C16793"/>
    <w:rsid w:val="00C2266C"/>
    <w:rsid w:val="00C2683E"/>
    <w:rsid w:val="00C548E0"/>
    <w:rsid w:val="00C86C4D"/>
    <w:rsid w:val="00C97FF6"/>
    <w:rsid w:val="00CA308F"/>
    <w:rsid w:val="00CB5B72"/>
    <w:rsid w:val="00CB6E0C"/>
    <w:rsid w:val="00CE5A02"/>
    <w:rsid w:val="00CF2292"/>
    <w:rsid w:val="00CF58FD"/>
    <w:rsid w:val="00D10A5C"/>
    <w:rsid w:val="00D20CF4"/>
    <w:rsid w:val="00D27437"/>
    <w:rsid w:val="00D4316A"/>
    <w:rsid w:val="00D45780"/>
    <w:rsid w:val="00D63EB0"/>
    <w:rsid w:val="00D64EEA"/>
    <w:rsid w:val="00D6556C"/>
    <w:rsid w:val="00DF2B33"/>
    <w:rsid w:val="00DF3B37"/>
    <w:rsid w:val="00E00569"/>
    <w:rsid w:val="00E02951"/>
    <w:rsid w:val="00E03521"/>
    <w:rsid w:val="00E065EA"/>
    <w:rsid w:val="00E168A4"/>
    <w:rsid w:val="00E2232B"/>
    <w:rsid w:val="00E47A7E"/>
    <w:rsid w:val="00E5678A"/>
    <w:rsid w:val="00E632ED"/>
    <w:rsid w:val="00E7463B"/>
    <w:rsid w:val="00E935B3"/>
    <w:rsid w:val="00EA6517"/>
    <w:rsid w:val="00EA6906"/>
    <w:rsid w:val="00ED06E3"/>
    <w:rsid w:val="00ED4562"/>
    <w:rsid w:val="00EE59DF"/>
    <w:rsid w:val="00EF5201"/>
    <w:rsid w:val="00F20DA0"/>
    <w:rsid w:val="00F22EFD"/>
    <w:rsid w:val="00F43DBD"/>
    <w:rsid w:val="00F51946"/>
    <w:rsid w:val="00F519DD"/>
    <w:rsid w:val="00F61FCA"/>
    <w:rsid w:val="00F70DB6"/>
    <w:rsid w:val="00FA01E9"/>
    <w:rsid w:val="00FA1EAE"/>
    <w:rsid w:val="00FA6802"/>
    <w:rsid w:val="00FB068C"/>
    <w:rsid w:val="00FC1673"/>
    <w:rsid w:val="00FC7190"/>
    <w:rsid w:val="00FD2154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51F1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,Полужирный"/>
    <w:basedOn w:val="28"/>
    <w:rsid w:val="00BD64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aliases w:val="Курсив"/>
    <w:basedOn w:val="28"/>
    <w:rsid w:val="00BD647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8"/>
    <w:rsid w:val="00B9255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21</Pages>
  <Words>9703</Words>
  <Characters>55311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9</cp:revision>
  <cp:lastPrinted>2026-04-13T02:48:00Z</cp:lastPrinted>
  <dcterms:created xsi:type="dcterms:W3CDTF">2026-04-09T01:42:00Z</dcterms:created>
  <dcterms:modified xsi:type="dcterms:W3CDTF">2026-06-26T00:51:00Z</dcterms:modified>
</cp:coreProperties>
</file>