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742" w:rsidRPr="00894742" w:rsidRDefault="0015755D" w:rsidP="000F327E">
      <w:pPr>
        <w:tabs>
          <w:tab w:val="left" w:pos="567"/>
          <w:tab w:val="left" w:pos="4530"/>
          <w:tab w:val="center" w:pos="5174"/>
        </w:tabs>
        <w:jc w:val="center"/>
        <w:rPr>
          <w:rFonts w:cs="Calibri"/>
          <w:b/>
          <w:bCs/>
          <w:sz w:val="24"/>
          <w:szCs w:val="24"/>
        </w:rPr>
      </w:pPr>
      <w:r>
        <w:rPr>
          <w:b/>
          <w:noProof/>
          <w:sz w:val="24"/>
          <w:szCs w:val="24"/>
        </w:rPr>
        <w:drawing>
          <wp:inline distT="0" distB="0" distL="0" distR="0">
            <wp:extent cx="659765" cy="826770"/>
            <wp:effectExtent l="19050" t="0" r="698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8"/>
                    <a:srcRect/>
                    <a:stretch>
                      <a:fillRect/>
                    </a:stretch>
                  </pic:blipFill>
                  <pic:spPr bwMode="auto">
                    <a:xfrm>
                      <a:off x="0" y="0"/>
                      <a:ext cx="659765" cy="826770"/>
                    </a:xfrm>
                    <a:prstGeom prst="rect">
                      <a:avLst/>
                    </a:prstGeom>
                    <a:noFill/>
                    <a:ln w="9525">
                      <a:noFill/>
                      <a:miter lim="800000"/>
                      <a:headEnd/>
                      <a:tailEnd/>
                    </a:ln>
                  </pic:spPr>
                </pic:pic>
              </a:graphicData>
            </a:graphic>
          </wp:inline>
        </w:drawing>
      </w:r>
    </w:p>
    <w:p w:rsidR="001747C1" w:rsidRPr="00CB16AF" w:rsidRDefault="001747C1" w:rsidP="001747C1">
      <w:pPr>
        <w:ind w:firstLine="540"/>
        <w:jc w:val="center"/>
        <w:rPr>
          <w:b/>
          <w:sz w:val="24"/>
          <w:szCs w:val="24"/>
        </w:rPr>
      </w:pPr>
      <w:r w:rsidRPr="00CB16AF">
        <w:rPr>
          <w:b/>
          <w:sz w:val="24"/>
          <w:szCs w:val="24"/>
        </w:rPr>
        <w:t>Иркутская область</w:t>
      </w:r>
    </w:p>
    <w:p w:rsidR="001747C1" w:rsidRPr="00CB16AF" w:rsidRDefault="001747C1" w:rsidP="001747C1">
      <w:pPr>
        <w:ind w:firstLine="540"/>
        <w:jc w:val="center"/>
        <w:rPr>
          <w:b/>
          <w:sz w:val="24"/>
          <w:szCs w:val="24"/>
        </w:rPr>
      </w:pPr>
      <w:r w:rsidRPr="00CB16AF">
        <w:rPr>
          <w:b/>
          <w:sz w:val="24"/>
          <w:szCs w:val="24"/>
        </w:rPr>
        <w:t xml:space="preserve">Нижнеилимский </w:t>
      </w:r>
      <w:r>
        <w:rPr>
          <w:b/>
          <w:sz w:val="24"/>
          <w:szCs w:val="24"/>
        </w:rPr>
        <w:t>муниципальный округ</w:t>
      </w:r>
    </w:p>
    <w:p w:rsidR="001747C1" w:rsidRPr="00CB16AF" w:rsidRDefault="001747C1" w:rsidP="001747C1">
      <w:pPr>
        <w:ind w:firstLine="540"/>
        <w:jc w:val="center"/>
        <w:rPr>
          <w:b/>
          <w:sz w:val="24"/>
          <w:szCs w:val="24"/>
        </w:rPr>
      </w:pPr>
      <w:r w:rsidRPr="00CB16AF">
        <w:rPr>
          <w:b/>
          <w:sz w:val="24"/>
          <w:szCs w:val="24"/>
        </w:rPr>
        <w:t>Контрольно-счетная палата</w:t>
      </w:r>
    </w:p>
    <w:p w:rsidR="001747C1" w:rsidRPr="00CB16AF" w:rsidRDefault="001747C1" w:rsidP="001747C1">
      <w:pPr>
        <w:ind w:firstLine="540"/>
        <w:jc w:val="center"/>
        <w:rPr>
          <w:b/>
          <w:sz w:val="24"/>
          <w:szCs w:val="24"/>
        </w:rPr>
      </w:pPr>
      <w:r w:rsidRPr="00CB16AF">
        <w:rPr>
          <w:b/>
          <w:sz w:val="24"/>
          <w:szCs w:val="24"/>
        </w:rPr>
        <w:t xml:space="preserve">Нижнеилимского муниципального </w:t>
      </w:r>
      <w:r>
        <w:rPr>
          <w:b/>
          <w:sz w:val="24"/>
          <w:szCs w:val="24"/>
        </w:rPr>
        <w:t>округа</w:t>
      </w:r>
    </w:p>
    <w:p w:rsidR="005147E6" w:rsidRPr="0074447F" w:rsidRDefault="005147E6" w:rsidP="00171E4E">
      <w:pPr>
        <w:rPr>
          <w:b/>
          <w:sz w:val="24"/>
          <w:szCs w:val="24"/>
        </w:rPr>
      </w:pPr>
      <w:r w:rsidRPr="0074447F">
        <w:rPr>
          <w:b/>
          <w:sz w:val="24"/>
          <w:szCs w:val="24"/>
        </w:rPr>
        <w:t>______________________________________________</w:t>
      </w:r>
      <w:r>
        <w:rPr>
          <w:b/>
          <w:sz w:val="24"/>
          <w:szCs w:val="24"/>
        </w:rPr>
        <w:t>_______________________________</w:t>
      </w:r>
    </w:p>
    <w:p w:rsidR="005147E6" w:rsidRPr="0074447F" w:rsidRDefault="005147E6" w:rsidP="00171E4E">
      <w:pPr>
        <w:ind w:right="-1"/>
        <w:rPr>
          <w:b/>
          <w:sz w:val="24"/>
          <w:szCs w:val="24"/>
        </w:rPr>
      </w:pPr>
      <w:r w:rsidRPr="0074447F">
        <w:rPr>
          <w:b/>
          <w:sz w:val="24"/>
          <w:szCs w:val="24"/>
        </w:rPr>
        <w:t>====================================================================</w:t>
      </w:r>
    </w:p>
    <w:p w:rsidR="005147E6" w:rsidRPr="0074447F" w:rsidRDefault="005147E6" w:rsidP="00171E4E">
      <w:pPr>
        <w:jc w:val="center"/>
        <w:rPr>
          <w:b/>
          <w:sz w:val="24"/>
          <w:szCs w:val="24"/>
        </w:rPr>
      </w:pPr>
    </w:p>
    <w:p w:rsidR="005147E6" w:rsidRPr="0074447F" w:rsidRDefault="00192FEA" w:rsidP="00171E4E">
      <w:pPr>
        <w:rPr>
          <w:sz w:val="24"/>
          <w:szCs w:val="24"/>
        </w:rPr>
      </w:pPr>
      <w:r>
        <w:rPr>
          <w:sz w:val="24"/>
          <w:szCs w:val="24"/>
        </w:rPr>
        <w:t xml:space="preserve">  </w:t>
      </w:r>
      <w:r w:rsidR="00641CD1">
        <w:rPr>
          <w:sz w:val="24"/>
          <w:szCs w:val="24"/>
        </w:rPr>
        <w:t xml:space="preserve">От </w:t>
      </w:r>
      <w:r w:rsidR="00E62AF2">
        <w:rPr>
          <w:sz w:val="24"/>
          <w:szCs w:val="24"/>
        </w:rPr>
        <w:t>30</w:t>
      </w:r>
      <w:r w:rsidR="00A2457A">
        <w:rPr>
          <w:sz w:val="24"/>
          <w:szCs w:val="24"/>
        </w:rPr>
        <w:t xml:space="preserve"> </w:t>
      </w:r>
      <w:r w:rsidR="00711179">
        <w:rPr>
          <w:sz w:val="24"/>
          <w:szCs w:val="24"/>
        </w:rPr>
        <w:t>апреля</w:t>
      </w:r>
      <w:r w:rsidR="00925500" w:rsidRPr="006312A3">
        <w:rPr>
          <w:sz w:val="24"/>
          <w:szCs w:val="24"/>
        </w:rPr>
        <w:t xml:space="preserve"> </w:t>
      </w:r>
      <w:r w:rsidR="004F7BD5">
        <w:rPr>
          <w:sz w:val="24"/>
          <w:szCs w:val="24"/>
        </w:rPr>
        <w:t>202</w:t>
      </w:r>
      <w:r w:rsidR="00EC0768">
        <w:rPr>
          <w:sz w:val="24"/>
          <w:szCs w:val="24"/>
        </w:rPr>
        <w:t>6</w:t>
      </w:r>
      <w:r w:rsidR="005147E6" w:rsidRPr="006312A3">
        <w:rPr>
          <w:sz w:val="24"/>
          <w:szCs w:val="24"/>
        </w:rPr>
        <w:t xml:space="preserve"> года                                                </w:t>
      </w:r>
      <w:r w:rsidR="00C84F30">
        <w:rPr>
          <w:sz w:val="24"/>
          <w:szCs w:val="24"/>
        </w:rPr>
        <w:t xml:space="preserve">                  </w:t>
      </w:r>
      <w:r w:rsidR="005147E6" w:rsidRPr="0074447F">
        <w:rPr>
          <w:sz w:val="24"/>
          <w:szCs w:val="24"/>
        </w:rPr>
        <w:t>г.</w:t>
      </w:r>
      <w:r w:rsidR="007B059D">
        <w:rPr>
          <w:sz w:val="24"/>
          <w:szCs w:val="24"/>
        </w:rPr>
        <w:t xml:space="preserve"> </w:t>
      </w:r>
      <w:r w:rsidR="005147E6" w:rsidRPr="0074447F">
        <w:rPr>
          <w:sz w:val="24"/>
          <w:szCs w:val="24"/>
        </w:rPr>
        <w:t xml:space="preserve"> Железногорск-Илимский</w:t>
      </w:r>
    </w:p>
    <w:p w:rsidR="005147E6" w:rsidRPr="0074447F" w:rsidRDefault="005147E6" w:rsidP="00171E4E">
      <w:pPr>
        <w:jc w:val="center"/>
        <w:rPr>
          <w:sz w:val="24"/>
          <w:szCs w:val="24"/>
        </w:rPr>
      </w:pPr>
    </w:p>
    <w:p w:rsidR="005147E6" w:rsidRPr="00F90AFD" w:rsidRDefault="005147E6" w:rsidP="00171E4E">
      <w:pPr>
        <w:tabs>
          <w:tab w:val="left" w:pos="3630"/>
        </w:tabs>
        <w:rPr>
          <w:b/>
          <w:sz w:val="24"/>
          <w:szCs w:val="24"/>
        </w:rPr>
      </w:pPr>
      <w:r w:rsidRPr="0074447F">
        <w:rPr>
          <w:sz w:val="24"/>
          <w:szCs w:val="24"/>
        </w:rPr>
        <w:tab/>
      </w:r>
    </w:p>
    <w:p w:rsidR="00EC0768" w:rsidRPr="00CB16AF" w:rsidRDefault="00EC0768" w:rsidP="00EC0768">
      <w:pPr>
        <w:ind w:firstLine="540"/>
        <w:jc w:val="center"/>
        <w:rPr>
          <w:b/>
          <w:sz w:val="24"/>
          <w:szCs w:val="24"/>
        </w:rPr>
      </w:pPr>
      <w:r w:rsidRPr="00CB16AF">
        <w:rPr>
          <w:b/>
          <w:sz w:val="24"/>
          <w:szCs w:val="24"/>
        </w:rPr>
        <w:t>З</w:t>
      </w:r>
      <w:r>
        <w:rPr>
          <w:b/>
          <w:sz w:val="24"/>
          <w:szCs w:val="24"/>
        </w:rPr>
        <w:t>АКЛЮЧЕНИЕ</w:t>
      </w:r>
      <w:r w:rsidRPr="00CB16AF">
        <w:rPr>
          <w:b/>
          <w:sz w:val="24"/>
          <w:szCs w:val="24"/>
        </w:rPr>
        <w:t xml:space="preserve"> №</w:t>
      </w:r>
      <w:r>
        <w:rPr>
          <w:b/>
          <w:sz w:val="24"/>
          <w:szCs w:val="24"/>
        </w:rPr>
        <w:t xml:space="preserve"> 01-</w:t>
      </w:r>
      <w:r w:rsidR="00E62AF2">
        <w:rPr>
          <w:b/>
          <w:sz w:val="24"/>
          <w:szCs w:val="24"/>
        </w:rPr>
        <w:t>14</w:t>
      </w:r>
      <w:r w:rsidRPr="00D11A97">
        <w:rPr>
          <w:b/>
          <w:sz w:val="24"/>
          <w:szCs w:val="24"/>
        </w:rPr>
        <w:t>/</w:t>
      </w:r>
      <w:r w:rsidR="00E62AF2">
        <w:rPr>
          <w:b/>
          <w:sz w:val="24"/>
          <w:szCs w:val="24"/>
        </w:rPr>
        <w:t>11</w:t>
      </w:r>
    </w:p>
    <w:p w:rsidR="000178CC" w:rsidRPr="000178CC" w:rsidRDefault="000178CC" w:rsidP="000178CC">
      <w:pPr>
        <w:widowControl/>
        <w:autoSpaceDE/>
        <w:autoSpaceDN/>
        <w:adjustRightInd/>
        <w:spacing w:line="259" w:lineRule="auto"/>
        <w:ind w:firstLine="567"/>
        <w:jc w:val="center"/>
        <w:rPr>
          <w:b/>
          <w:sz w:val="24"/>
          <w:szCs w:val="24"/>
        </w:rPr>
      </w:pPr>
      <w:r w:rsidRPr="000178CC">
        <w:rPr>
          <w:b/>
          <w:sz w:val="24"/>
          <w:szCs w:val="24"/>
        </w:rPr>
        <w:t xml:space="preserve">по результатам внешней проверки годового отчета об исполнении бюджета </w:t>
      </w:r>
      <w:r w:rsidR="00E43A87">
        <w:rPr>
          <w:b/>
          <w:sz w:val="24"/>
          <w:szCs w:val="24"/>
        </w:rPr>
        <w:t>Брусничн</w:t>
      </w:r>
      <w:r w:rsidR="00C4235D">
        <w:rPr>
          <w:b/>
          <w:sz w:val="24"/>
          <w:szCs w:val="24"/>
        </w:rPr>
        <w:t>ого</w:t>
      </w:r>
      <w:r w:rsidRPr="000178CC">
        <w:rPr>
          <w:b/>
          <w:sz w:val="24"/>
          <w:szCs w:val="24"/>
        </w:rPr>
        <w:t xml:space="preserve"> муниципального образования за </w:t>
      </w:r>
      <w:r w:rsidR="004F7BD5">
        <w:rPr>
          <w:b/>
          <w:sz w:val="24"/>
          <w:szCs w:val="24"/>
        </w:rPr>
        <w:t>202</w:t>
      </w:r>
      <w:r w:rsidR="00EC0768">
        <w:rPr>
          <w:b/>
          <w:sz w:val="24"/>
          <w:szCs w:val="24"/>
        </w:rPr>
        <w:t>5</w:t>
      </w:r>
      <w:r w:rsidRPr="000178CC">
        <w:rPr>
          <w:b/>
          <w:sz w:val="24"/>
          <w:szCs w:val="24"/>
        </w:rPr>
        <w:t xml:space="preserve"> год</w:t>
      </w:r>
    </w:p>
    <w:p w:rsidR="00435FC9" w:rsidRPr="00C64168" w:rsidRDefault="00435FC9" w:rsidP="00435FC9">
      <w:pPr>
        <w:tabs>
          <w:tab w:val="left" w:pos="567"/>
        </w:tabs>
        <w:contextualSpacing/>
        <w:jc w:val="both"/>
        <w:rPr>
          <w:sz w:val="24"/>
          <w:szCs w:val="24"/>
        </w:rPr>
      </w:pPr>
      <w:bookmarkStart w:id="0" w:name="_Hlk39832858"/>
      <w:bookmarkStart w:id="1" w:name="OLE_LINK1"/>
    </w:p>
    <w:p w:rsidR="0000236C" w:rsidRPr="00814FD6" w:rsidRDefault="00435FC9" w:rsidP="00E91728">
      <w:pPr>
        <w:pStyle w:val="1"/>
        <w:tabs>
          <w:tab w:val="left" w:pos="567"/>
        </w:tabs>
        <w:ind w:left="0" w:firstLine="425"/>
        <w:jc w:val="both"/>
      </w:pPr>
      <w:r w:rsidRPr="00C64168">
        <w:tab/>
      </w:r>
      <w:r w:rsidRPr="00814FD6">
        <w:rPr>
          <w:rFonts w:eastAsia="Calibri"/>
        </w:rPr>
        <w:t xml:space="preserve">Заключение на годовой отчет </w:t>
      </w:r>
      <w:r w:rsidRPr="00814FD6">
        <w:t xml:space="preserve">об исполнении бюджета </w:t>
      </w:r>
      <w:r>
        <w:t>Брусничного</w:t>
      </w:r>
      <w:r w:rsidRPr="00814FD6">
        <w:t xml:space="preserve"> муниципального образования (далее – </w:t>
      </w:r>
      <w:r>
        <w:t>Брусничное</w:t>
      </w:r>
      <w:r w:rsidRPr="00814FD6">
        <w:t xml:space="preserve"> МО) за </w:t>
      </w:r>
      <w:r w:rsidR="004F7BD5">
        <w:t>202</w:t>
      </w:r>
      <w:r w:rsidR="00AC3212">
        <w:t>5</w:t>
      </w:r>
      <w:r w:rsidRPr="00814FD6">
        <w:t xml:space="preserve"> год </w:t>
      </w:r>
      <w:r w:rsidRPr="00814FD6">
        <w:rPr>
          <w:rFonts w:eastAsia="Calibri"/>
        </w:rPr>
        <w:t>сформировано Контрольно-счетной палатой Нижн</w:t>
      </w:r>
      <w:r w:rsidR="00AC3212">
        <w:rPr>
          <w:rFonts w:eastAsia="Calibri"/>
        </w:rPr>
        <w:t xml:space="preserve">еилимского муниципального округа Иркутской области (далее - </w:t>
      </w:r>
      <w:r w:rsidRPr="00814FD6">
        <w:rPr>
          <w:rFonts w:eastAsia="Calibri"/>
        </w:rPr>
        <w:t xml:space="preserve"> </w:t>
      </w:r>
      <w:r w:rsidR="00AC3212">
        <w:rPr>
          <w:rFonts w:eastAsia="Calibri"/>
        </w:rPr>
        <w:t xml:space="preserve">Контрольно-счетная палата) </w:t>
      </w:r>
      <w:r w:rsidRPr="00814FD6">
        <w:rPr>
          <w:rFonts w:eastAsia="Calibri"/>
        </w:rPr>
        <w:t xml:space="preserve">в соответствии </w:t>
      </w:r>
      <w:r w:rsidRPr="00814FD6">
        <w:t>с</w:t>
      </w:r>
      <w:r w:rsidR="006D738C">
        <w:t>о статьей</w:t>
      </w:r>
      <w:r w:rsidRPr="00814FD6">
        <w:t xml:space="preserve"> 264.4 Бюджетного кодекса Российской Федерации (далее - БК РФ),</w:t>
      </w:r>
      <w:r w:rsidR="006D738C" w:rsidRPr="006D738C">
        <w:t xml:space="preserve"> </w:t>
      </w:r>
      <w:r w:rsidR="006D738C" w:rsidRPr="00A76AF9">
        <w:t>со статьей</w:t>
      </w:r>
      <w:r w:rsidR="006D738C">
        <w:t xml:space="preserve"> 9 Федерального закона от 07 февраля </w:t>
      </w:r>
      <w:r w:rsidR="006D738C" w:rsidRPr="00A76AF9">
        <w:t>2011</w:t>
      </w:r>
      <w:r w:rsidR="006D738C">
        <w:t xml:space="preserve"> года </w:t>
      </w:r>
      <w:r w:rsidR="006D738C" w:rsidRPr="00A76AF9">
        <w:t>№ 6-ФЗ «Об общих принципах организации и деятельности контрольно-счетных органов субъектов Российской Федерации и муниципальных образований»</w:t>
      </w:r>
      <w:r w:rsidR="006D738C">
        <w:t>,</w:t>
      </w:r>
      <w:r w:rsidRPr="00814FD6">
        <w:t xml:space="preserve"> </w:t>
      </w:r>
      <w:r w:rsidR="00A96766" w:rsidRPr="00A76AF9">
        <w:t>Решением Думы Нижнеилимского</w:t>
      </w:r>
      <w:r w:rsidR="00A96766">
        <w:t xml:space="preserve"> муниципального округа от 25 сентября </w:t>
      </w:r>
      <w:r w:rsidR="00A96766" w:rsidRPr="00A76AF9">
        <w:t>2025 г. № 9 «О создании Контрольно-счетной палаты Нижнеилимского муниципального округа Иркутской области, об утверждении Положения о Контрольно-счетной палате Нижнеилимского муниципального округа Иркутской области», Решением Думы Нижнеилимского</w:t>
      </w:r>
      <w:r w:rsidR="00A96766">
        <w:t xml:space="preserve"> муниципального округа от 27 ноября 2025 года</w:t>
      </w:r>
      <w:r w:rsidR="00A96766" w:rsidRPr="00A76AF9">
        <w:t xml:space="preserve"> № 76 «О внесении изменений в Решение Думы Нижнеилимского муниципального округа от 25 сентября 2025 года № 9 «О создании Контрольно-счетной палаты  Нижнеилимского муниципального округа Иркутской области, об утверждении Положения о Контрольно-счетной палате Нижнеилимского муниципального округа Иркутской области»</w:t>
      </w:r>
      <w:r w:rsidR="00A648DD">
        <w:t>.</w:t>
      </w:r>
    </w:p>
    <w:p w:rsidR="00435FC9" w:rsidRPr="00814FD6" w:rsidRDefault="00A30E7D" w:rsidP="00435FC9">
      <w:pPr>
        <w:pStyle w:val="1"/>
        <w:tabs>
          <w:tab w:val="left" w:pos="567"/>
        </w:tabs>
        <w:ind w:left="0" w:firstLine="425"/>
        <w:jc w:val="both"/>
        <w:rPr>
          <w:rFonts w:eastAsia="Calibri"/>
        </w:rPr>
      </w:pPr>
      <w:r>
        <w:rPr>
          <w:rFonts w:eastAsia="Calibri"/>
        </w:rPr>
        <w:t xml:space="preserve">  </w:t>
      </w:r>
      <w:r w:rsidR="00435FC9" w:rsidRPr="00814FD6">
        <w:rPr>
          <w:rFonts w:eastAsia="Calibri"/>
        </w:rPr>
        <w:t xml:space="preserve">Внешняя проверка годовой отчетности об исполнении бюджета </w:t>
      </w:r>
      <w:r w:rsidR="00435FC9">
        <w:rPr>
          <w:rFonts w:eastAsia="Calibri"/>
        </w:rPr>
        <w:t>Брусничного</w:t>
      </w:r>
      <w:r w:rsidR="00435FC9" w:rsidRPr="00814FD6">
        <w:rPr>
          <w:rFonts w:eastAsia="Calibri"/>
        </w:rPr>
        <w:t xml:space="preserve"> МО проводилась на выборочной основе, включала в себя анализ, сопоставление и оценку годовой бюджетной отчетности, регистров бюджетного учета. </w:t>
      </w:r>
    </w:p>
    <w:p w:rsidR="00435FC9" w:rsidRPr="00814FD6" w:rsidRDefault="00A30E7D" w:rsidP="00435FC9">
      <w:pPr>
        <w:pStyle w:val="1"/>
        <w:tabs>
          <w:tab w:val="left" w:pos="567"/>
        </w:tabs>
        <w:ind w:left="0" w:firstLine="425"/>
        <w:jc w:val="both"/>
        <w:rPr>
          <w:rFonts w:eastAsia="Calibri"/>
        </w:rPr>
      </w:pPr>
      <w:r>
        <w:rPr>
          <w:rFonts w:eastAsia="Calibri"/>
        </w:rPr>
        <w:t xml:space="preserve">  </w:t>
      </w:r>
      <w:r w:rsidR="00435FC9" w:rsidRPr="00814FD6">
        <w:rPr>
          <w:rFonts w:eastAsia="Calibri"/>
        </w:rPr>
        <w:t>Проведенная в</w:t>
      </w:r>
      <w:r w:rsidR="009B0227">
        <w:rPr>
          <w:rFonts w:eastAsia="Calibri"/>
        </w:rPr>
        <w:t xml:space="preserve"> соответствии с требованиями статьи</w:t>
      </w:r>
      <w:r w:rsidR="00435FC9" w:rsidRPr="00814FD6">
        <w:rPr>
          <w:rFonts w:eastAsia="Calibri"/>
        </w:rPr>
        <w:t xml:space="preserve"> 264.4 БК РФ внешняя проверка годовой бюджетной отчетности показала следующее.</w:t>
      </w:r>
    </w:p>
    <w:p w:rsidR="00435FC9" w:rsidRPr="00814FD6" w:rsidRDefault="00A30E7D" w:rsidP="00435FC9">
      <w:pPr>
        <w:pStyle w:val="1"/>
        <w:tabs>
          <w:tab w:val="left" w:pos="567"/>
        </w:tabs>
        <w:ind w:left="0" w:firstLine="425"/>
        <w:jc w:val="both"/>
        <w:rPr>
          <w:rFonts w:eastAsia="Calibri"/>
        </w:rPr>
      </w:pPr>
      <w:r>
        <w:rPr>
          <w:rFonts w:eastAsia="Calibri"/>
        </w:rPr>
        <w:t xml:space="preserve"> </w:t>
      </w:r>
      <w:r w:rsidR="00435FC9" w:rsidRPr="00814FD6">
        <w:rPr>
          <w:rFonts w:eastAsia="Calibri"/>
        </w:rPr>
        <w:t xml:space="preserve">Утверждение местного бюджета на </w:t>
      </w:r>
      <w:r w:rsidR="004F7BD5">
        <w:rPr>
          <w:rFonts w:eastAsia="Calibri"/>
        </w:rPr>
        <w:t>202</w:t>
      </w:r>
      <w:r w:rsidR="00A648DD">
        <w:rPr>
          <w:rFonts w:eastAsia="Calibri"/>
        </w:rPr>
        <w:t>5</w:t>
      </w:r>
      <w:r w:rsidR="00435FC9" w:rsidRPr="00814FD6">
        <w:rPr>
          <w:rFonts w:eastAsia="Calibri"/>
        </w:rPr>
        <w:t xml:space="preserve"> год обеспечено до начала финансового года. </w:t>
      </w:r>
    </w:p>
    <w:p w:rsidR="00435FC9" w:rsidRPr="00814FD6" w:rsidRDefault="00A30E7D" w:rsidP="00435FC9">
      <w:pPr>
        <w:pStyle w:val="1"/>
        <w:tabs>
          <w:tab w:val="left" w:pos="567"/>
        </w:tabs>
        <w:ind w:left="0" w:firstLine="425"/>
        <w:jc w:val="both"/>
        <w:rPr>
          <w:rFonts w:eastAsia="Calibri"/>
        </w:rPr>
      </w:pPr>
      <w:r>
        <w:rPr>
          <w:rFonts w:eastAsia="Calibri"/>
        </w:rPr>
        <w:t xml:space="preserve"> </w:t>
      </w:r>
      <w:r w:rsidR="00435FC9" w:rsidRPr="00814FD6">
        <w:rPr>
          <w:rFonts w:eastAsia="Calibri"/>
        </w:rPr>
        <w:t xml:space="preserve">Предельные значения его параметров, установленные БК РФ, соблюдены. </w:t>
      </w:r>
    </w:p>
    <w:p w:rsidR="00435FC9" w:rsidRPr="00814FD6" w:rsidRDefault="00A30E7D" w:rsidP="00435FC9">
      <w:pPr>
        <w:pStyle w:val="1"/>
        <w:tabs>
          <w:tab w:val="left" w:pos="567"/>
        </w:tabs>
        <w:ind w:left="0" w:firstLine="425"/>
        <w:jc w:val="both"/>
        <w:rPr>
          <w:rFonts w:eastAsia="Calibri"/>
        </w:rPr>
      </w:pPr>
      <w:r>
        <w:rPr>
          <w:rFonts w:eastAsia="Calibri"/>
        </w:rPr>
        <w:t xml:space="preserve"> </w:t>
      </w:r>
      <w:r w:rsidR="00435FC9" w:rsidRPr="00814FD6">
        <w:rPr>
          <w:rFonts w:eastAsia="Calibri"/>
        </w:rPr>
        <w:t>Основные характеристики бюджета и состав показателей, содержащиеся в решении о бюджете, с</w:t>
      </w:r>
      <w:r w:rsidR="00891365">
        <w:rPr>
          <w:rFonts w:eastAsia="Calibri"/>
        </w:rPr>
        <w:t xml:space="preserve">оответствуют статье </w:t>
      </w:r>
      <w:r w:rsidR="00435FC9" w:rsidRPr="00814FD6">
        <w:rPr>
          <w:rFonts w:eastAsia="Calibri"/>
        </w:rPr>
        <w:t xml:space="preserve">184.1 БК РФ. </w:t>
      </w:r>
    </w:p>
    <w:p w:rsidR="00435FC9" w:rsidRPr="00814FD6" w:rsidRDefault="00435FC9" w:rsidP="00435FC9">
      <w:pPr>
        <w:pStyle w:val="1"/>
        <w:tabs>
          <w:tab w:val="left" w:pos="567"/>
        </w:tabs>
        <w:ind w:left="0" w:firstLine="425"/>
        <w:jc w:val="both"/>
      </w:pPr>
      <w:r w:rsidRPr="00814FD6">
        <w:rPr>
          <w:rFonts w:eastAsia="Calibri"/>
        </w:rPr>
        <w:t xml:space="preserve">В состав представленной годовой бюджетной отчетности об исполнении бюджета </w:t>
      </w:r>
      <w:r>
        <w:rPr>
          <w:rFonts w:eastAsia="Calibri"/>
        </w:rPr>
        <w:t>Брусничного</w:t>
      </w:r>
      <w:r w:rsidRPr="00814FD6">
        <w:rPr>
          <w:rFonts w:eastAsia="Calibri"/>
        </w:rPr>
        <w:t xml:space="preserve"> </w:t>
      </w:r>
      <w:r w:rsidR="00A648DD">
        <w:rPr>
          <w:rFonts w:eastAsia="Calibri"/>
        </w:rPr>
        <w:t xml:space="preserve">МО </w:t>
      </w:r>
      <w:r w:rsidRPr="00814FD6">
        <w:rPr>
          <w:rFonts w:eastAsia="Calibri"/>
        </w:rPr>
        <w:t>включены ф</w:t>
      </w:r>
      <w:r w:rsidR="00891365">
        <w:rPr>
          <w:rFonts w:eastAsia="Calibri"/>
        </w:rPr>
        <w:t>ормы отчетов, предусмотренные пунктом 3 статьи</w:t>
      </w:r>
      <w:r w:rsidRPr="00814FD6">
        <w:rPr>
          <w:rFonts w:eastAsia="Calibri"/>
        </w:rPr>
        <w:t xml:space="preserve"> 264.1 БК РФ, пунктом 11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Министерства финансов Российской Федерации от 2</w:t>
      </w:r>
      <w:r w:rsidR="00453574">
        <w:rPr>
          <w:rFonts w:eastAsia="Calibri"/>
        </w:rPr>
        <w:t>8 декабря 2010 года № 191н</w:t>
      </w:r>
      <w:r w:rsidRPr="00814FD6">
        <w:rPr>
          <w:rFonts w:eastAsia="Calibri"/>
        </w:rPr>
        <w:t xml:space="preserve"> (далее – Инструкция 191н)</w:t>
      </w:r>
      <w:r w:rsidRPr="00814FD6">
        <w:t>.</w:t>
      </w:r>
    </w:p>
    <w:p w:rsidR="00D456EE" w:rsidRDefault="00435FC9" w:rsidP="00D456EE">
      <w:pPr>
        <w:ind w:firstLine="425"/>
        <w:jc w:val="both"/>
        <w:rPr>
          <w:sz w:val="24"/>
          <w:szCs w:val="24"/>
        </w:rPr>
      </w:pPr>
      <w:r w:rsidRPr="00814FD6">
        <w:rPr>
          <w:sz w:val="24"/>
          <w:szCs w:val="24"/>
        </w:rPr>
        <w:t xml:space="preserve">В части установления полноты бюджетной отчетности </w:t>
      </w:r>
      <w:r w:rsidR="00A648DD">
        <w:rPr>
          <w:sz w:val="24"/>
          <w:szCs w:val="24"/>
        </w:rPr>
        <w:t>Брусничного МО</w:t>
      </w:r>
      <w:r w:rsidRPr="00814FD6">
        <w:rPr>
          <w:sz w:val="24"/>
          <w:szCs w:val="24"/>
        </w:rPr>
        <w:t xml:space="preserve"> и ее соответствия требованиям нормативных правовых актов, представленной к проверке бюджетной отчетности на предмет ее соответствия по составу, структуре и заполнению (содержанию) требованиям БК РФ, Инструкции № 191н, </w:t>
      </w:r>
      <w:r w:rsidR="00D456EE">
        <w:rPr>
          <w:sz w:val="24"/>
          <w:szCs w:val="24"/>
        </w:rPr>
        <w:t>установлено следующее.</w:t>
      </w:r>
    </w:p>
    <w:p w:rsidR="001238F6" w:rsidRDefault="001238F6" w:rsidP="008B2EAC">
      <w:pPr>
        <w:ind w:firstLine="425"/>
        <w:jc w:val="both"/>
        <w:rPr>
          <w:sz w:val="24"/>
          <w:szCs w:val="24"/>
        </w:rPr>
      </w:pPr>
    </w:p>
    <w:bookmarkEnd w:id="0"/>
    <w:bookmarkEnd w:id="1"/>
    <w:p w:rsidR="004F7BD5" w:rsidRDefault="008E7D06" w:rsidP="00B26442">
      <w:pPr>
        <w:tabs>
          <w:tab w:val="left" w:pos="709"/>
        </w:tabs>
        <w:contextualSpacing/>
        <w:jc w:val="both"/>
        <w:rPr>
          <w:sz w:val="24"/>
          <w:szCs w:val="24"/>
        </w:rPr>
      </w:pPr>
      <w:r>
        <w:rPr>
          <w:sz w:val="24"/>
          <w:szCs w:val="24"/>
        </w:rPr>
        <w:t xml:space="preserve">        </w:t>
      </w:r>
      <w:r w:rsidR="004F7BD5" w:rsidRPr="008E7D06">
        <w:rPr>
          <w:sz w:val="24"/>
          <w:szCs w:val="24"/>
        </w:rPr>
        <w:t>Полнота предоставления и правильности оформления годовой бюджетной отчетности проверена в</w:t>
      </w:r>
      <w:r w:rsidR="00891365">
        <w:rPr>
          <w:sz w:val="24"/>
          <w:szCs w:val="24"/>
        </w:rPr>
        <w:t xml:space="preserve"> соответствии с требованиями </w:t>
      </w:r>
      <w:r w:rsidR="00FA71F2">
        <w:rPr>
          <w:sz w:val="24"/>
          <w:szCs w:val="24"/>
        </w:rPr>
        <w:t>Бюджетного кодекса</w:t>
      </w:r>
      <w:r w:rsidR="004F7BD5" w:rsidRPr="008E7D06">
        <w:rPr>
          <w:sz w:val="24"/>
          <w:szCs w:val="24"/>
        </w:rPr>
        <w:t xml:space="preserve"> РФ</w:t>
      </w:r>
      <w:r w:rsidR="004F7BD5" w:rsidRPr="00B541FB">
        <w:rPr>
          <w:sz w:val="24"/>
          <w:szCs w:val="24"/>
        </w:rPr>
        <w:t xml:space="preserve">, Инструкции </w:t>
      </w:r>
      <w:r w:rsidR="008A382E">
        <w:rPr>
          <w:sz w:val="24"/>
          <w:szCs w:val="24"/>
        </w:rPr>
        <w:t>№ 191н</w:t>
      </w:r>
      <w:r w:rsidR="004F7BD5" w:rsidRPr="00B541FB">
        <w:rPr>
          <w:sz w:val="24"/>
          <w:szCs w:val="24"/>
        </w:rPr>
        <w:t>.</w:t>
      </w:r>
    </w:p>
    <w:p w:rsidR="004F7BD5" w:rsidRDefault="00A30E7D" w:rsidP="00B26442">
      <w:pPr>
        <w:tabs>
          <w:tab w:val="left" w:pos="709"/>
        </w:tabs>
        <w:contextualSpacing/>
        <w:jc w:val="both"/>
        <w:rPr>
          <w:sz w:val="24"/>
          <w:szCs w:val="24"/>
        </w:rPr>
      </w:pPr>
      <w:r>
        <w:rPr>
          <w:sz w:val="24"/>
          <w:szCs w:val="24"/>
        </w:rPr>
        <w:t xml:space="preserve">       </w:t>
      </w:r>
      <w:r w:rsidR="004F7BD5" w:rsidRPr="00B541FB">
        <w:rPr>
          <w:sz w:val="24"/>
          <w:szCs w:val="24"/>
        </w:rPr>
        <w:t xml:space="preserve">Годовая бюджетная отчетность </w:t>
      </w:r>
      <w:r w:rsidR="00AD569A">
        <w:rPr>
          <w:sz w:val="24"/>
          <w:szCs w:val="24"/>
        </w:rPr>
        <w:t>субъектом</w:t>
      </w:r>
      <w:r w:rsidR="004F7BD5">
        <w:rPr>
          <w:sz w:val="24"/>
          <w:szCs w:val="24"/>
        </w:rPr>
        <w:t xml:space="preserve"> проверки </w:t>
      </w:r>
      <w:r w:rsidR="004F7BD5" w:rsidRPr="00B541FB">
        <w:rPr>
          <w:sz w:val="24"/>
          <w:szCs w:val="24"/>
        </w:rPr>
        <w:t xml:space="preserve">за </w:t>
      </w:r>
      <w:r w:rsidR="004F7BD5">
        <w:rPr>
          <w:sz w:val="24"/>
          <w:szCs w:val="24"/>
        </w:rPr>
        <w:t>202</w:t>
      </w:r>
      <w:r w:rsidR="009C108A">
        <w:rPr>
          <w:sz w:val="24"/>
          <w:szCs w:val="24"/>
        </w:rPr>
        <w:t>5</w:t>
      </w:r>
      <w:r w:rsidR="004F7BD5" w:rsidRPr="00B541FB">
        <w:rPr>
          <w:sz w:val="24"/>
          <w:szCs w:val="24"/>
        </w:rPr>
        <w:t xml:space="preserve"> год представлена в установленные сроки</w:t>
      </w:r>
      <w:r w:rsidR="004F7BD5">
        <w:rPr>
          <w:sz w:val="24"/>
          <w:szCs w:val="24"/>
        </w:rPr>
        <w:t>.</w:t>
      </w:r>
    </w:p>
    <w:p w:rsidR="008E7D06" w:rsidRPr="0062359F" w:rsidRDefault="008E7D06" w:rsidP="00B26442">
      <w:pPr>
        <w:shd w:val="clear" w:color="auto" w:fill="FFFFFF"/>
        <w:tabs>
          <w:tab w:val="left" w:leader="underscore" w:pos="7214"/>
          <w:tab w:val="left" w:leader="underscore" w:pos="9038"/>
        </w:tabs>
        <w:ind w:firstLine="425"/>
        <w:contextualSpacing/>
        <w:jc w:val="both"/>
        <w:rPr>
          <w:sz w:val="24"/>
          <w:szCs w:val="24"/>
        </w:rPr>
      </w:pPr>
      <w:r w:rsidRPr="0062359F">
        <w:rPr>
          <w:sz w:val="24"/>
          <w:szCs w:val="24"/>
        </w:rPr>
        <w:t xml:space="preserve">Бюджетная отчетность представлена на бумажном носителе, в сброшюрованном и пронумерованном виде с оглавлением, что соответствует пункту 4 </w:t>
      </w:r>
      <w:r w:rsidR="00891365">
        <w:rPr>
          <w:sz w:val="24"/>
          <w:szCs w:val="24"/>
        </w:rPr>
        <w:t>Инструкции № 191н</w:t>
      </w:r>
      <w:r w:rsidRPr="0062359F">
        <w:rPr>
          <w:sz w:val="24"/>
          <w:szCs w:val="24"/>
        </w:rPr>
        <w:t xml:space="preserve">. </w:t>
      </w:r>
    </w:p>
    <w:p w:rsidR="008E7D06" w:rsidRPr="0062359F" w:rsidRDefault="008E7D06" w:rsidP="00B26442">
      <w:pPr>
        <w:shd w:val="clear" w:color="auto" w:fill="FFFFFF"/>
        <w:tabs>
          <w:tab w:val="left" w:leader="underscore" w:pos="7214"/>
          <w:tab w:val="left" w:leader="underscore" w:pos="9038"/>
        </w:tabs>
        <w:ind w:firstLine="425"/>
        <w:contextualSpacing/>
        <w:jc w:val="both"/>
        <w:rPr>
          <w:sz w:val="24"/>
          <w:szCs w:val="24"/>
        </w:rPr>
      </w:pPr>
      <w:r w:rsidRPr="0062359F">
        <w:rPr>
          <w:sz w:val="24"/>
          <w:szCs w:val="24"/>
        </w:rPr>
        <w:t xml:space="preserve">В составе бюджетной отчетности </w:t>
      </w:r>
      <w:r w:rsidR="00A8509B" w:rsidRPr="00A8509B">
        <w:rPr>
          <w:sz w:val="24"/>
          <w:szCs w:val="24"/>
        </w:rPr>
        <w:t>Брусничного</w:t>
      </w:r>
      <w:r w:rsidRPr="0062359F">
        <w:rPr>
          <w:sz w:val="24"/>
          <w:szCs w:val="24"/>
        </w:rPr>
        <w:t xml:space="preserve"> МО представлены ф</w:t>
      </w:r>
      <w:r w:rsidR="00EE16CB">
        <w:rPr>
          <w:sz w:val="24"/>
          <w:szCs w:val="24"/>
        </w:rPr>
        <w:t xml:space="preserve">ормы отчетов в соответствии с пунктом </w:t>
      </w:r>
      <w:r w:rsidRPr="0062359F">
        <w:rPr>
          <w:sz w:val="24"/>
          <w:szCs w:val="24"/>
        </w:rPr>
        <w:t>11 Инструкции № 191н.</w:t>
      </w:r>
    </w:p>
    <w:p w:rsidR="008E7D06" w:rsidRPr="0062359F" w:rsidRDefault="00287579" w:rsidP="00B26442">
      <w:pPr>
        <w:shd w:val="clear" w:color="auto" w:fill="FFFFFF"/>
        <w:tabs>
          <w:tab w:val="left" w:leader="underscore" w:pos="7214"/>
          <w:tab w:val="left" w:leader="underscore" w:pos="9038"/>
        </w:tabs>
        <w:ind w:firstLine="425"/>
        <w:contextualSpacing/>
        <w:jc w:val="both"/>
        <w:rPr>
          <w:sz w:val="24"/>
          <w:szCs w:val="24"/>
        </w:rPr>
      </w:pPr>
      <w:r>
        <w:rPr>
          <w:sz w:val="24"/>
          <w:szCs w:val="24"/>
        </w:rPr>
        <w:t xml:space="preserve">В соответствии с пунктом </w:t>
      </w:r>
      <w:r w:rsidR="008E7D06" w:rsidRPr="0062359F">
        <w:rPr>
          <w:sz w:val="24"/>
          <w:szCs w:val="24"/>
        </w:rPr>
        <w:t xml:space="preserve">9 Инструкции № 191н бюджетная отчетность составлена нарастающим итогом с начала года в рублях с точностью до второго десятичного знака после запятой. </w:t>
      </w:r>
    </w:p>
    <w:p w:rsidR="008E7D06" w:rsidRPr="0062359F" w:rsidRDefault="008E7D06" w:rsidP="00B26442">
      <w:pPr>
        <w:shd w:val="clear" w:color="auto" w:fill="FFFFFF"/>
        <w:tabs>
          <w:tab w:val="left" w:leader="underscore" w:pos="7214"/>
          <w:tab w:val="left" w:leader="underscore" w:pos="9038"/>
        </w:tabs>
        <w:ind w:firstLine="425"/>
        <w:contextualSpacing/>
        <w:jc w:val="both"/>
        <w:rPr>
          <w:sz w:val="24"/>
          <w:szCs w:val="24"/>
        </w:rPr>
      </w:pPr>
      <w:r w:rsidRPr="0062359F">
        <w:rPr>
          <w:sz w:val="24"/>
          <w:szCs w:val="24"/>
        </w:rPr>
        <w:t xml:space="preserve">Анализ форм годовой бюджетной отчетности </w:t>
      </w:r>
      <w:r w:rsidR="00A8509B" w:rsidRPr="00A8509B">
        <w:rPr>
          <w:sz w:val="24"/>
          <w:szCs w:val="24"/>
        </w:rPr>
        <w:t>Брусничного</w:t>
      </w:r>
      <w:r w:rsidRPr="0062359F">
        <w:rPr>
          <w:sz w:val="24"/>
          <w:szCs w:val="24"/>
        </w:rPr>
        <w:t xml:space="preserve"> МО </w:t>
      </w:r>
      <w:r>
        <w:rPr>
          <w:sz w:val="24"/>
          <w:szCs w:val="24"/>
        </w:rPr>
        <w:t xml:space="preserve"> </w:t>
      </w:r>
      <w:r w:rsidRPr="0062359F">
        <w:rPr>
          <w:sz w:val="24"/>
          <w:szCs w:val="24"/>
        </w:rPr>
        <w:t>показал следующее.</w:t>
      </w:r>
    </w:p>
    <w:p w:rsidR="006115FE" w:rsidRDefault="008E7D06" w:rsidP="00B26442">
      <w:pPr>
        <w:shd w:val="clear" w:color="auto" w:fill="FFFFFF"/>
        <w:tabs>
          <w:tab w:val="left" w:leader="underscore" w:pos="7214"/>
          <w:tab w:val="left" w:leader="underscore" w:pos="9038"/>
        </w:tabs>
        <w:ind w:firstLine="425"/>
        <w:contextualSpacing/>
        <w:jc w:val="both"/>
        <w:rPr>
          <w:sz w:val="24"/>
          <w:szCs w:val="24"/>
        </w:rPr>
      </w:pPr>
      <w:r w:rsidRPr="0062359F">
        <w:rPr>
          <w:sz w:val="24"/>
          <w:szCs w:val="24"/>
        </w:rPr>
        <w:t>В</w:t>
      </w:r>
      <w:r w:rsidR="00287579">
        <w:rPr>
          <w:sz w:val="24"/>
          <w:szCs w:val="24"/>
        </w:rPr>
        <w:t xml:space="preserve"> целях исполнения требований статьи </w:t>
      </w:r>
      <w:r w:rsidRPr="0062359F">
        <w:rPr>
          <w:sz w:val="24"/>
          <w:szCs w:val="24"/>
        </w:rPr>
        <w:t>11 Фед</w:t>
      </w:r>
      <w:r w:rsidR="00DD5850">
        <w:rPr>
          <w:sz w:val="24"/>
          <w:szCs w:val="24"/>
        </w:rPr>
        <w:t xml:space="preserve">ерального закона от 06 декабря </w:t>
      </w:r>
      <w:r w:rsidR="00914B4B">
        <w:rPr>
          <w:sz w:val="24"/>
          <w:szCs w:val="24"/>
        </w:rPr>
        <w:t xml:space="preserve">.2011 года № 402-ФЗ </w:t>
      </w:r>
      <w:r w:rsidRPr="0062359F">
        <w:rPr>
          <w:sz w:val="24"/>
          <w:szCs w:val="24"/>
        </w:rPr>
        <w:t>«О бухгалтерском уч</w:t>
      </w:r>
      <w:r w:rsidR="00287579">
        <w:rPr>
          <w:sz w:val="24"/>
          <w:szCs w:val="24"/>
        </w:rPr>
        <w:t>ете» (далее - Федеральный закон</w:t>
      </w:r>
      <w:r w:rsidRPr="0062359F">
        <w:rPr>
          <w:sz w:val="24"/>
          <w:szCs w:val="24"/>
        </w:rPr>
        <w:t xml:space="preserve"> № 402-ФЗ) перед составлением годовой бухгалтерской отчетности проведена инвентаризация активов и обязательств</w:t>
      </w:r>
      <w:r w:rsidR="006115FE">
        <w:rPr>
          <w:sz w:val="24"/>
          <w:szCs w:val="24"/>
        </w:rPr>
        <w:t>.</w:t>
      </w:r>
    </w:p>
    <w:p w:rsidR="008E7D06" w:rsidRDefault="004839D9" w:rsidP="00B26442">
      <w:pPr>
        <w:shd w:val="clear" w:color="auto" w:fill="FFFFFF"/>
        <w:tabs>
          <w:tab w:val="left" w:leader="underscore" w:pos="7214"/>
          <w:tab w:val="left" w:leader="underscore" w:pos="9038"/>
        </w:tabs>
        <w:ind w:firstLine="425"/>
        <w:contextualSpacing/>
        <w:jc w:val="both"/>
        <w:rPr>
          <w:sz w:val="24"/>
          <w:szCs w:val="24"/>
        </w:rPr>
      </w:pPr>
      <w:r w:rsidRPr="004839D9">
        <w:rPr>
          <w:sz w:val="24"/>
          <w:szCs w:val="24"/>
        </w:rPr>
        <w:t xml:space="preserve">На </w:t>
      </w:r>
      <w:r>
        <w:rPr>
          <w:sz w:val="24"/>
          <w:szCs w:val="24"/>
        </w:rPr>
        <w:t>балансе учреждений числятся основные средства на начало года – 3 263 979,99 рублей, на конец года – 0 рублей.</w:t>
      </w:r>
    </w:p>
    <w:p w:rsidR="00243DB3" w:rsidRDefault="00243DB3" w:rsidP="00B26442">
      <w:pPr>
        <w:shd w:val="clear" w:color="auto" w:fill="FFFFFF"/>
        <w:tabs>
          <w:tab w:val="left" w:leader="underscore" w:pos="7214"/>
          <w:tab w:val="left" w:leader="underscore" w:pos="9038"/>
        </w:tabs>
        <w:ind w:firstLine="425"/>
        <w:contextualSpacing/>
        <w:jc w:val="both"/>
        <w:rPr>
          <w:sz w:val="24"/>
          <w:szCs w:val="24"/>
        </w:rPr>
      </w:pPr>
      <w:r>
        <w:rPr>
          <w:sz w:val="24"/>
          <w:szCs w:val="24"/>
        </w:rPr>
        <w:t>Основными средствами учреждения обеспечены на 100%.</w:t>
      </w:r>
    </w:p>
    <w:p w:rsidR="00914B4B" w:rsidRDefault="00914B4B" w:rsidP="00B26442">
      <w:pPr>
        <w:shd w:val="clear" w:color="auto" w:fill="FFFFFF"/>
        <w:tabs>
          <w:tab w:val="left" w:leader="underscore" w:pos="7214"/>
          <w:tab w:val="left" w:leader="underscore" w:pos="9038"/>
        </w:tabs>
        <w:ind w:firstLine="425"/>
        <w:contextualSpacing/>
        <w:jc w:val="both"/>
        <w:rPr>
          <w:sz w:val="24"/>
          <w:szCs w:val="24"/>
        </w:rPr>
      </w:pPr>
      <w:r>
        <w:rPr>
          <w:sz w:val="24"/>
          <w:szCs w:val="24"/>
        </w:rPr>
        <w:t>Основные средства находятся в исправном техническом состоянии.</w:t>
      </w:r>
    </w:p>
    <w:p w:rsidR="00914B4B" w:rsidRDefault="00914B4B" w:rsidP="00B26442">
      <w:pPr>
        <w:shd w:val="clear" w:color="auto" w:fill="FFFFFF"/>
        <w:tabs>
          <w:tab w:val="left" w:leader="underscore" w:pos="7214"/>
          <w:tab w:val="left" w:leader="underscore" w:pos="9038"/>
        </w:tabs>
        <w:ind w:firstLine="425"/>
        <w:contextualSpacing/>
        <w:jc w:val="both"/>
        <w:rPr>
          <w:sz w:val="24"/>
          <w:szCs w:val="24"/>
        </w:rPr>
      </w:pPr>
      <w:r>
        <w:rPr>
          <w:sz w:val="24"/>
          <w:szCs w:val="24"/>
        </w:rPr>
        <w:t>Недостачи и порчи имущества в 2025 году не выявлено.</w:t>
      </w:r>
    </w:p>
    <w:p w:rsidR="00914B4B" w:rsidRDefault="00914B4B" w:rsidP="00B26442">
      <w:pPr>
        <w:shd w:val="clear" w:color="auto" w:fill="FFFFFF"/>
        <w:tabs>
          <w:tab w:val="left" w:leader="underscore" w:pos="7214"/>
          <w:tab w:val="left" w:leader="underscore" w:pos="9038"/>
        </w:tabs>
        <w:ind w:firstLine="425"/>
        <w:contextualSpacing/>
        <w:jc w:val="both"/>
        <w:rPr>
          <w:sz w:val="24"/>
          <w:szCs w:val="24"/>
        </w:rPr>
      </w:pPr>
      <w:r>
        <w:rPr>
          <w:sz w:val="24"/>
          <w:szCs w:val="24"/>
        </w:rPr>
        <w:t>Основные средства использовались для нужд учреждений по своему целевому назначению.</w:t>
      </w:r>
    </w:p>
    <w:p w:rsidR="00914B4B" w:rsidRDefault="00914B4B" w:rsidP="00B26442">
      <w:pPr>
        <w:shd w:val="clear" w:color="auto" w:fill="FFFFFF"/>
        <w:tabs>
          <w:tab w:val="left" w:leader="underscore" w:pos="7214"/>
          <w:tab w:val="left" w:leader="underscore" w:pos="9038"/>
        </w:tabs>
        <w:ind w:firstLine="425"/>
        <w:contextualSpacing/>
        <w:jc w:val="both"/>
        <w:rPr>
          <w:sz w:val="24"/>
          <w:szCs w:val="24"/>
        </w:rPr>
      </w:pPr>
      <w:r>
        <w:rPr>
          <w:sz w:val="24"/>
          <w:szCs w:val="24"/>
        </w:rPr>
        <w:t>Объектов аренды у учреждений нет.</w:t>
      </w:r>
    </w:p>
    <w:p w:rsidR="00243DB3" w:rsidRPr="004839D9" w:rsidRDefault="00914B4B" w:rsidP="00B26442">
      <w:pPr>
        <w:shd w:val="clear" w:color="auto" w:fill="FFFFFF"/>
        <w:tabs>
          <w:tab w:val="left" w:leader="underscore" w:pos="7214"/>
          <w:tab w:val="left" w:leader="underscore" w:pos="9038"/>
        </w:tabs>
        <w:ind w:firstLine="425"/>
        <w:contextualSpacing/>
        <w:jc w:val="both"/>
        <w:rPr>
          <w:sz w:val="24"/>
          <w:szCs w:val="24"/>
        </w:rPr>
      </w:pPr>
      <w:r>
        <w:rPr>
          <w:sz w:val="24"/>
          <w:szCs w:val="24"/>
        </w:rPr>
        <w:t>Материальные запасы, приобретаемые для хозяйственной деятельности учреждений, поступали своевременно.</w:t>
      </w:r>
    </w:p>
    <w:p w:rsidR="00A8509B" w:rsidRDefault="00A8509B" w:rsidP="0068163E">
      <w:pPr>
        <w:jc w:val="both"/>
        <w:rPr>
          <w:sz w:val="24"/>
          <w:szCs w:val="24"/>
        </w:rPr>
      </w:pPr>
    </w:p>
    <w:p w:rsidR="00A8509B" w:rsidRPr="00F42AAF" w:rsidRDefault="00A8509B" w:rsidP="00A8509B">
      <w:pPr>
        <w:ind w:firstLine="425"/>
        <w:jc w:val="both"/>
        <w:rPr>
          <w:sz w:val="24"/>
          <w:szCs w:val="24"/>
        </w:rPr>
      </w:pPr>
      <w:r w:rsidRPr="00F42AAF">
        <w:rPr>
          <w:b/>
          <w:sz w:val="24"/>
          <w:szCs w:val="24"/>
        </w:rPr>
        <w:t>«Отчет об исполнении бюджета»</w:t>
      </w:r>
      <w:r w:rsidRPr="00F42AAF">
        <w:rPr>
          <w:sz w:val="24"/>
          <w:szCs w:val="24"/>
        </w:rPr>
        <w:t xml:space="preserve"> (ф. 05031</w:t>
      </w:r>
      <w:r w:rsidR="00AE3545" w:rsidRPr="00F42AAF">
        <w:rPr>
          <w:sz w:val="24"/>
          <w:szCs w:val="24"/>
        </w:rPr>
        <w:t>1</w:t>
      </w:r>
      <w:r w:rsidRPr="00F42AAF">
        <w:rPr>
          <w:sz w:val="24"/>
          <w:szCs w:val="24"/>
        </w:rPr>
        <w:t xml:space="preserve">7) консолидированного бюджета составляется на основании данных по исполнению бюджета получателей бюджетных средств, администраторов источников финансирования дефицита бюджета, администраторов доходов бюджета в рамках осуществляемой ими бюджетной деятельности. </w:t>
      </w:r>
    </w:p>
    <w:p w:rsidR="00A8509B" w:rsidRPr="00F42AAF" w:rsidRDefault="00A8509B" w:rsidP="00A8509B">
      <w:pPr>
        <w:ind w:firstLine="425"/>
        <w:jc w:val="both"/>
        <w:rPr>
          <w:sz w:val="24"/>
          <w:szCs w:val="24"/>
        </w:rPr>
      </w:pPr>
      <w:r w:rsidRPr="00F42AAF">
        <w:rPr>
          <w:sz w:val="24"/>
          <w:szCs w:val="24"/>
        </w:rPr>
        <w:t xml:space="preserve">В соответствии с пунктами </w:t>
      </w:r>
      <w:r w:rsidR="00AE3545" w:rsidRPr="00F42AAF">
        <w:rPr>
          <w:sz w:val="24"/>
          <w:szCs w:val="24"/>
        </w:rPr>
        <w:t>133</w:t>
      </w:r>
      <w:r w:rsidRPr="00F42AAF">
        <w:rPr>
          <w:sz w:val="24"/>
          <w:szCs w:val="24"/>
        </w:rPr>
        <w:t>-</w:t>
      </w:r>
      <w:r w:rsidR="00AE3545" w:rsidRPr="00F42AAF">
        <w:rPr>
          <w:sz w:val="24"/>
          <w:szCs w:val="24"/>
        </w:rPr>
        <w:t>138</w:t>
      </w:r>
      <w:r w:rsidRPr="00F42AAF">
        <w:rPr>
          <w:sz w:val="24"/>
          <w:szCs w:val="24"/>
        </w:rPr>
        <w:t xml:space="preserve"> Инструкции № 191н:</w:t>
      </w:r>
    </w:p>
    <w:p w:rsidR="00A8509B" w:rsidRPr="00F42AAF" w:rsidRDefault="00A8509B" w:rsidP="00A8509B">
      <w:pPr>
        <w:jc w:val="both"/>
        <w:rPr>
          <w:sz w:val="24"/>
          <w:szCs w:val="24"/>
        </w:rPr>
      </w:pPr>
      <w:r w:rsidRPr="00F42AAF">
        <w:rPr>
          <w:sz w:val="24"/>
          <w:szCs w:val="24"/>
        </w:rPr>
        <w:t xml:space="preserve">- в графе 5 строка 010 раздела «Доходы бюджета» отражена общая сумма по кассовому поступлению </w:t>
      </w:r>
      <w:r w:rsidR="006F57A8" w:rsidRPr="00F42AAF">
        <w:rPr>
          <w:sz w:val="24"/>
          <w:szCs w:val="24"/>
        </w:rPr>
        <w:t>12</w:t>
      </w:r>
      <w:r w:rsidR="006F57A8" w:rsidRPr="00F42AAF">
        <w:rPr>
          <w:sz w:val="24"/>
          <w:szCs w:val="24"/>
          <w:lang w:val="en-US"/>
        </w:rPr>
        <w:t> </w:t>
      </w:r>
      <w:r w:rsidR="006F57A8" w:rsidRPr="00F42AAF">
        <w:rPr>
          <w:sz w:val="24"/>
          <w:szCs w:val="24"/>
        </w:rPr>
        <w:t>424</w:t>
      </w:r>
      <w:r w:rsidR="006F57A8" w:rsidRPr="00F42AAF">
        <w:rPr>
          <w:sz w:val="24"/>
          <w:szCs w:val="24"/>
          <w:lang w:val="en-US"/>
        </w:rPr>
        <w:t> </w:t>
      </w:r>
      <w:r w:rsidR="006F57A8" w:rsidRPr="00F42AAF">
        <w:rPr>
          <w:sz w:val="24"/>
          <w:szCs w:val="24"/>
        </w:rPr>
        <w:t>250,95</w:t>
      </w:r>
      <w:r w:rsidR="00941A51" w:rsidRPr="00F42AAF">
        <w:rPr>
          <w:sz w:val="24"/>
          <w:szCs w:val="24"/>
        </w:rPr>
        <w:t xml:space="preserve"> рублей</w:t>
      </w:r>
      <w:r w:rsidRPr="00F42AAF">
        <w:rPr>
          <w:sz w:val="24"/>
          <w:szCs w:val="24"/>
        </w:rPr>
        <w:t>, что соответствует приложению №1 к проекту Отчёта об испо</w:t>
      </w:r>
      <w:r w:rsidR="006F57A8" w:rsidRPr="00F42AAF">
        <w:rPr>
          <w:sz w:val="24"/>
          <w:szCs w:val="24"/>
        </w:rPr>
        <w:t>лнении бюджета поселения за 2025</w:t>
      </w:r>
      <w:r w:rsidRPr="00F42AAF">
        <w:rPr>
          <w:sz w:val="24"/>
          <w:szCs w:val="24"/>
        </w:rPr>
        <w:t xml:space="preserve"> год;</w:t>
      </w:r>
    </w:p>
    <w:p w:rsidR="00A8509B" w:rsidRPr="00F42AAF" w:rsidRDefault="006F57A8" w:rsidP="00A8509B">
      <w:pPr>
        <w:jc w:val="both"/>
        <w:rPr>
          <w:sz w:val="24"/>
          <w:szCs w:val="24"/>
        </w:rPr>
      </w:pPr>
      <w:r w:rsidRPr="00F42AAF">
        <w:rPr>
          <w:sz w:val="24"/>
          <w:szCs w:val="24"/>
        </w:rPr>
        <w:t>- в графе 5</w:t>
      </w:r>
      <w:r w:rsidR="00A8509B" w:rsidRPr="00F42AAF">
        <w:rPr>
          <w:sz w:val="24"/>
          <w:szCs w:val="24"/>
        </w:rPr>
        <w:t xml:space="preserve"> строка 200 раздела "Расходы бюджета" отражена общая сумма по кассовому выбытию </w:t>
      </w:r>
      <w:r w:rsidRPr="00F42AAF">
        <w:rPr>
          <w:sz w:val="24"/>
          <w:szCs w:val="24"/>
        </w:rPr>
        <w:t>12 237 851,84</w:t>
      </w:r>
      <w:r w:rsidR="00A8509B" w:rsidRPr="00F42AAF">
        <w:rPr>
          <w:sz w:val="24"/>
          <w:szCs w:val="24"/>
        </w:rPr>
        <w:t xml:space="preserve"> рублей, что соответствует приложению №2 к проекту Отчёта об исполнении бюджета поселения за 202</w:t>
      </w:r>
      <w:r w:rsidRPr="00F42AAF">
        <w:rPr>
          <w:sz w:val="24"/>
          <w:szCs w:val="24"/>
        </w:rPr>
        <w:t>5</w:t>
      </w:r>
      <w:r w:rsidR="00A8509B" w:rsidRPr="00F42AAF">
        <w:rPr>
          <w:sz w:val="24"/>
          <w:szCs w:val="24"/>
        </w:rPr>
        <w:t xml:space="preserve"> год;</w:t>
      </w:r>
    </w:p>
    <w:p w:rsidR="00A70ACA" w:rsidRPr="00F42AAF" w:rsidRDefault="00A8509B" w:rsidP="00A8509B">
      <w:pPr>
        <w:jc w:val="both"/>
        <w:rPr>
          <w:sz w:val="24"/>
          <w:szCs w:val="24"/>
        </w:rPr>
      </w:pPr>
      <w:r w:rsidRPr="00F42AAF">
        <w:rPr>
          <w:sz w:val="24"/>
          <w:szCs w:val="24"/>
        </w:rPr>
        <w:t xml:space="preserve">- в графе 5 строка 500 раздела «Источники финансирования бюджета» отражена сумма </w:t>
      </w:r>
    </w:p>
    <w:p w:rsidR="00A8509B" w:rsidRPr="00F42AAF" w:rsidRDefault="00A70ACA" w:rsidP="00A8509B">
      <w:pPr>
        <w:jc w:val="both"/>
        <w:rPr>
          <w:sz w:val="24"/>
          <w:szCs w:val="24"/>
        </w:rPr>
      </w:pPr>
      <w:r w:rsidRPr="00F42AAF">
        <w:rPr>
          <w:sz w:val="24"/>
          <w:szCs w:val="24"/>
        </w:rPr>
        <w:t>-186 399,11</w:t>
      </w:r>
      <w:r w:rsidR="00A8509B" w:rsidRPr="00F42AAF">
        <w:rPr>
          <w:sz w:val="24"/>
          <w:szCs w:val="24"/>
        </w:rPr>
        <w:t xml:space="preserve"> рублей по поступлениям и выбытиям источников финансирования дефицита бюджета,</w:t>
      </w:r>
      <w:r w:rsidR="00A8509B" w:rsidRPr="00F42AAF">
        <w:t xml:space="preserve"> </w:t>
      </w:r>
      <w:r w:rsidR="00A8509B" w:rsidRPr="00F42AAF">
        <w:rPr>
          <w:sz w:val="24"/>
          <w:szCs w:val="24"/>
        </w:rPr>
        <w:t>что соответствует приложению №</w:t>
      </w:r>
      <w:r w:rsidRPr="00F42AAF">
        <w:rPr>
          <w:sz w:val="24"/>
          <w:szCs w:val="24"/>
        </w:rPr>
        <w:t xml:space="preserve"> </w:t>
      </w:r>
      <w:r w:rsidR="00A8509B" w:rsidRPr="00F42AAF">
        <w:rPr>
          <w:sz w:val="24"/>
          <w:szCs w:val="24"/>
        </w:rPr>
        <w:t>6 к проекту Отчёта об испо</w:t>
      </w:r>
      <w:r w:rsidRPr="00F42AAF">
        <w:rPr>
          <w:sz w:val="24"/>
          <w:szCs w:val="24"/>
        </w:rPr>
        <w:t>лнении бюджета поселения за 2025</w:t>
      </w:r>
      <w:r w:rsidR="00A8509B" w:rsidRPr="00F42AAF">
        <w:rPr>
          <w:sz w:val="24"/>
          <w:szCs w:val="24"/>
        </w:rPr>
        <w:t xml:space="preserve"> год.</w:t>
      </w:r>
    </w:p>
    <w:p w:rsidR="00A8509B" w:rsidRPr="00F42AAF" w:rsidRDefault="00A8509B" w:rsidP="00A8509B">
      <w:pPr>
        <w:jc w:val="both"/>
        <w:rPr>
          <w:sz w:val="24"/>
          <w:szCs w:val="24"/>
        </w:rPr>
      </w:pPr>
    </w:p>
    <w:p w:rsidR="00A8509B" w:rsidRPr="00F42AAF" w:rsidRDefault="00A8509B" w:rsidP="00A8509B">
      <w:pPr>
        <w:ind w:firstLine="425"/>
        <w:jc w:val="both"/>
        <w:rPr>
          <w:sz w:val="24"/>
          <w:szCs w:val="24"/>
        </w:rPr>
      </w:pPr>
      <w:r w:rsidRPr="00F42AAF">
        <w:rPr>
          <w:b/>
          <w:sz w:val="24"/>
          <w:szCs w:val="24"/>
        </w:rPr>
        <w:t>«Отчет о принятых бюджетных обязательствах»</w:t>
      </w:r>
      <w:r w:rsidRPr="00F42AAF">
        <w:rPr>
          <w:sz w:val="24"/>
          <w:szCs w:val="24"/>
        </w:rPr>
        <w:t xml:space="preserve"> (ф.0503128) консолидированного бюджета содержит сведения о принятых бюджетных обязательствах, денежных обязательствах.</w:t>
      </w:r>
    </w:p>
    <w:p w:rsidR="00A8509B" w:rsidRPr="00F42AAF" w:rsidRDefault="00A8509B" w:rsidP="00A8509B">
      <w:pPr>
        <w:ind w:firstLine="425"/>
        <w:jc w:val="both"/>
        <w:rPr>
          <w:sz w:val="24"/>
          <w:szCs w:val="24"/>
        </w:rPr>
      </w:pPr>
      <w:r w:rsidRPr="00F42AAF">
        <w:rPr>
          <w:sz w:val="24"/>
          <w:szCs w:val="24"/>
        </w:rPr>
        <w:t>На 202</w:t>
      </w:r>
      <w:r w:rsidR="0041649E" w:rsidRPr="00F42AAF">
        <w:rPr>
          <w:sz w:val="24"/>
          <w:szCs w:val="24"/>
        </w:rPr>
        <w:t>5</w:t>
      </w:r>
      <w:r w:rsidRPr="00F42AAF">
        <w:rPr>
          <w:sz w:val="24"/>
          <w:szCs w:val="24"/>
        </w:rPr>
        <w:t xml:space="preserve"> год утверждены лимиты бюджетных обязательств в объеме утвержденных бюджетных ассигнований </w:t>
      </w:r>
      <w:r w:rsidR="0041649E" w:rsidRPr="00F42AAF">
        <w:rPr>
          <w:sz w:val="24"/>
          <w:szCs w:val="24"/>
        </w:rPr>
        <w:t>13 282 428,09</w:t>
      </w:r>
      <w:r w:rsidRPr="00F42AAF">
        <w:rPr>
          <w:sz w:val="24"/>
          <w:szCs w:val="24"/>
        </w:rPr>
        <w:t xml:space="preserve"> рублей. Принято бюджетных обязательств в объеме </w:t>
      </w:r>
      <w:r w:rsidR="0041649E" w:rsidRPr="00F42AAF">
        <w:rPr>
          <w:sz w:val="24"/>
          <w:szCs w:val="24"/>
        </w:rPr>
        <w:t>12 778 674,24</w:t>
      </w:r>
      <w:r w:rsidRPr="00F42AAF">
        <w:rPr>
          <w:sz w:val="24"/>
          <w:szCs w:val="24"/>
        </w:rPr>
        <w:t xml:space="preserve"> рублей.</w:t>
      </w:r>
    </w:p>
    <w:p w:rsidR="00A8509B" w:rsidRPr="00F42AAF" w:rsidRDefault="00A8509B" w:rsidP="00A8509B">
      <w:pPr>
        <w:ind w:firstLine="425"/>
        <w:jc w:val="both"/>
        <w:rPr>
          <w:sz w:val="24"/>
          <w:szCs w:val="24"/>
        </w:rPr>
      </w:pPr>
      <w:r w:rsidRPr="00F42AAF">
        <w:rPr>
          <w:sz w:val="24"/>
          <w:szCs w:val="24"/>
        </w:rPr>
        <w:t xml:space="preserve">Исполнение денежных обязательств составило </w:t>
      </w:r>
      <w:r w:rsidR="0041649E" w:rsidRPr="00F42AAF">
        <w:rPr>
          <w:sz w:val="24"/>
          <w:szCs w:val="24"/>
        </w:rPr>
        <w:t>12 237 851,84</w:t>
      </w:r>
      <w:r w:rsidRPr="00F42AAF">
        <w:rPr>
          <w:sz w:val="24"/>
          <w:szCs w:val="24"/>
        </w:rPr>
        <w:t xml:space="preserve"> рублей.</w:t>
      </w:r>
    </w:p>
    <w:p w:rsidR="001D2817" w:rsidRPr="0028317F" w:rsidRDefault="00A8509B" w:rsidP="0028317F">
      <w:pPr>
        <w:ind w:firstLine="425"/>
        <w:jc w:val="both"/>
        <w:rPr>
          <w:sz w:val="24"/>
          <w:szCs w:val="24"/>
        </w:rPr>
      </w:pPr>
      <w:r w:rsidRPr="00F42AAF">
        <w:rPr>
          <w:sz w:val="24"/>
          <w:szCs w:val="24"/>
        </w:rPr>
        <w:t xml:space="preserve">Неисполнение по принятым бюджетным обязательствам составило </w:t>
      </w:r>
      <w:r w:rsidR="0041649E" w:rsidRPr="00F42AAF">
        <w:rPr>
          <w:sz w:val="24"/>
          <w:szCs w:val="24"/>
        </w:rPr>
        <w:t>540 822,4</w:t>
      </w:r>
      <w:r w:rsidRPr="00F42AAF">
        <w:rPr>
          <w:sz w:val="24"/>
          <w:szCs w:val="24"/>
        </w:rPr>
        <w:t xml:space="preserve"> рублей.</w:t>
      </w:r>
    </w:p>
    <w:p w:rsidR="00A96E08" w:rsidRPr="00F42AAF" w:rsidRDefault="00A96E08" w:rsidP="00A8509B">
      <w:pPr>
        <w:ind w:firstLine="425"/>
        <w:jc w:val="both"/>
        <w:rPr>
          <w:i/>
          <w:sz w:val="24"/>
          <w:szCs w:val="24"/>
        </w:rPr>
      </w:pPr>
    </w:p>
    <w:p w:rsidR="00EF257F" w:rsidRPr="00F42AAF" w:rsidRDefault="00EF257F" w:rsidP="00EF257F">
      <w:pPr>
        <w:ind w:firstLine="425"/>
        <w:jc w:val="both"/>
        <w:rPr>
          <w:sz w:val="24"/>
          <w:szCs w:val="24"/>
        </w:rPr>
      </w:pPr>
      <w:r w:rsidRPr="00F42AAF">
        <w:rPr>
          <w:b/>
          <w:sz w:val="24"/>
          <w:szCs w:val="24"/>
        </w:rPr>
        <w:lastRenderedPageBreak/>
        <w:t>«Сведения по дебиторской и кредиторской задолженности»</w:t>
      </w:r>
      <w:r w:rsidRPr="00F42AAF">
        <w:rPr>
          <w:sz w:val="24"/>
          <w:szCs w:val="24"/>
        </w:rPr>
        <w:t xml:space="preserve"> (ф. 0503169) консолидированного бюджета.</w:t>
      </w:r>
    </w:p>
    <w:p w:rsidR="005A5C92" w:rsidRPr="00F42AAF" w:rsidRDefault="00EF257F" w:rsidP="005A5C92">
      <w:pPr>
        <w:ind w:firstLine="425"/>
        <w:jc w:val="both"/>
        <w:rPr>
          <w:sz w:val="24"/>
          <w:szCs w:val="24"/>
        </w:rPr>
      </w:pPr>
      <w:r w:rsidRPr="00F42AAF">
        <w:rPr>
          <w:sz w:val="24"/>
          <w:szCs w:val="24"/>
        </w:rPr>
        <w:t xml:space="preserve">Текущая дебиторская задолженность на 01.01.2025 года – в сумме 18 289 103,73 рублей, в том числе долгосрочная дебиторская задолженность составляет в сумме </w:t>
      </w:r>
      <w:r w:rsidR="00682B0C" w:rsidRPr="00F42AAF">
        <w:rPr>
          <w:sz w:val="24"/>
          <w:szCs w:val="24"/>
        </w:rPr>
        <w:t>9 315 800,0</w:t>
      </w:r>
      <w:r w:rsidRPr="00F42AAF">
        <w:rPr>
          <w:sz w:val="24"/>
          <w:szCs w:val="24"/>
        </w:rPr>
        <w:t xml:space="preserve"> рублей, </w:t>
      </w:r>
    </w:p>
    <w:p w:rsidR="005A5C92" w:rsidRPr="00F42AAF" w:rsidRDefault="005A5C92" w:rsidP="005A5C92">
      <w:pPr>
        <w:jc w:val="both"/>
        <w:rPr>
          <w:sz w:val="24"/>
          <w:szCs w:val="24"/>
        </w:rPr>
      </w:pPr>
      <w:r w:rsidRPr="00F42AAF">
        <w:rPr>
          <w:sz w:val="24"/>
          <w:szCs w:val="24"/>
        </w:rPr>
        <w:t>просроченная – 11 117,0 рублей</w:t>
      </w:r>
    </w:p>
    <w:p w:rsidR="005A5C92" w:rsidRPr="00F42AAF" w:rsidRDefault="005A5C92" w:rsidP="005A5C92">
      <w:pPr>
        <w:ind w:firstLine="425"/>
        <w:jc w:val="both"/>
        <w:rPr>
          <w:sz w:val="24"/>
          <w:szCs w:val="24"/>
        </w:rPr>
      </w:pPr>
      <w:r w:rsidRPr="00F42AAF">
        <w:rPr>
          <w:sz w:val="24"/>
          <w:szCs w:val="24"/>
        </w:rPr>
        <w:t xml:space="preserve">Текущая дебиторская задолженность на 01.01.2026 года – в сумме 18 348 712, 39 рублей, в том числе долгосрочная дебиторская задолженность составляет в сумме </w:t>
      </w:r>
      <w:r w:rsidR="0097048E" w:rsidRPr="00F42AAF">
        <w:rPr>
          <w:sz w:val="24"/>
          <w:szCs w:val="24"/>
        </w:rPr>
        <w:t>9 309 7</w:t>
      </w:r>
      <w:r w:rsidRPr="00F42AAF">
        <w:rPr>
          <w:sz w:val="24"/>
          <w:szCs w:val="24"/>
        </w:rPr>
        <w:t xml:space="preserve">00,0 рублей, </w:t>
      </w:r>
    </w:p>
    <w:p w:rsidR="005A5C92" w:rsidRPr="00F42AAF" w:rsidRDefault="0097048E" w:rsidP="005A5C92">
      <w:pPr>
        <w:jc w:val="both"/>
        <w:rPr>
          <w:sz w:val="24"/>
          <w:szCs w:val="24"/>
        </w:rPr>
      </w:pPr>
      <w:r w:rsidRPr="00F42AAF">
        <w:rPr>
          <w:sz w:val="24"/>
          <w:szCs w:val="24"/>
        </w:rPr>
        <w:t>просроченная – 579,00</w:t>
      </w:r>
      <w:r w:rsidR="005A5C92" w:rsidRPr="00F42AAF">
        <w:rPr>
          <w:sz w:val="24"/>
          <w:szCs w:val="24"/>
        </w:rPr>
        <w:t xml:space="preserve"> рублей</w:t>
      </w:r>
    </w:p>
    <w:p w:rsidR="00EF257F" w:rsidRPr="00F42AAF" w:rsidRDefault="00EF257F" w:rsidP="00371F54">
      <w:pPr>
        <w:ind w:firstLine="708"/>
        <w:jc w:val="both"/>
        <w:rPr>
          <w:sz w:val="24"/>
          <w:szCs w:val="24"/>
        </w:rPr>
      </w:pPr>
      <w:r w:rsidRPr="00F42AAF">
        <w:rPr>
          <w:sz w:val="24"/>
          <w:szCs w:val="24"/>
        </w:rPr>
        <w:t>Кредиторская задолжен</w:t>
      </w:r>
      <w:r w:rsidR="00371F54" w:rsidRPr="00F42AAF">
        <w:rPr>
          <w:sz w:val="24"/>
          <w:szCs w:val="24"/>
        </w:rPr>
        <w:t>ность по состоянию на 01.01.2025</w:t>
      </w:r>
      <w:r w:rsidRPr="00F42AAF">
        <w:rPr>
          <w:sz w:val="24"/>
          <w:szCs w:val="24"/>
        </w:rPr>
        <w:t xml:space="preserve"> года составила </w:t>
      </w:r>
      <w:r w:rsidR="00371F54" w:rsidRPr="00F42AAF">
        <w:rPr>
          <w:sz w:val="24"/>
          <w:szCs w:val="24"/>
        </w:rPr>
        <w:t>в сумме  550 666,33 рублей. Н</w:t>
      </w:r>
      <w:r w:rsidRPr="00F42AAF">
        <w:rPr>
          <w:sz w:val="24"/>
          <w:szCs w:val="24"/>
        </w:rPr>
        <w:t>а 01.01.202</w:t>
      </w:r>
      <w:r w:rsidR="00371F54" w:rsidRPr="00F42AAF">
        <w:rPr>
          <w:sz w:val="24"/>
          <w:szCs w:val="24"/>
        </w:rPr>
        <w:t>6</w:t>
      </w:r>
      <w:r w:rsidRPr="00F42AAF">
        <w:rPr>
          <w:sz w:val="24"/>
          <w:szCs w:val="24"/>
        </w:rPr>
        <w:t xml:space="preserve"> года кредиторская задолженность составила </w:t>
      </w:r>
      <w:r w:rsidR="00371F54" w:rsidRPr="00F42AAF">
        <w:rPr>
          <w:sz w:val="24"/>
          <w:szCs w:val="24"/>
        </w:rPr>
        <w:t xml:space="preserve">в сумме 92 </w:t>
      </w:r>
      <w:r w:rsidR="00A45FF8" w:rsidRPr="00F42AAF">
        <w:rPr>
          <w:sz w:val="24"/>
          <w:szCs w:val="24"/>
        </w:rPr>
        <w:t>587,67 рублей, в том числе просроченная задолженность отсутствует.</w:t>
      </w:r>
    </w:p>
    <w:p w:rsidR="00A96E08" w:rsidRPr="00F42AAF" w:rsidRDefault="00A96E08" w:rsidP="007442E8">
      <w:pPr>
        <w:jc w:val="both"/>
        <w:rPr>
          <w:sz w:val="24"/>
          <w:szCs w:val="24"/>
        </w:rPr>
      </w:pPr>
    </w:p>
    <w:p w:rsidR="00A8509B" w:rsidRPr="00F42AAF" w:rsidRDefault="00A8509B" w:rsidP="00A8509B">
      <w:pPr>
        <w:jc w:val="both"/>
        <w:rPr>
          <w:sz w:val="24"/>
          <w:szCs w:val="24"/>
        </w:rPr>
      </w:pPr>
      <w:bookmarkStart w:id="2" w:name="_Hlk70598593"/>
      <w:r w:rsidRPr="00F42AAF">
        <w:rPr>
          <w:b/>
          <w:sz w:val="24"/>
          <w:szCs w:val="24"/>
        </w:rPr>
        <w:t xml:space="preserve">       В сведениях о принятых и неисполненных обязательств получателя бюджетных средств (ф.0503175)</w:t>
      </w:r>
      <w:r w:rsidRPr="00F42AAF">
        <w:rPr>
          <w:sz w:val="24"/>
          <w:szCs w:val="24"/>
        </w:rPr>
        <w:t xml:space="preserve"> годового отчета об исполнении консолидированного бюджета </w:t>
      </w:r>
      <w:r w:rsidR="000A43BC" w:rsidRPr="00F42AAF">
        <w:rPr>
          <w:sz w:val="24"/>
          <w:szCs w:val="24"/>
        </w:rPr>
        <w:t>Брусничное МО</w:t>
      </w:r>
      <w:r w:rsidRPr="00F42AAF">
        <w:rPr>
          <w:sz w:val="24"/>
          <w:szCs w:val="24"/>
        </w:rPr>
        <w:t xml:space="preserve"> содержатся аналитические данные о неисполненных бюджетных обязательствах, неисполненных денежных обязательствах, бюджетных обязательствах, принятых сверх утвержденных бюджетных назначений, которые составляют:</w:t>
      </w:r>
    </w:p>
    <w:p w:rsidR="00A8509B" w:rsidRPr="00F42AAF" w:rsidRDefault="00A8509B" w:rsidP="008A1F51">
      <w:pPr>
        <w:ind w:firstLine="425"/>
        <w:jc w:val="both"/>
        <w:rPr>
          <w:sz w:val="24"/>
          <w:szCs w:val="24"/>
        </w:rPr>
      </w:pPr>
      <w:r w:rsidRPr="00F42AAF">
        <w:rPr>
          <w:sz w:val="24"/>
          <w:szCs w:val="24"/>
        </w:rPr>
        <w:t xml:space="preserve">- неисполненные бюджетные обязательства в сумме </w:t>
      </w:r>
      <w:r w:rsidR="008A1F51" w:rsidRPr="00F42AAF">
        <w:rPr>
          <w:sz w:val="24"/>
          <w:szCs w:val="24"/>
        </w:rPr>
        <w:t>540 822,4 рублей.</w:t>
      </w:r>
    </w:p>
    <w:bookmarkEnd w:id="2"/>
    <w:p w:rsidR="00077EED" w:rsidRPr="00E427C0" w:rsidRDefault="00A8509B" w:rsidP="00E427C0">
      <w:pPr>
        <w:ind w:firstLine="426"/>
        <w:jc w:val="both"/>
        <w:rPr>
          <w:sz w:val="24"/>
          <w:szCs w:val="24"/>
        </w:rPr>
      </w:pPr>
      <w:r w:rsidRPr="00F42AAF">
        <w:rPr>
          <w:sz w:val="24"/>
          <w:szCs w:val="24"/>
        </w:rPr>
        <w:t xml:space="preserve">Показатели отчета ф. 0503175 подтверждаются данными ф. 0503128 годового отчета об исполнении консолидированного бюджета </w:t>
      </w:r>
      <w:r w:rsidR="003474D1" w:rsidRPr="00F42AAF">
        <w:rPr>
          <w:sz w:val="24"/>
          <w:szCs w:val="24"/>
        </w:rPr>
        <w:t>Брусничное МО</w:t>
      </w:r>
      <w:r w:rsidR="00A46F6E" w:rsidRPr="00F42AAF">
        <w:rPr>
          <w:sz w:val="24"/>
          <w:szCs w:val="24"/>
        </w:rPr>
        <w:t>.</w:t>
      </w:r>
    </w:p>
    <w:p w:rsidR="00077EED" w:rsidRDefault="00077EED" w:rsidP="00AE3545">
      <w:pPr>
        <w:tabs>
          <w:tab w:val="left" w:pos="7088"/>
        </w:tabs>
        <w:jc w:val="both"/>
        <w:rPr>
          <w:sz w:val="24"/>
          <w:szCs w:val="24"/>
        </w:rPr>
      </w:pPr>
    </w:p>
    <w:p w:rsidR="004F7BD5" w:rsidRPr="00BE021C" w:rsidRDefault="004F7BD5" w:rsidP="00BA6E80">
      <w:pPr>
        <w:widowControl/>
        <w:autoSpaceDE/>
        <w:autoSpaceDN/>
        <w:adjustRightInd/>
        <w:spacing w:line="259" w:lineRule="auto"/>
        <w:jc w:val="center"/>
        <w:rPr>
          <w:rFonts w:eastAsia="Calibri"/>
          <w:b/>
          <w:bCs/>
          <w:sz w:val="24"/>
          <w:szCs w:val="24"/>
          <w:lang w:eastAsia="en-US"/>
        </w:rPr>
      </w:pPr>
      <w:r w:rsidRPr="000521DC">
        <w:rPr>
          <w:rFonts w:eastAsia="Calibri"/>
          <w:b/>
          <w:sz w:val="24"/>
          <w:szCs w:val="24"/>
          <w:lang w:eastAsia="en-US"/>
        </w:rPr>
        <w:t>Общая характеристика</w:t>
      </w:r>
      <w:r w:rsidRPr="000521DC">
        <w:rPr>
          <w:rFonts w:eastAsia="Calibri"/>
          <w:b/>
          <w:bCs/>
          <w:sz w:val="24"/>
          <w:szCs w:val="24"/>
          <w:lang w:eastAsia="en-US"/>
        </w:rPr>
        <w:t xml:space="preserve"> исполнения бюджета Брусничного МО за 202</w:t>
      </w:r>
      <w:r w:rsidR="00B15AE2" w:rsidRPr="000521DC">
        <w:rPr>
          <w:rFonts w:eastAsia="Calibri"/>
          <w:b/>
          <w:bCs/>
          <w:sz w:val="24"/>
          <w:szCs w:val="24"/>
          <w:lang w:eastAsia="en-US"/>
        </w:rPr>
        <w:t xml:space="preserve">5 </w:t>
      </w:r>
      <w:r w:rsidRPr="000521DC">
        <w:rPr>
          <w:rFonts w:eastAsia="Calibri"/>
          <w:b/>
          <w:bCs/>
          <w:sz w:val="24"/>
          <w:szCs w:val="24"/>
          <w:lang w:eastAsia="en-US"/>
        </w:rPr>
        <w:t>год</w:t>
      </w:r>
    </w:p>
    <w:p w:rsidR="004F7BD5" w:rsidRPr="00BE021C" w:rsidRDefault="004F7BD5" w:rsidP="004F7BD5">
      <w:pPr>
        <w:widowControl/>
        <w:autoSpaceDE/>
        <w:autoSpaceDN/>
        <w:adjustRightInd/>
        <w:ind w:firstLine="567"/>
        <w:jc w:val="both"/>
        <w:rPr>
          <w:rFonts w:eastAsia="Calibri"/>
          <w:sz w:val="24"/>
          <w:szCs w:val="24"/>
          <w:lang w:eastAsia="en-US"/>
        </w:rPr>
      </w:pPr>
    </w:p>
    <w:p w:rsidR="004F7BD5" w:rsidRPr="00AD569A" w:rsidRDefault="004F7BD5" w:rsidP="004F7BD5">
      <w:pPr>
        <w:widowControl/>
        <w:autoSpaceDE/>
        <w:autoSpaceDN/>
        <w:adjustRightInd/>
        <w:jc w:val="both"/>
        <w:rPr>
          <w:rFonts w:eastAsia="Calibri"/>
          <w:sz w:val="24"/>
          <w:szCs w:val="24"/>
          <w:lang w:eastAsia="en-US"/>
        </w:rPr>
      </w:pPr>
      <w:r w:rsidRPr="00AD569A">
        <w:rPr>
          <w:rFonts w:eastAsia="Calibri"/>
          <w:sz w:val="24"/>
          <w:szCs w:val="24"/>
          <w:lang w:eastAsia="en-US"/>
        </w:rPr>
        <w:t xml:space="preserve">       Фактические показатели исполнения бюджета Брусничного МО за 202</w:t>
      </w:r>
      <w:r w:rsidR="007B1F2E" w:rsidRPr="00AD569A">
        <w:rPr>
          <w:rFonts w:eastAsia="Calibri"/>
          <w:sz w:val="24"/>
          <w:szCs w:val="24"/>
          <w:lang w:eastAsia="en-US"/>
        </w:rPr>
        <w:t>5</w:t>
      </w:r>
      <w:r w:rsidRPr="00AD569A">
        <w:rPr>
          <w:rFonts w:eastAsia="Calibri"/>
          <w:sz w:val="24"/>
          <w:szCs w:val="24"/>
          <w:lang w:eastAsia="en-US"/>
        </w:rPr>
        <w:t xml:space="preserve"> год</w:t>
      </w:r>
      <w:r w:rsidR="00B475DA" w:rsidRPr="00AD569A">
        <w:t xml:space="preserve"> </w:t>
      </w:r>
      <w:r w:rsidR="00B475DA" w:rsidRPr="00AD569A">
        <w:rPr>
          <w:rFonts w:eastAsia="Calibri"/>
          <w:sz w:val="24"/>
          <w:szCs w:val="24"/>
          <w:lang w:eastAsia="en-US"/>
        </w:rPr>
        <w:t xml:space="preserve">соответствуют «Отчету об исполнении бюджета» ф.0503117, </w:t>
      </w:r>
      <w:r w:rsidRPr="00AD569A">
        <w:rPr>
          <w:rFonts w:eastAsia="Calibri"/>
          <w:sz w:val="24"/>
          <w:szCs w:val="24"/>
          <w:lang w:eastAsia="en-US"/>
        </w:rPr>
        <w:t>согласно отчетности исполнены:</w:t>
      </w:r>
    </w:p>
    <w:p w:rsidR="00E46135" w:rsidRPr="00AD569A" w:rsidRDefault="00E46135" w:rsidP="00E46135">
      <w:pPr>
        <w:widowControl/>
        <w:autoSpaceDE/>
        <w:autoSpaceDN/>
        <w:adjustRightInd/>
        <w:jc w:val="both"/>
        <w:rPr>
          <w:rFonts w:eastAsia="Calibri"/>
          <w:bCs/>
          <w:sz w:val="24"/>
          <w:szCs w:val="24"/>
          <w:lang w:eastAsia="en-US"/>
        </w:rPr>
      </w:pPr>
      <w:r w:rsidRPr="00AD569A">
        <w:rPr>
          <w:rFonts w:eastAsia="Calibri"/>
          <w:bCs/>
          <w:sz w:val="24"/>
          <w:szCs w:val="24"/>
          <w:lang w:eastAsia="en-US"/>
        </w:rPr>
        <w:t xml:space="preserve">        - по доходам составило в сумме 12 424,2 тыс. рублей, или 98 % от утвержденных плановых назначений (12 684,7 тыс. рублей).</w:t>
      </w:r>
    </w:p>
    <w:p w:rsidR="00FD4A0A" w:rsidRPr="00AD569A" w:rsidRDefault="00E46135" w:rsidP="00E46135">
      <w:pPr>
        <w:widowControl/>
        <w:autoSpaceDE/>
        <w:autoSpaceDN/>
        <w:adjustRightInd/>
        <w:jc w:val="both"/>
        <w:rPr>
          <w:rFonts w:eastAsia="Calibri"/>
          <w:bCs/>
          <w:sz w:val="24"/>
          <w:szCs w:val="24"/>
          <w:lang w:eastAsia="en-US"/>
        </w:rPr>
      </w:pPr>
      <w:r w:rsidRPr="00AD569A">
        <w:rPr>
          <w:rFonts w:eastAsia="Calibri"/>
          <w:bCs/>
          <w:color w:val="FF0000"/>
          <w:sz w:val="24"/>
          <w:szCs w:val="24"/>
          <w:lang w:eastAsia="en-US"/>
        </w:rPr>
        <w:t xml:space="preserve">        </w:t>
      </w:r>
      <w:r w:rsidRPr="00AD569A">
        <w:rPr>
          <w:rFonts w:eastAsia="Calibri"/>
          <w:bCs/>
          <w:sz w:val="24"/>
          <w:szCs w:val="24"/>
          <w:lang w:eastAsia="en-US"/>
        </w:rPr>
        <w:t xml:space="preserve">-по расходам – в сумме 12 237,8 тыс. рублей, или 92 % от утвержденных плановых назначений в сумме 13 282,4 тыс. рублей. </w:t>
      </w:r>
    </w:p>
    <w:p w:rsidR="004F7BD5" w:rsidRPr="00AD569A" w:rsidRDefault="004F7BD5" w:rsidP="004F7BD5">
      <w:pPr>
        <w:widowControl/>
        <w:autoSpaceDE/>
        <w:autoSpaceDN/>
        <w:adjustRightInd/>
        <w:jc w:val="both"/>
        <w:rPr>
          <w:rFonts w:eastAsia="Calibri"/>
          <w:sz w:val="24"/>
          <w:szCs w:val="24"/>
          <w:lang w:eastAsia="en-US"/>
        </w:rPr>
      </w:pPr>
      <w:r w:rsidRPr="00AD569A">
        <w:rPr>
          <w:rFonts w:eastAsia="Calibri"/>
          <w:sz w:val="24"/>
          <w:szCs w:val="24"/>
          <w:lang w:eastAsia="en-US"/>
        </w:rPr>
        <w:t xml:space="preserve">     </w:t>
      </w:r>
      <w:r w:rsidR="00FD4A0A" w:rsidRPr="00AD569A">
        <w:rPr>
          <w:rFonts w:eastAsia="Calibri"/>
          <w:sz w:val="24"/>
          <w:szCs w:val="24"/>
          <w:lang w:eastAsia="en-US"/>
        </w:rPr>
        <w:t>Не исполнено лимитов бюджетных обязательств на сумму 1 044 576,25 рублей.</w:t>
      </w:r>
    </w:p>
    <w:p w:rsidR="001E56AF" w:rsidRPr="00AD569A" w:rsidRDefault="001E56AF" w:rsidP="001E56AF">
      <w:pPr>
        <w:ind w:firstLine="709"/>
        <w:jc w:val="both"/>
        <w:rPr>
          <w:sz w:val="24"/>
          <w:szCs w:val="24"/>
        </w:rPr>
      </w:pPr>
      <w:r w:rsidRPr="00AD569A">
        <w:rPr>
          <w:sz w:val="24"/>
          <w:szCs w:val="24"/>
        </w:rPr>
        <w:t>Бюджет муниципального образования за 2025 год исполнен с профицитом в размере 186,4 тыс. рублей, при утвержденном дефиците 597,7 тыс. рублей.</w:t>
      </w:r>
    </w:p>
    <w:p w:rsidR="001E56AF" w:rsidRPr="00AD569A" w:rsidRDefault="001E56AF" w:rsidP="001E56AF">
      <w:pPr>
        <w:pStyle w:val="af1"/>
        <w:widowControl w:val="0"/>
        <w:ind w:firstLine="709"/>
        <w:jc w:val="both"/>
        <w:rPr>
          <w:rFonts w:ascii="Times New Roman" w:hAnsi="Times New Roman"/>
          <w:sz w:val="24"/>
          <w:szCs w:val="24"/>
        </w:rPr>
      </w:pPr>
      <w:r w:rsidRPr="00AD569A">
        <w:rPr>
          <w:rFonts w:ascii="Times New Roman" w:hAnsi="Times New Roman"/>
          <w:sz w:val="24"/>
          <w:szCs w:val="24"/>
        </w:rPr>
        <w:t xml:space="preserve">Источники финансирования дефицита бюджета муниципального образования – изменение остатков средств на счетах по учету средств бюджета – 597,7 тыс. рублей. </w:t>
      </w:r>
    </w:p>
    <w:p w:rsidR="00187366" w:rsidRPr="00AD569A" w:rsidRDefault="00187366" w:rsidP="001E56AF">
      <w:pPr>
        <w:pStyle w:val="af1"/>
        <w:widowControl w:val="0"/>
        <w:ind w:firstLine="709"/>
        <w:jc w:val="both"/>
        <w:rPr>
          <w:rFonts w:ascii="Times New Roman" w:hAnsi="Times New Roman"/>
          <w:sz w:val="24"/>
          <w:szCs w:val="24"/>
        </w:rPr>
      </w:pPr>
      <w:r w:rsidRPr="00AD569A">
        <w:rPr>
          <w:rFonts w:ascii="Times New Roman" w:hAnsi="Times New Roman"/>
          <w:sz w:val="24"/>
          <w:szCs w:val="24"/>
        </w:rPr>
        <w:t>Остаток средств муниципального дорожного фонда на 1 января 2025 года – 260 139,43 рублей.</w:t>
      </w:r>
    </w:p>
    <w:p w:rsidR="00187366" w:rsidRPr="00AD569A" w:rsidRDefault="00187366" w:rsidP="00187366">
      <w:pPr>
        <w:pStyle w:val="af1"/>
        <w:widowControl w:val="0"/>
        <w:ind w:firstLine="709"/>
        <w:jc w:val="both"/>
        <w:rPr>
          <w:rFonts w:ascii="Times New Roman" w:hAnsi="Times New Roman"/>
          <w:sz w:val="24"/>
          <w:szCs w:val="24"/>
        </w:rPr>
      </w:pPr>
      <w:r w:rsidRPr="00AD569A">
        <w:rPr>
          <w:rFonts w:ascii="Times New Roman" w:hAnsi="Times New Roman"/>
          <w:sz w:val="24"/>
          <w:szCs w:val="24"/>
        </w:rPr>
        <w:t>Остаток средств муниципального дорожного фонда на 1 января 2026 года – 0 рублей.</w:t>
      </w:r>
    </w:p>
    <w:p w:rsidR="00582B34" w:rsidRPr="00AD569A" w:rsidRDefault="00582B34" w:rsidP="00187366">
      <w:pPr>
        <w:pStyle w:val="af1"/>
        <w:widowControl w:val="0"/>
        <w:ind w:firstLine="709"/>
        <w:jc w:val="both"/>
        <w:rPr>
          <w:rFonts w:ascii="Times New Roman" w:hAnsi="Times New Roman"/>
          <w:sz w:val="24"/>
          <w:szCs w:val="24"/>
        </w:rPr>
      </w:pPr>
      <w:r w:rsidRPr="00AD569A">
        <w:rPr>
          <w:rFonts w:ascii="Times New Roman" w:hAnsi="Times New Roman"/>
          <w:sz w:val="24"/>
          <w:szCs w:val="24"/>
        </w:rPr>
        <w:t>Остатки бюджетных средств на расчетном счете муниципального образования по состоянию на 01 января 2026 года составили всего 784 097,49 рублей.</w:t>
      </w:r>
    </w:p>
    <w:p w:rsidR="00582B34" w:rsidRPr="00AD569A" w:rsidRDefault="00582B34" w:rsidP="00187366">
      <w:pPr>
        <w:pStyle w:val="af1"/>
        <w:widowControl w:val="0"/>
        <w:ind w:firstLine="709"/>
        <w:jc w:val="both"/>
        <w:rPr>
          <w:rFonts w:ascii="Times New Roman" w:hAnsi="Times New Roman"/>
          <w:sz w:val="24"/>
          <w:szCs w:val="24"/>
        </w:rPr>
      </w:pPr>
      <w:r w:rsidRPr="00AD569A">
        <w:rPr>
          <w:rFonts w:ascii="Times New Roman" w:hAnsi="Times New Roman"/>
          <w:sz w:val="24"/>
          <w:szCs w:val="24"/>
        </w:rPr>
        <w:t>Бюджетные кредиты по муниципальному образованию отсутствуют.</w:t>
      </w:r>
    </w:p>
    <w:p w:rsidR="004F7BD5" w:rsidRPr="00BE021C" w:rsidRDefault="004F7BD5" w:rsidP="004F7BD5">
      <w:pPr>
        <w:widowControl/>
        <w:autoSpaceDE/>
        <w:autoSpaceDN/>
        <w:adjustRightInd/>
        <w:jc w:val="both"/>
        <w:rPr>
          <w:rFonts w:eastAsia="Calibri"/>
          <w:sz w:val="24"/>
          <w:szCs w:val="24"/>
          <w:lang w:eastAsia="en-US"/>
        </w:rPr>
      </w:pPr>
    </w:p>
    <w:p w:rsidR="004F7BD5" w:rsidRPr="00976ED6" w:rsidRDefault="004F7BD5" w:rsidP="004F7BD5">
      <w:pPr>
        <w:widowControl/>
        <w:autoSpaceDE/>
        <w:autoSpaceDN/>
        <w:adjustRightInd/>
        <w:ind w:firstLine="567"/>
        <w:jc w:val="center"/>
        <w:rPr>
          <w:rFonts w:eastAsia="Calibri"/>
          <w:b/>
          <w:bCs/>
          <w:sz w:val="24"/>
          <w:szCs w:val="24"/>
          <w:lang w:eastAsia="en-US"/>
        </w:rPr>
      </w:pPr>
      <w:r w:rsidRPr="00976ED6">
        <w:rPr>
          <w:rFonts w:eastAsia="Calibri"/>
          <w:b/>
          <w:bCs/>
          <w:sz w:val="24"/>
          <w:szCs w:val="24"/>
          <w:lang w:eastAsia="en-US"/>
        </w:rPr>
        <w:t xml:space="preserve">Исполнение доходной части бюджета </w:t>
      </w:r>
      <w:r w:rsidR="00D82FC9" w:rsidRPr="00976ED6">
        <w:rPr>
          <w:b/>
          <w:sz w:val="24"/>
          <w:szCs w:val="24"/>
        </w:rPr>
        <w:t>Брусничное МО</w:t>
      </w:r>
    </w:p>
    <w:p w:rsidR="004F7BD5" w:rsidRPr="00976ED6" w:rsidRDefault="004F7BD5" w:rsidP="004F7BD5">
      <w:pPr>
        <w:widowControl/>
        <w:autoSpaceDE/>
        <w:autoSpaceDN/>
        <w:adjustRightInd/>
        <w:ind w:firstLine="567"/>
        <w:jc w:val="both"/>
        <w:rPr>
          <w:rFonts w:eastAsia="Calibri"/>
          <w:b/>
          <w:bCs/>
          <w:sz w:val="24"/>
          <w:szCs w:val="24"/>
          <w:lang w:eastAsia="en-US"/>
        </w:rPr>
      </w:pPr>
    </w:p>
    <w:p w:rsidR="00507E79" w:rsidRPr="00B83BFD" w:rsidRDefault="00507E79" w:rsidP="00507E79">
      <w:pPr>
        <w:keepNext/>
        <w:ind w:firstLine="709"/>
        <w:jc w:val="both"/>
        <w:rPr>
          <w:sz w:val="24"/>
          <w:szCs w:val="24"/>
        </w:rPr>
      </w:pPr>
      <w:r w:rsidRPr="00F10900">
        <w:rPr>
          <w:sz w:val="24"/>
          <w:szCs w:val="24"/>
        </w:rPr>
        <w:t xml:space="preserve">Фактическое поступление доходов в бюджет муниципального образования за 2025 год составило 12 424,2 тыс. рублей, или 98% от уточненного плана (12 684,7 тыс. рублей), </w:t>
      </w:r>
      <w:r w:rsidRPr="00B83BFD">
        <w:rPr>
          <w:sz w:val="24"/>
          <w:szCs w:val="24"/>
        </w:rPr>
        <w:t>невыполнение составило 260,5 тыс. рублей.</w:t>
      </w:r>
    </w:p>
    <w:p w:rsidR="00507E79" w:rsidRPr="00B83BFD" w:rsidRDefault="00507E79" w:rsidP="00507E79">
      <w:pPr>
        <w:keepNext/>
        <w:ind w:firstLine="709"/>
        <w:jc w:val="both"/>
        <w:rPr>
          <w:sz w:val="24"/>
          <w:szCs w:val="24"/>
        </w:rPr>
      </w:pPr>
      <w:r w:rsidRPr="00B83BFD">
        <w:rPr>
          <w:sz w:val="24"/>
          <w:szCs w:val="24"/>
        </w:rPr>
        <w:t>К исполнению</w:t>
      </w:r>
      <w:r w:rsidRPr="00F10900">
        <w:rPr>
          <w:sz w:val="24"/>
          <w:szCs w:val="24"/>
        </w:rPr>
        <w:t xml:space="preserve"> 2024 года (13</w:t>
      </w:r>
      <w:r w:rsidRPr="00F10900">
        <w:rPr>
          <w:sz w:val="24"/>
          <w:szCs w:val="24"/>
          <w:lang w:val="en-US"/>
        </w:rPr>
        <w:t> </w:t>
      </w:r>
      <w:r w:rsidRPr="00F10900">
        <w:rPr>
          <w:sz w:val="24"/>
          <w:szCs w:val="24"/>
        </w:rPr>
        <w:t>199,2 тыс. рублей</w:t>
      </w:r>
      <w:r w:rsidRPr="00B83BFD">
        <w:rPr>
          <w:sz w:val="24"/>
          <w:szCs w:val="24"/>
        </w:rPr>
        <w:t>) снижение на 775,0 тыс. рублей (темп роста 94%).</w:t>
      </w:r>
    </w:p>
    <w:p w:rsidR="00AB7DAC" w:rsidRPr="00F10900" w:rsidRDefault="00507E79" w:rsidP="004F5424">
      <w:pPr>
        <w:keepNext/>
        <w:ind w:firstLine="709"/>
        <w:jc w:val="both"/>
        <w:rPr>
          <w:sz w:val="24"/>
          <w:szCs w:val="24"/>
        </w:rPr>
      </w:pPr>
      <w:r w:rsidRPr="00F10900">
        <w:rPr>
          <w:sz w:val="24"/>
          <w:szCs w:val="24"/>
        </w:rPr>
        <w:t xml:space="preserve">Основные характеристики поступления доходов в 2024-2025 годах отражены в </w:t>
      </w:r>
      <w:r w:rsidRPr="00F10900">
        <w:rPr>
          <w:iCs/>
          <w:sz w:val="24"/>
          <w:szCs w:val="24"/>
        </w:rPr>
        <w:t>Таблице</w:t>
      </w:r>
    </w:p>
    <w:p w:rsidR="00A129D3" w:rsidRDefault="00A129D3" w:rsidP="004F7BD5">
      <w:pPr>
        <w:widowControl/>
        <w:autoSpaceDE/>
        <w:autoSpaceDN/>
        <w:adjustRightInd/>
        <w:ind w:firstLine="567"/>
        <w:jc w:val="right"/>
        <w:rPr>
          <w:rFonts w:eastAsia="Calibri"/>
          <w:sz w:val="24"/>
          <w:szCs w:val="24"/>
          <w:lang w:eastAsia="en-US"/>
        </w:rPr>
      </w:pPr>
    </w:p>
    <w:p w:rsidR="00A129D3" w:rsidRDefault="00A129D3" w:rsidP="00B83BFD">
      <w:pPr>
        <w:widowControl/>
        <w:autoSpaceDE/>
        <w:autoSpaceDN/>
        <w:adjustRightInd/>
        <w:rPr>
          <w:rFonts w:eastAsia="Calibri"/>
          <w:sz w:val="24"/>
          <w:szCs w:val="24"/>
          <w:lang w:eastAsia="en-US"/>
        </w:rPr>
      </w:pPr>
    </w:p>
    <w:p w:rsidR="004F7BD5" w:rsidRPr="00740181" w:rsidRDefault="004F7BD5" w:rsidP="004F7BD5">
      <w:pPr>
        <w:widowControl/>
        <w:autoSpaceDE/>
        <w:autoSpaceDN/>
        <w:adjustRightInd/>
        <w:ind w:firstLine="567"/>
        <w:jc w:val="right"/>
        <w:rPr>
          <w:rFonts w:eastAsia="Calibri"/>
          <w:lang w:eastAsia="en-US"/>
        </w:rPr>
      </w:pPr>
      <w:r w:rsidRPr="00740181">
        <w:rPr>
          <w:rFonts w:eastAsia="Calibri"/>
          <w:lang w:eastAsia="en-US"/>
        </w:rPr>
        <w:lastRenderedPageBreak/>
        <w:t>(тыс. рублей)</w:t>
      </w:r>
    </w:p>
    <w:tbl>
      <w:tblPr>
        <w:tblW w:w="4997" w:type="pct"/>
        <w:jc w:val="center"/>
        <w:tblLayout w:type="fixed"/>
        <w:tblLook w:val="04A0"/>
      </w:tblPr>
      <w:tblGrid>
        <w:gridCol w:w="2859"/>
        <w:gridCol w:w="965"/>
        <w:gridCol w:w="689"/>
        <w:gridCol w:w="827"/>
        <w:gridCol w:w="827"/>
        <w:gridCol w:w="689"/>
        <w:gridCol w:w="689"/>
        <w:gridCol w:w="798"/>
        <w:gridCol w:w="892"/>
        <w:gridCol w:w="612"/>
      </w:tblGrid>
      <w:tr w:rsidR="004F5424" w:rsidRPr="00976ED6" w:rsidTr="00287579">
        <w:trPr>
          <w:trHeight w:val="170"/>
          <w:tblHeader/>
          <w:jc w:val="center"/>
        </w:trPr>
        <w:tc>
          <w:tcPr>
            <w:tcW w:w="14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5424" w:rsidRPr="00740181" w:rsidRDefault="004F5424" w:rsidP="00287579">
            <w:pPr>
              <w:pStyle w:val="ae"/>
              <w:keepNext/>
              <w:ind w:left="-108" w:right="-180"/>
              <w:jc w:val="center"/>
              <w:rPr>
                <w:b/>
                <w:sz w:val="20"/>
                <w:szCs w:val="20"/>
              </w:rPr>
            </w:pPr>
            <w:r w:rsidRPr="00740181">
              <w:rPr>
                <w:b/>
                <w:sz w:val="20"/>
                <w:szCs w:val="20"/>
              </w:rPr>
              <w:t>Показатель</w:t>
            </w:r>
          </w:p>
        </w:tc>
        <w:tc>
          <w:tcPr>
            <w:tcW w:w="490" w:type="pct"/>
            <w:tcBorders>
              <w:top w:val="single" w:sz="4" w:space="0" w:color="auto"/>
              <w:left w:val="nil"/>
              <w:bottom w:val="single" w:sz="4" w:space="0" w:color="auto"/>
              <w:right w:val="single" w:sz="4" w:space="0" w:color="auto"/>
            </w:tcBorders>
            <w:shd w:val="clear" w:color="auto" w:fill="auto"/>
            <w:vAlign w:val="center"/>
            <w:hideMark/>
          </w:tcPr>
          <w:p w:rsidR="004F5424" w:rsidRPr="00740181" w:rsidRDefault="004F5424" w:rsidP="00287579">
            <w:pPr>
              <w:keepNext/>
              <w:ind w:left="-203" w:right="-193"/>
              <w:jc w:val="center"/>
              <w:rPr>
                <w:bCs/>
              </w:rPr>
            </w:pPr>
            <w:r w:rsidRPr="00740181">
              <w:rPr>
                <w:bCs/>
              </w:rPr>
              <w:t xml:space="preserve">2024 </w:t>
            </w:r>
          </w:p>
          <w:p w:rsidR="004F5424" w:rsidRPr="00740181" w:rsidRDefault="004F5424" w:rsidP="00287579">
            <w:pPr>
              <w:keepNext/>
              <w:ind w:left="-203" w:right="-193"/>
              <w:jc w:val="center"/>
              <w:rPr>
                <w:bCs/>
              </w:rPr>
            </w:pPr>
            <w:r w:rsidRPr="00740181">
              <w:rPr>
                <w:bCs/>
              </w:rPr>
              <w:t>факт</w:t>
            </w:r>
          </w:p>
        </w:tc>
        <w:tc>
          <w:tcPr>
            <w:tcW w:w="350" w:type="pct"/>
            <w:tcBorders>
              <w:top w:val="single" w:sz="4" w:space="0" w:color="auto"/>
              <w:left w:val="nil"/>
              <w:bottom w:val="single" w:sz="4" w:space="0" w:color="auto"/>
              <w:right w:val="single" w:sz="4" w:space="0" w:color="auto"/>
            </w:tcBorders>
            <w:shd w:val="clear" w:color="auto" w:fill="auto"/>
            <w:vAlign w:val="center"/>
            <w:hideMark/>
          </w:tcPr>
          <w:p w:rsidR="004F5424" w:rsidRPr="00740181" w:rsidRDefault="004F5424" w:rsidP="00287579">
            <w:pPr>
              <w:keepNext/>
              <w:ind w:left="-125" w:right="-108" w:firstLine="52"/>
              <w:jc w:val="center"/>
              <w:rPr>
                <w:bCs/>
              </w:rPr>
            </w:pPr>
            <w:r w:rsidRPr="00740181">
              <w:t>уд. вес</w:t>
            </w:r>
          </w:p>
        </w:tc>
        <w:tc>
          <w:tcPr>
            <w:tcW w:w="420" w:type="pct"/>
            <w:tcBorders>
              <w:top w:val="single" w:sz="4" w:space="0" w:color="auto"/>
              <w:left w:val="nil"/>
              <w:bottom w:val="single" w:sz="4" w:space="0" w:color="auto"/>
              <w:right w:val="single" w:sz="4" w:space="0" w:color="auto"/>
            </w:tcBorders>
            <w:shd w:val="clear" w:color="auto" w:fill="auto"/>
            <w:vAlign w:val="center"/>
            <w:hideMark/>
          </w:tcPr>
          <w:p w:rsidR="004F5424" w:rsidRPr="00740181" w:rsidRDefault="004F5424" w:rsidP="00287579">
            <w:pPr>
              <w:keepNext/>
              <w:ind w:left="-18" w:right="-18"/>
              <w:jc w:val="center"/>
              <w:rPr>
                <w:bCs/>
              </w:rPr>
            </w:pPr>
            <w:r w:rsidRPr="00740181">
              <w:rPr>
                <w:bCs/>
              </w:rPr>
              <w:t xml:space="preserve">2025 </w:t>
            </w:r>
          </w:p>
          <w:p w:rsidR="004F5424" w:rsidRPr="00740181" w:rsidRDefault="004F5424" w:rsidP="00287579">
            <w:pPr>
              <w:keepNext/>
              <w:ind w:left="-18" w:right="-18"/>
              <w:jc w:val="center"/>
              <w:rPr>
                <w:bCs/>
              </w:rPr>
            </w:pPr>
            <w:r w:rsidRPr="00740181">
              <w:rPr>
                <w:bCs/>
              </w:rPr>
              <w:t>план</w:t>
            </w:r>
          </w:p>
        </w:tc>
        <w:tc>
          <w:tcPr>
            <w:tcW w:w="420" w:type="pct"/>
            <w:tcBorders>
              <w:top w:val="single" w:sz="4" w:space="0" w:color="auto"/>
              <w:left w:val="nil"/>
              <w:bottom w:val="single" w:sz="4" w:space="0" w:color="auto"/>
              <w:right w:val="single" w:sz="4" w:space="0" w:color="auto"/>
            </w:tcBorders>
            <w:shd w:val="clear" w:color="auto" w:fill="auto"/>
            <w:vAlign w:val="center"/>
            <w:hideMark/>
          </w:tcPr>
          <w:p w:rsidR="004F5424" w:rsidRPr="00740181" w:rsidRDefault="004F5424" w:rsidP="00287579">
            <w:pPr>
              <w:keepNext/>
              <w:ind w:left="-203" w:right="-193"/>
              <w:jc w:val="center"/>
              <w:rPr>
                <w:bCs/>
              </w:rPr>
            </w:pPr>
            <w:r w:rsidRPr="00740181">
              <w:rPr>
                <w:bCs/>
              </w:rPr>
              <w:t xml:space="preserve">2025  </w:t>
            </w:r>
          </w:p>
          <w:p w:rsidR="004F5424" w:rsidRPr="00740181" w:rsidRDefault="004F5424" w:rsidP="00287579">
            <w:pPr>
              <w:keepNext/>
              <w:ind w:left="-203" w:right="-193"/>
              <w:jc w:val="center"/>
              <w:rPr>
                <w:bCs/>
              </w:rPr>
            </w:pPr>
            <w:r w:rsidRPr="00740181">
              <w:rPr>
                <w:bCs/>
              </w:rPr>
              <w:t>факт</w:t>
            </w:r>
          </w:p>
        </w:tc>
        <w:tc>
          <w:tcPr>
            <w:tcW w:w="350" w:type="pct"/>
            <w:tcBorders>
              <w:top w:val="single" w:sz="4" w:space="0" w:color="auto"/>
              <w:left w:val="nil"/>
              <w:bottom w:val="single" w:sz="4" w:space="0" w:color="auto"/>
              <w:right w:val="single" w:sz="4" w:space="0" w:color="auto"/>
            </w:tcBorders>
            <w:shd w:val="clear" w:color="auto" w:fill="auto"/>
            <w:vAlign w:val="center"/>
            <w:hideMark/>
          </w:tcPr>
          <w:p w:rsidR="004F5424" w:rsidRPr="00740181" w:rsidRDefault="004F5424" w:rsidP="00287579">
            <w:pPr>
              <w:keepNext/>
              <w:ind w:left="-125" w:right="-108"/>
              <w:jc w:val="center"/>
              <w:rPr>
                <w:bCs/>
              </w:rPr>
            </w:pPr>
            <w:r w:rsidRPr="00740181">
              <w:t>уд. вес</w:t>
            </w:r>
          </w:p>
        </w:tc>
        <w:tc>
          <w:tcPr>
            <w:tcW w:w="350" w:type="pct"/>
            <w:tcBorders>
              <w:top w:val="single" w:sz="4" w:space="0" w:color="auto"/>
              <w:left w:val="nil"/>
              <w:bottom w:val="single" w:sz="4" w:space="0" w:color="auto"/>
              <w:right w:val="single" w:sz="4" w:space="0" w:color="auto"/>
            </w:tcBorders>
            <w:shd w:val="clear" w:color="auto" w:fill="auto"/>
            <w:vAlign w:val="center"/>
            <w:hideMark/>
          </w:tcPr>
          <w:p w:rsidR="004F5424" w:rsidRPr="00740181" w:rsidRDefault="004F5424" w:rsidP="00287579">
            <w:pPr>
              <w:keepNext/>
              <w:ind w:left="-125" w:right="-108"/>
              <w:jc w:val="center"/>
              <w:rPr>
                <w:bCs/>
              </w:rPr>
            </w:pPr>
            <w:r w:rsidRPr="00740181">
              <w:rPr>
                <w:bCs/>
              </w:rPr>
              <w:t xml:space="preserve">% исп. </w:t>
            </w:r>
          </w:p>
          <w:p w:rsidR="004F5424" w:rsidRPr="00740181" w:rsidRDefault="004F5424" w:rsidP="00287579">
            <w:pPr>
              <w:keepNext/>
              <w:ind w:left="-125" w:right="-108"/>
              <w:jc w:val="center"/>
              <w:rPr>
                <w:bCs/>
              </w:rPr>
            </w:pPr>
            <w:r w:rsidRPr="00740181">
              <w:rPr>
                <w:bCs/>
              </w:rPr>
              <w:t>от плана</w:t>
            </w:r>
          </w:p>
        </w:tc>
        <w:tc>
          <w:tcPr>
            <w:tcW w:w="405" w:type="pct"/>
            <w:tcBorders>
              <w:top w:val="single" w:sz="4" w:space="0" w:color="auto"/>
              <w:left w:val="nil"/>
              <w:bottom w:val="single" w:sz="4" w:space="0" w:color="auto"/>
              <w:right w:val="single" w:sz="4" w:space="0" w:color="auto"/>
            </w:tcBorders>
            <w:shd w:val="clear" w:color="auto" w:fill="auto"/>
            <w:vAlign w:val="center"/>
            <w:hideMark/>
          </w:tcPr>
          <w:p w:rsidR="004F5424" w:rsidRPr="00740181" w:rsidRDefault="004F5424" w:rsidP="00287579">
            <w:pPr>
              <w:keepNext/>
              <w:ind w:left="-57" w:right="-57"/>
              <w:jc w:val="center"/>
            </w:pPr>
            <w:r w:rsidRPr="00740181">
              <w:t>прирост/</w:t>
            </w:r>
          </w:p>
          <w:p w:rsidR="004F5424" w:rsidRPr="00740181" w:rsidRDefault="004F5424" w:rsidP="00287579">
            <w:pPr>
              <w:keepNext/>
              <w:ind w:left="-57" w:right="-57"/>
              <w:jc w:val="center"/>
            </w:pPr>
            <w:r w:rsidRPr="00740181">
              <w:t xml:space="preserve">снижение </w:t>
            </w:r>
          </w:p>
          <w:p w:rsidR="004F5424" w:rsidRPr="00740181" w:rsidRDefault="004F5424" w:rsidP="00287579">
            <w:pPr>
              <w:keepNext/>
              <w:ind w:left="-57" w:right="-57"/>
              <w:jc w:val="center"/>
            </w:pPr>
            <w:r w:rsidRPr="00740181">
              <w:t>от плана</w:t>
            </w:r>
          </w:p>
        </w:tc>
        <w:tc>
          <w:tcPr>
            <w:tcW w:w="453" w:type="pct"/>
            <w:tcBorders>
              <w:top w:val="single" w:sz="4" w:space="0" w:color="auto"/>
              <w:left w:val="nil"/>
              <w:bottom w:val="single" w:sz="4" w:space="0" w:color="auto"/>
              <w:right w:val="single" w:sz="4" w:space="0" w:color="auto"/>
            </w:tcBorders>
            <w:shd w:val="clear" w:color="auto" w:fill="auto"/>
            <w:vAlign w:val="center"/>
            <w:hideMark/>
          </w:tcPr>
          <w:p w:rsidR="004F5424" w:rsidRPr="00740181" w:rsidRDefault="004F5424" w:rsidP="00287579">
            <w:pPr>
              <w:keepNext/>
              <w:ind w:left="-139" w:right="-132"/>
              <w:jc w:val="center"/>
              <w:rPr>
                <w:bCs/>
              </w:rPr>
            </w:pPr>
            <w:r w:rsidRPr="00740181">
              <w:rPr>
                <w:bCs/>
              </w:rPr>
              <w:t xml:space="preserve">откл. </w:t>
            </w:r>
          </w:p>
          <w:p w:rsidR="004F5424" w:rsidRPr="00740181" w:rsidRDefault="004F5424" w:rsidP="00287579">
            <w:pPr>
              <w:keepNext/>
              <w:ind w:left="-139" w:right="-132"/>
              <w:jc w:val="center"/>
              <w:rPr>
                <w:bCs/>
              </w:rPr>
            </w:pPr>
            <w:r w:rsidRPr="00740181">
              <w:rPr>
                <w:bCs/>
              </w:rPr>
              <w:t>факт 2025/2024</w:t>
            </w:r>
          </w:p>
        </w:tc>
        <w:tc>
          <w:tcPr>
            <w:tcW w:w="311" w:type="pct"/>
            <w:tcBorders>
              <w:top w:val="single" w:sz="4" w:space="0" w:color="auto"/>
              <w:left w:val="nil"/>
              <w:bottom w:val="single" w:sz="4" w:space="0" w:color="auto"/>
              <w:right w:val="single" w:sz="4" w:space="0" w:color="auto"/>
            </w:tcBorders>
            <w:shd w:val="clear" w:color="auto" w:fill="auto"/>
            <w:vAlign w:val="center"/>
            <w:hideMark/>
          </w:tcPr>
          <w:p w:rsidR="004F5424" w:rsidRPr="00740181" w:rsidRDefault="004F5424" w:rsidP="00287579">
            <w:pPr>
              <w:keepNext/>
              <w:ind w:left="-118" w:right="-73"/>
              <w:jc w:val="center"/>
              <w:rPr>
                <w:bCs/>
              </w:rPr>
            </w:pPr>
            <w:r w:rsidRPr="00740181">
              <w:rPr>
                <w:bCs/>
              </w:rPr>
              <w:t>темп роста</w:t>
            </w:r>
          </w:p>
        </w:tc>
      </w:tr>
      <w:tr w:rsidR="004F5424" w:rsidRPr="00976ED6" w:rsidTr="00287579">
        <w:trPr>
          <w:trHeight w:val="278"/>
          <w:jc w:val="center"/>
        </w:trPr>
        <w:tc>
          <w:tcPr>
            <w:tcW w:w="1451" w:type="pct"/>
            <w:tcBorders>
              <w:top w:val="nil"/>
              <w:left w:val="single" w:sz="4" w:space="0" w:color="auto"/>
              <w:bottom w:val="single" w:sz="4" w:space="0" w:color="auto"/>
              <w:right w:val="single" w:sz="4" w:space="0" w:color="auto"/>
            </w:tcBorders>
            <w:shd w:val="clear" w:color="auto" w:fill="auto"/>
            <w:vAlign w:val="bottom"/>
            <w:hideMark/>
          </w:tcPr>
          <w:p w:rsidR="004F5424" w:rsidRPr="00740181" w:rsidRDefault="004F5424" w:rsidP="00287579">
            <w:pPr>
              <w:keepNext/>
              <w:ind w:right="-102"/>
              <w:rPr>
                <w:b/>
                <w:u w:val="single"/>
              </w:rPr>
            </w:pPr>
            <w:r w:rsidRPr="00740181">
              <w:rPr>
                <w:b/>
                <w:u w:val="single"/>
              </w:rPr>
              <w:t xml:space="preserve">ДОХОДЫ ВСЕГО, </w:t>
            </w:r>
            <w:r w:rsidRPr="00740181">
              <w:rPr>
                <w:bCs/>
                <w:i/>
                <w:iCs/>
              </w:rPr>
              <w:t>в т.ч.:</w:t>
            </w:r>
          </w:p>
        </w:tc>
        <w:tc>
          <w:tcPr>
            <w:tcW w:w="490" w:type="pct"/>
            <w:tcBorders>
              <w:top w:val="nil"/>
              <w:left w:val="nil"/>
              <w:bottom w:val="single" w:sz="4" w:space="0" w:color="auto"/>
              <w:right w:val="single" w:sz="4" w:space="0" w:color="auto"/>
            </w:tcBorders>
            <w:shd w:val="clear" w:color="auto" w:fill="auto"/>
            <w:noWrap/>
            <w:vAlign w:val="center"/>
            <w:hideMark/>
          </w:tcPr>
          <w:p w:rsidR="004F5424" w:rsidRPr="00740181" w:rsidRDefault="004F5424" w:rsidP="00287579">
            <w:pPr>
              <w:jc w:val="center"/>
              <w:rPr>
                <w:b/>
                <w:bCs/>
                <w:u w:val="single"/>
              </w:rPr>
            </w:pPr>
            <w:r w:rsidRPr="00740181">
              <w:rPr>
                <w:b/>
                <w:bCs/>
                <w:u w:val="single"/>
              </w:rPr>
              <w:t>13 199,2</w:t>
            </w:r>
          </w:p>
        </w:tc>
        <w:tc>
          <w:tcPr>
            <w:tcW w:w="350" w:type="pct"/>
            <w:tcBorders>
              <w:top w:val="nil"/>
              <w:left w:val="nil"/>
              <w:bottom w:val="single" w:sz="4" w:space="0" w:color="auto"/>
              <w:right w:val="single" w:sz="4" w:space="0" w:color="auto"/>
            </w:tcBorders>
            <w:shd w:val="clear" w:color="auto" w:fill="auto"/>
            <w:noWrap/>
            <w:vAlign w:val="center"/>
            <w:hideMark/>
          </w:tcPr>
          <w:p w:rsidR="004F5424" w:rsidRPr="00740181" w:rsidRDefault="004F5424" w:rsidP="00287579">
            <w:pPr>
              <w:jc w:val="center"/>
              <w:rPr>
                <w:b/>
                <w:bCs/>
                <w:i/>
                <w:iCs/>
                <w:u w:val="single"/>
              </w:rPr>
            </w:pPr>
            <w:r w:rsidRPr="00740181">
              <w:rPr>
                <w:b/>
                <w:bCs/>
                <w:i/>
                <w:iCs/>
                <w:u w:val="single"/>
              </w:rPr>
              <w:t>100%</w:t>
            </w:r>
          </w:p>
        </w:tc>
        <w:tc>
          <w:tcPr>
            <w:tcW w:w="420" w:type="pct"/>
            <w:tcBorders>
              <w:top w:val="nil"/>
              <w:left w:val="nil"/>
              <w:bottom w:val="single" w:sz="4" w:space="0" w:color="auto"/>
              <w:right w:val="single" w:sz="4" w:space="0" w:color="auto"/>
            </w:tcBorders>
            <w:shd w:val="clear" w:color="auto" w:fill="auto"/>
            <w:noWrap/>
            <w:vAlign w:val="center"/>
            <w:hideMark/>
          </w:tcPr>
          <w:p w:rsidR="004F5424" w:rsidRPr="00740181" w:rsidRDefault="004F5424" w:rsidP="00287579">
            <w:pPr>
              <w:jc w:val="center"/>
              <w:rPr>
                <w:b/>
                <w:bCs/>
                <w:u w:val="single"/>
              </w:rPr>
            </w:pPr>
            <w:r w:rsidRPr="00740181">
              <w:rPr>
                <w:b/>
                <w:bCs/>
                <w:u w:val="single"/>
              </w:rPr>
              <w:t>12 684,7</w:t>
            </w:r>
          </w:p>
        </w:tc>
        <w:tc>
          <w:tcPr>
            <w:tcW w:w="420" w:type="pct"/>
            <w:tcBorders>
              <w:top w:val="nil"/>
              <w:left w:val="nil"/>
              <w:bottom w:val="single" w:sz="4" w:space="0" w:color="auto"/>
              <w:right w:val="single" w:sz="4" w:space="0" w:color="auto"/>
            </w:tcBorders>
            <w:shd w:val="clear" w:color="auto" w:fill="auto"/>
            <w:noWrap/>
            <w:vAlign w:val="center"/>
            <w:hideMark/>
          </w:tcPr>
          <w:p w:rsidR="004F5424" w:rsidRPr="00740181" w:rsidRDefault="004F5424" w:rsidP="00287579">
            <w:pPr>
              <w:jc w:val="center"/>
              <w:rPr>
                <w:b/>
                <w:bCs/>
                <w:u w:val="single"/>
              </w:rPr>
            </w:pPr>
            <w:r w:rsidRPr="00740181">
              <w:rPr>
                <w:b/>
                <w:bCs/>
                <w:u w:val="single"/>
              </w:rPr>
              <w:t>12 424,2</w:t>
            </w:r>
          </w:p>
        </w:tc>
        <w:tc>
          <w:tcPr>
            <w:tcW w:w="350" w:type="pct"/>
            <w:tcBorders>
              <w:top w:val="nil"/>
              <w:left w:val="nil"/>
              <w:bottom w:val="single" w:sz="4" w:space="0" w:color="auto"/>
              <w:right w:val="single" w:sz="4" w:space="0" w:color="auto"/>
            </w:tcBorders>
            <w:shd w:val="clear" w:color="auto" w:fill="auto"/>
            <w:noWrap/>
            <w:vAlign w:val="center"/>
            <w:hideMark/>
          </w:tcPr>
          <w:p w:rsidR="004F5424" w:rsidRPr="00740181" w:rsidRDefault="004F5424" w:rsidP="00287579">
            <w:pPr>
              <w:jc w:val="center"/>
              <w:rPr>
                <w:b/>
                <w:bCs/>
                <w:i/>
                <w:iCs/>
                <w:u w:val="single"/>
              </w:rPr>
            </w:pPr>
            <w:r w:rsidRPr="00740181">
              <w:rPr>
                <w:b/>
                <w:bCs/>
                <w:i/>
                <w:iCs/>
                <w:u w:val="single"/>
              </w:rPr>
              <w:t>100%</w:t>
            </w:r>
          </w:p>
        </w:tc>
        <w:tc>
          <w:tcPr>
            <w:tcW w:w="350" w:type="pct"/>
            <w:tcBorders>
              <w:top w:val="nil"/>
              <w:left w:val="nil"/>
              <w:bottom w:val="single" w:sz="4" w:space="0" w:color="auto"/>
              <w:right w:val="single" w:sz="4" w:space="0" w:color="auto"/>
            </w:tcBorders>
            <w:shd w:val="clear" w:color="auto" w:fill="auto"/>
            <w:noWrap/>
            <w:vAlign w:val="center"/>
            <w:hideMark/>
          </w:tcPr>
          <w:p w:rsidR="004F5424" w:rsidRPr="00740181" w:rsidRDefault="004F5424" w:rsidP="00287579">
            <w:pPr>
              <w:jc w:val="center"/>
              <w:rPr>
                <w:b/>
                <w:bCs/>
                <w:i/>
                <w:iCs/>
                <w:u w:val="single"/>
              </w:rPr>
            </w:pPr>
            <w:r w:rsidRPr="00740181">
              <w:rPr>
                <w:b/>
                <w:bCs/>
                <w:i/>
                <w:iCs/>
                <w:u w:val="single"/>
              </w:rPr>
              <w:t>98%</w:t>
            </w:r>
          </w:p>
        </w:tc>
        <w:tc>
          <w:tcPr>
            <w:tcW w:w="405" w:type="pct"/>
            <w:tcBorders>
              <w:top w:val="nil"/>
              <w:left w:val="nil"/>
              <w:bottom w:val="single" w:sz="4" w:space="0" w:color="auto"/>
              <w:right w:val="single" w:sz="4" w:space="0" w:color="auto"/>
            </w:tcBorders>
            <w:shd w:val="clear" w:color="auto" w:fill="auto"/>
            <w:noWrap/>
            <w:vAlign w:val="center"/>
            <w:hideMark/>
          </w:tcPr>
          <w:p w:rsidR="004F5424" w:rsidRPr="00740181" w:rsidRDefault="004F5424" w:rsidP="00287579">
            <w:pPr>
              <w:jc w:val="center"/>
              <w:rPr>
                <w:b/>
                <w:bCs/>
                <w:i/>
                <w:iCs/>
                <w:u w:val="single"/>
              </w:rPr>
            </w:pPr>
            <w:r w:rsidRPr="00740181">
              <w:rPr>
                <w:b/>
                <w:bCs/>
                <w:i/>
                <w:iCs/>
                <w:u w:val="single"/>
              </w:rPr>
              <w:t>-260,5</w:t>
            </w:r>
          </w:p>
        </w:tc>
        <w:tc>
          <w:tcPr>
            <w:tcW w:w="453" w:type="pct"/>
            <w:tcBorders>
              <w:top w:val="nil"/>
              <w:left w:val="nil"/>
              <w:bottom w:val="single" w:sz="4" w:space="0" w:color="auto"/>
              <w:right w:val="single" w:sz="4" w:space="0" w:color="auto"/>
            </w:tcBorders>
            <w:shd w:val="clear" w:color="auto" w:fill="auto"/>
            <w:noWrap/>
            <w:vAlign w:val="center"/>
            <w:hideMark/>
          </w:tcPr>
          <w:p w:rsidR="004F5424" w:rsidRPr="00740181" w:rsidRDefault="004F5424" w:rsidP="00287579">
            <w:pPr>
              <w:jc w:val="center"/>
              <w:rPr>
                <w:b/>
                <w:bCs/>
                <w:i/>
                <w:iCs/>
                <w:u w:val="single"/>
              </w:rPr>
            </w:pPr>
            <w:r w:rsidRPr="00740181">
              <w:rPr>
                <w:b/>
                <w:bCs/>
                <w:i/>
                <w:iCs/>
                <w:u w:val="single"/>
              </w:rPr>
              <w:t>-775,0</w:t>
            </w:r>
          </w:p>
        </w:tc>
        <w:tc>
          <w:tcPr>
            <w:tcW w:w="311" w:type="pct"/>
            <w:tcBorders>
              <w:top w:val="nil"/>
              <w:left w:val="nil"/>
              <w:bottom w:val="single" w:sz="4" w:space="0" w:color="auto"/>
              <w:right w:val="single" w:sz="4" w:space="0" w:color="auto"/>
            </w:tcBorders>
            <w:shd w:val="clear" w:color="auto" w:fill="auto"/>
            <w:noWrap/>
            <w:vAlign w:val="center"/>
            <w:hideMark/>
          </w:tcPr>
          <w:p w:rsidR="004F5424" w:rsidRPr="00740181" w:rsidRDefault="004F5424" w:rsidP="00287579">
            <w:pPr>
              <w:jc w:val="center"/>
              <w:rPr>
                <w:b/>
                <w:bCs/>
                <w:i/>
                <w:iCs/>
                <w:u w:val="single"/>
              </w:rPr>
            </w:pPr>
            <w:r w:rsidRPr="00740181">
              <w:rPr>
                <w:b/>
                <w:bCs/>
                <w:i/>
                <w:iCs/>
                <w:u w:val="single"/>
              </w:rPr>
              <w:t>94%</w:t>
            </w:r>
          </w:p>
        </w:tc>
      </w:tr>
      <w:tr w:rsidR="004F5424" w:rsidRPr="00976ED6" w:rsidTr="00287579">
        <w:trPr>
          <w:trHeight w:val="125"/>
          <w:jc w:val="center"/>
        </w:trPr>
        <w:tc>
          <w:tcPr>
            <w:tcW w:w="1451" w:type="pct"/>
            <w:tcBorders>
              <w:top w:val="nil"/>
              <w:left w:val="single" w:sz="4" w:space="0" w:color="auto"/>
              <w:bottom w:val="single" w:sz="4" w:space="0" w:color="auto"/>
              <w:right w:val="single" w:sz="4" w:space="0" w:color="auto"/>
            </w:tcBorders>
            <w:shd w:val="clear" w:color="auto" w:fill="auto"/>
            <w:vAlign w:val="center"/>
            <w:hideMark/>
          </w:tcPr>
          <w:p w:rsidR="004F5424" w:rsidRPr="00740181" w:rsidRDefault="004F5424" w:rsidP="00287579">
            <w:pPr>
              <w:keepNext/>
            </w:pPr>
            <w:r w:rsidRPr="00740181">
              <w:t>Налоговые и неналоговые:</w:t>
            </w:r>
          </w:p>
        </w:tc>
        <w:tc>
          <w:tcPr>
            <w:tcW w:w="490" w:type="pct"/>
            <w:tcBorders>
              <w:top w:val="nil"/>
              <w:left w:val="nil"/>
              <w:bottom w:val="single" w:sz="4" w:space="0" w:color="auto"/>
              <w:right w:val="single" w:sz="4" w:space="0" w:color="auto"/>
            </w:tcBorders>
            <w:shd w:val="clear" w:color="auto" w:fill="auto"/>
            <w:noWrap/>
            <w:vAlign w:val="center"/>
            <w:hideMark/>
          </w:tcPr>
          <w:p w:rsidR="004F5424" w:rsidRPr="00740181" w:rsidRDefault="004F5424" w:rsidP="00287579">
            <w:pPr>
              <w:jc w:val="center"/>
            </w:pPr>
            <w:r w:rsidRPr="00740181">
              <w:t>678,0</w:t>
            </w:r>
          </w:p>
        </w:tc>
        <w:tc>
          <w:tcPr>
            <w:tcW w:w="350" w:type="pct"/>
            <w:tcBorders>
              <w:top w:val="nil"/>
              <w:left w:val="nil"/>
              <w:bottom w:val="single" w:sz="4" w:space="0" w:color="auto"/>
              <w:right w:val="single" w:sz="4" w:space="0" w:color="auto"/>
            </w:tcBorders>
            <w:shd w:val="clear" w:color="auto" w:fill="auto"/>
            <w:noWrap/>
            <w:vAlign w:val="center"/>
            <w:hideMark/>
          </w:tcPr>
          <w:p w:rsidR="004F5424" w:rsidRPr="00740181" w:rsidRDefault="004F5424" w:rsidP="00287579">
            <w:pPr>
              <w:jc w:val="center"/>
              <w:rPr>
                <w:i/>
                <w:iCs/>
              </w:rPr>
            </w:pPr>
            <w:r w:rsidRPr="00740181">
              <w:rPr>
                <w:i/>
                <w:iCs/>
              </w:rPr>
              <w:t>5%</w:t>
            </w:r>
          </w:p>
        </w:tc>
        <w:tc>
          <w:tcPr>
            <w:tcW w:w="420" w:type="pct"/>
            <w:tcBorders>
              <w:top w:val="nil"/>
              <w:left w:val="nil"/>
              <w:bottom w:val="single" w:sz="4" w:space="0" w:color="auto"/>
              <w:right w:val="single" w:sz="4" w:space="0" w:color="auto"/>
            </w:tcBorders>
            <w:shd w:val="clear" w:color="auto" w:fill="auto"/>
            <w:noWrap/>
            <w:vAlign w:val="center"/>
            <w:hideMark/>
          </w:tcPr>
          <w:p w:rsidR="004F5424" w:rsidRPr="00740181" w:rsidRDefault="004F5424" w:rsidP="00287579">
            <w:pPr>
              <w:jc w:val="center"/>
            </w:pPr>
            <w:r w:rsidRPr="00740181">
              <w:t>42,0</w:t>
            </w:r>
          </w:p>
        </w:tc>
        <w:tc>
          <w:tcPr>
            <w:tcW w:w="420" w:type="pct"/>
            <w:tcBorders>
              <w:top w:val="nil"/>
              <w:left w:val="nil"/>
              <w:bottom w:val="single" w:sz="4" w:space="0" w:color="auto"/>
              <w:right w:val="single" w:sz="4" w:space="0" w:color="auto"/>
            </w:tcBorders>
            <w:shd w:val="clear" w:color="auto" w:fill="auto"/>
            <w:noWrap/>
            <w:vAlign w:val="center"/>
            <w:hideMark/>
          </w:tcPr>
          <w:p w:rsidR="004F5424" w:rsidRPr="00740181" w:rsidRDefault="004F5424" w:rsidP="00287579">
            <w:pPr>
              <w:jc w:val="center"/>
            </w:pPr>
            <w:r w:rsidRPr="00740181">
              <w:t>40,4</w:t>
            </w:r>
          </w:p>
        </w:tc>
        <w:tc>
          <w:tcPr>
            <w:tcW w:w="350" w:type="pct"/>
            <w:tcBorders>
              <w:top w:val="nil"/>
              <w:left w:val="nil"/>
              <w:bottom w:val="single" w:sz="4" w:space="0" w:color="auto"/>
              <w:right w:val="single" w:sz="4" w:space="0" w:color="auto"/>
            </w:tcBorders>
            <w:shd w:val="clear" w:color="auto" w:fill="auto"/>
            <w:noWrap/>
            <w:vAlign w:val="center"/>
            <w:hideMark/>
          </w:tcPr>
          <w:p w:rsidR="004F5424" w:rsidRPr="00740181" w:rsidRDefault="004F5424" w:rsidP="00287579">
            <w:pPr>
              <w:jc w:val="center"/>
              <w:rPr>
                <w:i/>
                <w:iCs/>
              </w:rPr>
            </w:pPr>
            <w:r w:rsidRPr="00740181">
              <w:rPr>
                <w:i/>
                <w:iCs/>
              </w:rPr>
              <w:t>0%</w:t>
            </w:r>
          </w:p>
        </w:tc>
        <w:tc>
          <w:tcPr>
            <w:tcW w:w="350" w:type="pct"/>
            <w:tcBorders>
              <w:top w:val="nil"/>
              <w:left w:val="nil"/>
              <w:bottom w:val="single" w:sz="4" w:space="0" w:color="auto"/>
              <w:right w:val="single" w:sz="4" w:space="0" w:color="auto"/>
            </w:tcBorders>
            <w:shd w:val="clear" w:color="auto" w:fill="auto"/>
            <w:noWrap/>
            <w:vAlign w:val="center"/>
            <w:hideMark/>
          </w:tcPr>
          <w:p w:rsidR="004F5424" w:rsidRPr="00740181" w:rsidRDefault="004F5424" w:rsidP="00287579">
            <w:pPr>
              <w:jc w:val="center"/>
              <w:rPr>
                <w:i/>
                <w:iCs/>
              </w:rPr>
            </w:pPr>
            <w:r w:rsidRPr="00740181">
              <w:rPr>
                <w:i/>
                <w:iCs/>
              </w:rPr>
              <w:t>96%</w:t>
            </w:r>
          </w:p>
        </w:tc>
        <w:tc>
          <w:tcPr>
            <w:tcW w:w="405" w:type="pct"/>
            <w:tcBorders>
              <w:top w:val="nil"/>
              <w:left w:val="nil"/>
              <w:bottom w:val="single" w:sz="4" w:space="0" w:color="auto"/>
              <w:right w:val="single" w:sz="4" w:space="0" w:color="auto"/>
            </w:tcBorders>
            <w:shd w:val="clear" w:color="auto" w:fill="auto"/>
            <w:noWrap/>
            <w:vAlign w:val="center"/>
            <w:hideMark/>
          </w:tcPr>
          <w:p w:rsidR="004F5424" w:rsidRPr="00740181" w:rsidRDefault="004F5424" w:rsidP="00287579">
            <w:pPr>
              <w:jc w:val="center"/>
              <w:rPr>
                <w:i/>
                <w:iCs/>
              </w:rPr>
            </w:pPr>
            <w:r w:rsidRPr="00740181">
              <w:rPr>
                <w:i/>
                <w:iCs/>
              </w:rPr>
              <w:t>-1,6</w:t>
            </w:r>
          </w:p>
        </w:tc>
        <w:tc>
          <w:tcPr>
            <w:tcW w:w="453" w:type="pct"/>
            <w:tcBorders>
              <w:top w:val="nil"/>
              <w:left w:val="nil"/>
              <w:bottom w:val="single" w:sz="4" w:space="0" w:color="auto"/>
              <w:right w:val="single" w:sz="4" w:space="0" w:color="auto"/>
            </w:tcBorders>
            <w:shd w:val="clear" w:color="auto" w:fill="auto"/>
            <w:noWrap/>
            <w:vAlign w:val="center"/>
            <w:hideMark/>
          </w:tcPr>
          <w:p w:rsidR="004F5424" w:rsidRPr="00740181" w:rsidRDefault="004F5424" w:rsidP="00287579">
            <w:pPr>
              <w:jc w:val="center"/>
              <w:rPr>
                <w:i/>
                <w:iCs/>
              </w:rPr>
            </w:pPr>
            <w:r w:rsidRPr="00740181">
              <w:rPr>
                <w:i/>
                <w:iCs/>
              </w:rPr>
              <w:t>-637,6</w:t>
            </w:r>
          </w:p>
        </w:tc>
        <w:tc>
          <w:tcPr>
            <w:tcW w:w="311" w:type="pct"/>
            <w:tcBorders>
              <w:top w:val="nil"/>
              <w:left w:val="nil"/>
              <w:bottom w:val="single" w:sz="4" w:space="0" w:color="auto"/>
              <w:right w:val="single" w:sz="4" w:space="0" w:color="auto"/>
            </w:tcBorders>
            <w:shd w:val="clear" w:color="auto" w:fill="auto"/>
            <w:noWrap/>
            <w:vAlign w:val="center"/>
            <w:hideMark/>
          </w:tcPr>
          <w:p w:rsidR="004F5424" w:rsidRPr="00740181" w:rsidRDefault="004F5424" w:rsidP="00287579">
            <w:pPr>
              <w:jc w:val="center"/>
              <w:rPr>
                <w:i/>
                <w:iCs/>
              </w:rPr>
            </w:pPr>
            <w:r w:rsidRPr="00740181">
              <w:rPr>
                <w:i/>
                <w:iCs/>
              </w:rPr>
              <w:t>6%</w:t>
            </w:r>
          </w:p>
        </w:tc>
      </w:tr>
      <w:tr w:rsidR="004F5424" w:rsidRPr="00976ED6" w:rsidTr="00287579">
        <w:trPr>
          <w:trHeight w:val="200"/>
          <w:jc w:val="center"/>
        </w:trPr>
        <w:tc>
          <w:tcPr>
            <w:tcW w:w="1451" w:type="pct"/>
            <w:tcBorders>
              <w:top w:val="nil"/>
              <w:left w:val="single" w:sz="4" w:space="0" w:color="auto"/>
              <w:bottom w:val="single" w:sz="4" w:space="0" w:color="auto"/>
              <w:right w:val="single" w:sz="4" w:space="0" w:color="auto"/>
            </w:tcBorders>
            <w:shd w:val="clear" w:color="auto" w:fill="auto"/>
            <w:noWrap/>
            <w:vAlign w:val="center"/>
            <w:hideMark/>
          </w:tcPr>
          <w:p w:rsidR="004F5424" w:rsidRPr="00740181" w:rsidRDefault="004F5424" w:rsidP="00287579">
            <w:pPr>
              <w:keepNext/>
              <w:ind w:left="108"/>
              <w:rPr>
                <w:i/>
              </w:rPr>
            </w:pPr>
            <w:r w:rsidRPr="00740181">
              <w:rPr>
                <w:i/>
              </w:rPr>
              <w:t xml:space="preserve">налоговые </w:t>
            </w:r>
          </w:p>
        </w:tc>
        <w:tc>
          <w:tcPr>
            <w:tcW w:w="490" w:type="pct"/>
            <w:tcBorders>
              <w:top w:val="nil"/>
              <w:left w:val="nil"/>
              <w:bottom w:val="single" w:sz="4" w:space="0" w:color="auto"/>
              <w:right w:val="single" w:sz="4" w:space="0" w:color="auto"/>
            </w:tcBorders>
            <w:shd w:val="clear" w:color="auto" w:fill="auto"/>
            <w:noWrap/>
            <w:vAlign w:val="center"/>
            <w:hideMark/>
          </w:tcPr>
          <w:p w:rsidR="004F5424" w:rsidRPr="00740181" w:rsidRDefault="004F5424" w:rsidP="00287579">
            <w:pPr>
              <w:jc w:val="center"/>
              <w:rPr>
                <w:i/>
                <w:iCs/>
              </w:rPr>
            </w:pPr>
            <w:r w:rsidRPr="00740181">
              <w:rPr>
                <w:i/>
                <w:iCs/>
              </w:rPr>
              <w:t>674,1</w:t>
            </w:r>
          </w:p>
        </w:tc>
        <w:tc>
          <w:tcPr>
            <w:tcW w:w="350" w:type="pct"/>
            <w:tcBorders>
              <w:top w:val="nil"/>
              <w:left w:val="nil"/>
              <w:bottom w:val="single" w:sz="4" w:space="0" w:color="auto"/>
              <w:right w:val="single" w:sz="4" w:space="0" w:color="auto"/>
            </w:tcBorders>
            <w:shd w:val="clear" w:color="auto" w:fill="auto"/>
            <w:noWrap/>
            <w:vAlign w:val="center"/>
            <w:hideMark/>
          </w:tcPr>
          <w:p w:rsidR="004F5424" w:rsidRPr="00740181" w:rsidRDefault="004F5424" w:rsidP="00287579">
            <w:pPr>
              <w:jc w:val="center"/>
              <w:rPr>
                <w:i/>
                <w:iCs/>
              </w:rPr>
            </w:pPr>
            <w:r w:rsidRPr="00740181">
              <w:rPr>
                <w:i/>
                <w:iCs/>
              </w:rPr>
              <w:t>99%</w:t>
            </w:r>
          </w:p>
        </w:tc>
        <w:tc>
          <w:tcPr>
            <w:tcW w:w="420" w:type="pct"/>
            <w:tcBorders>
              <w:top w:val="nil"/>
              <w:left w:val="nil"/>
              <w:bottom w:val="single" w:sz="4" w:space="0" w:color="auto"/>
              <w:right w:val="single" w:sz="4" w:space="0" w:color="auto"/>
            </w:tcBorders>
            <w:shd w:val="clear" w:color="auto" w:fill="auto"/>
            <w:noWrap/>
            <w:vAlign w:val="center"/>
            <w:hideMark/>
          </w:tcPr>
          <w:p w:rsidR="004F5424" w:rsidRPr="00740181" w:rsidRDefault="004F5424" w:rsidP="00287579">
            <w:pPr>
              <w:jc w:val="center"/>
              <w:rPr>
                <w:i/>
                <w:iCs/>
              </w:rPr>
            </w:pPr>
            <w:r w:rsidRPr="00740181">
              <w:rPr>
                <w:i/>
                <w:iCs/>
              </w:rPr>
              <w:t>42,0</w:t>
            </w:r>
          </w:p>
        </w:tc>
        <w:tc>
          <w:tcPr>
            <w:tcW w:w="420" w:type="pct"/>
            <w:tcBorders>
              <w:top w:val="nil"/>
              <w:left w:val="nil"/>
              <w:bottom w:val="single" w:sz="4" w:space="0" w:color="auto"/>
              <w:right w:val="single" w:sz="4" w:space="0" w:color="auto"/>
            </w:tcBorders>
            <w:shd w:val="clear" w:color="auto" w:fill="auto"/>
            <w:noWrap/>
            <w:vAlign w:val="center"/>
            <w:hideMark/>
          </w:tcPr>
          <w:p w:rsidR="004F5424" w:rsidRPr="00740181" w:rsidRDefault="004F5424" w:rsidP="00287579">
            <w:pPr>
              <w:jc w:val="center"/>
              <w:rPr>
                <w:i/>
                <w:iCs/>
              </w:rPr>
            </w:pPr>
            <w:r w:rsidRPr="00740181">
              <w:rPr>
                <w:i/>
                <w:iCs/>
              </w:rPr>
              <w:t>40,4</w:t>
            </w:r>
          </w:p>
        </w:tc>
        <w:tc>
          <w:tcPr>
            <w:tcW w:w="350" w:type="pct"/>
            <w:tcBorders>
              <w:top w:val="nil"/>
              <w:left w:val="nil"/>
              <w:bottom w:val="single" w:sz="4" w:space="0" w:color="auto"/>
              <w:right w:val="single" w:sz="4" w:space="0" w:color="auto"/>
            </w:tcBorders>
            <w:shd w:val="clear" w:color="auto" w:fill="auto"/>
            <w:noWrap/>
            <w:vAlign w:val="center"/>
            <w:hideMark/>
          </w:tcPr>
          <w:p w:rsidR="004F5424" w:rsidRPr="00740181" w:rsidRDefault="004F5424" w:rsidP="00287579">
            <w:pPr>
              <w:jc w:val="center"/>
              <w:rPr>
                <w:i/>
                <w:iCs/>
              </w:rPr>
            </w:pPr>
            <w:r w:rsidRPr="00740181">
              <w:rPr>
                <w:i/>
                <w:iCs/>
              </w:rPr>
              <w:t>100%</w:t>
            </w:r>
          </w:p>
        </w:tc>
        <w:tc>
          <w:tcPr>
            <w:tcW w:w="350" w:type="pct"/>
            <w:tcBorders>
              <w:top w:val="nil"/>
              <w:left w:val="nil"/>
              <w:bottom w:val="single" w:sz="4" w:space="0" w:color="auto"/>
              <w:right w:val="single" w:sz="4" w:space="0" w:color="auto"/>
            </w:tcBorders>
            <w:shd w:val="clear" w:color="auto" w:fill="auto"/>
            <w:noWrap/>
            <w:vAlign w:val="center"/>
            <w:hideMark/>
          </w:tcPr>
          <w:p w:rsidR="004F5424" w:rsidRPr="00740181" w:rsidRDefault="004F5424" w:rsidP="00287579">
            <w:pPr>
              <w:jc w:val="center"/>
              <w:rPr>
                <w:i/>
                <w:iCs/>
              </w:rPr>
            </w:pPr>
            <w:r w:rsidRPr="00740181">
              <w:rPr>
                <w:i/>
                <w:iCs/>
              </w:rPr>
              <w:t>96%</w:t>
            </w:r>
          </w:p>
        </w:tc>
        <w:tc>
          <w:tcPr>
            <w:tcW w:w="405" w:type="pct"/>
            <w:tcBorders>
              <w:top w:val="nil"/>
              <w:left w:val="nil"/>
              <w:bottom w:val="single" w:sz="4" w:space="0" w:color="auto"/>
              <w:right w:val="single" w:sz="4" w:space="0" w:color="auto"/>
            </w:tcBorders>
            <w:shd w:val="clear" w:color="auto" w:fill="auto"/>
            <w:noWrap/>
            <w:vAlign w:val="center"/>
            <w:hideMark/>
          </w:tcPr>
          <w:p w:rsidR="004F5424" w:rsidRPr="00740181" w:rsidRDefault="004F5424" w:rsidP="00287579">
            <w:pPr>
              <w:jc w:val="center"/>
              <w:rPr>
                <w:i/>
                <w:iCs/>
              </w:rPr>
            </w:pPr>
            <w:r w:rsidRPr="00740181">
              <w:rPr>
                <w:i/>
                <w:iCs/>
              </w:rPr>
              <w:t>-1,6</w:t>
            </w:r>
          </w:p>
        </w:tc>
        <w:tc>
          <w:tcPr>
            <w:tcW w:w="453" w:type="pct"/>
            <w:tcBorders>
              <w:top w:val="nil"/>
              <w:left w:val="nil"/>
              <w:bottom w:val="single" w:sz="4" w:space="0" w:color="auto"/>
              <w:right w:val="single" w:sz="4" w:space="0" w:color="auto"/>
            </w:tcBorders>
            <w:shd w:val="clear" w:color="auto" w:fill="auto"/>
            <w:noWrap/>
            <w:vAlign w:val="center"/>
            <w:hideMark/>
          </w:tcPr>
          <w:p w:rsidR="004F5424" w:rsidRPr="00740181" w:rsidRDefault="004F5424" w:rsidP="00287579">
            <w:pPr>
              <w:jc w:val="center"/>
              <w:rPr>
                <w:i/>
                <w:iCs/>
              </w:rPr>
            </w:pPr>
            <w:r w:rsidRPr="00740181">
              <w:rPr>
                <w:i/>
                <w:iCs/>
              </w:rPr>
              <w:t>-633,7</w:t>
            </w:r>
          </w:p>
        </w:tc>
        <w:tc>
          <w:tcPr>
            <w:tcW w:w="311" w:type="pct"/>
            <w:tcBorders>
              <w:top w:val="nil"/>
              <w:left w:val="nil"/>
              <w:bottom w:val="single" w:sz="4" w:space="0" w:color="auto"/>
              <w:right w:val="single" w:sz="4" w:space="0" w:color="auto"/>
            </w:tcBorders>
            <w:shd w:val="clear" w:color="auto" w:fill="auto"/>
            <w:noWrap/>
            <w:vAlign w:val="center"/>
            <w:hideMark/>
          </w:tcPr>
          <w:p w:rsidR="004F5424" w:rsidRPr="00740181" w:rsidRDefault="004F5424" w:rsidP="00287579">
            <w:pPr>
              <w:jc w:val="center"/>
              <w:rPr>
                <w:i/>
                <w:iCs/>
              </w:rPr>
            </w:pPr>
            <w:r w:rsidRPr="00740181">
              <w:rPr>
                <w:i/>
                <w:iCs/>
              </w:rPr>
              <w:t>6%</w:t>
            </w:r>
          </w:p>
        </w:tc>
      </w:tr>
      <w:tr w:rsidR="004F5424" w:rsidRPr="00976ED6" w:rsidTr="00287579">
        <w:trPr>
          <w:trHeight w:val="118"/>
          <w:jc w:val="center"/>
        </w:trPr>
        <w:tc>
          <w:tcPr>
            <w:tcW w:w="1451" w:type="pct"/>
            <w:tcBorders>
              <w:top w:val="nil"/>
              <w:left w:val="single" w:sz="4" w:space="0" w:color="auto"/>
              <w:bottom w:val="single" w:sz="4" w:space="0" w:color="auto"/>
              <w:right w:val="single" w:sz="4" w:space="0" w:color="auto"/>
            </w:tcBorders>
            <w:shd w:val="clear" w:color="auto" w:fill="auto"/>
            <w:vAlign w:val="center"/>
            <w:hideMark/>
          </w:tcPr>
          <w:p w:rsidR="004F5424" w:rsidRPr="00740181" w:rsidRDefault="004F5424" w:rsidP="00287579">
            <w:pPr>
              <w:keepNext/>
              <w:ind w:left="108"/>
              <w:rPr>
                <w:i/>
              </w:rPr>
            </w:pPr>
            <w:r w:rsidRPr="00740181">
              <w:rPr>
                <w:i/>
              </w:rPr>
              <w:t xml:space="preserve">неналоговые </w:t>
            </w:r>
          </w:p>
        </w:tc>
        <w:tc>
          <w:tcPr>
            <w:tcW w:w="490" w:type="pct"/>
            <w:tcBorders>
              <w:top w:val="nil"/>
              <w:left w:val="nil"/>
              <w:bottom w:val="single" w:sz="4" w:space="0" w:color="auto"/>
              <w:right w:val="single" w:sz="4" w:space="0" w:color="auto"/>
            </w:tcBorders>
            <w:shd w:val="clear" w:color="auto" w:fill="auto"/>
            <w:noWrap/>
            <w:vAlign w:val="center"/>
            <w:hideMark/>
          </w:tcPr>
          <w:p w:rsidR="004F5424" w:rsidRPr="00740181" w:rsidRDefault="004F5424" w:rsidP="00287579">
            <w:pPr>
              <w:jc w:val="center"/>
              <w:rPr>
                <w:i/>
                <w:iCs/>
              </w:rPr>
            </w:pPr>
            <w:r w:rsidRPr="00740181">
              <w:rPr>
                <w:i/>
                <w:iCs/>
              </w:rPr>
              <w:t>3,9</w:t>
            </w:r>
          </w:p>
        </w:tc>
        <w:tc>
          <w:tcPr>
            <w:tcW w:w="350" w:type="pct"/>
            <w:tcBorders>
              <w:top w:val="nil"/>
              <w:left w:val="nil"/>
              <w:bottom w:val="single" w:sz="4" w:space="0" w:color="auto"/>
              <w:right w:val="single" w:sz="4" w:space="0" w:color="auto"/>
            </w:tcBorders>
            <w:shd w:val="clear" w:color="auto" w:fill="auto"/>
            <w:noWrap/>
            <w:vAlign w:val="center"/>
            <w:hideMark/>
          </w:tcPr>
          <w:p w:rsidR="004F5424" w:rsidRPr="00740181" w:rsidRDefault="004F5424" w:rsidP="00287579">
            <w:pPr>
              <w:jc w:val="center"/>
              <w:rPr>
                <w:i/>
                <w:iCs/>
              </w:rPr>
            </w:pPr>
            <w:r w:rsidRPr="00740181">
              <w:rPr>
                <w:i/>
                <w:iCs/>
              </w:rPr>
              <w:t>1%</w:t>
            </w:r>
          </w:p>
        </w:tc>
        <w:tc>
          <w:tcPr>
            <w:tcW w:w="420" w:type="pct"/>
            <w:tcBorders>
              <w:top w:val="nil"/>
              <w:left w:val="nil"/>
              <w:bottom w:val="single" w:sz="4" w:space="0" w:color="auto"/>
              <w:right w:val="single" w:sz="4" w:space="0" w:color="auto"/>
            </w:tcBorders>
            <w:shd w:val="clear" w:color="auto" w:fill="auto"/>
            <w:noWrap/>
            <w:vAlign w:val="center"/>
            <w:hideMark/>
          </w:tcPr>
          <w:p w:rsidR="004F5424" w:rsidRPr="00740181" w:rsidRDefault="004F5424" w:rsidP="00287579">
            <w:pPr>
              <w:jc w:val="center"/>
              <w:rPr>
                <w:i/>
                <w:iCs/>
              </w:rPr>
            </w:pPr>
            <w:r w:rsidRPr="00740181">
              <w:rPr>
                <w:i/>
                <w:iCs/>
              </w:rPr>
              <w:t>0,0</w:t>
            </w:r>
          </w:p>
        </w:tc>
        <w:tc>
          <w:tcPr>
            <w:tcW w:w="420" w:type="pct"/>
            <w:tcBorders>
              <w:top w:val="nil"/>
              <w:left w:val="nil"/>
              <w:bottom w:val="single" w:sz="4" w:space="0" w:color="auto"/>
              <w:right w:val="single" w:sz="4" w:space="0" w:color="auto"/>
            </w:tcBorders>
            <w:shd w:val="clear" w:color="auto" w:fill="auto"/>
            <w:noWrap/>
            <w:vAlign w:val="center"/>
            <w:hideMark/>
          </w:tcPr>
          <w:p w:rsidR="004F5424" w:rsidRPr="00740181" w:rsidRDefault="004F5424" w:rsidP="00287579">
            <w:pPr>
              <w:jc w:val="center"/>
              <w:rPr>
                <w:i/>
                <w:iCs/>
              </w:rPr>
            </w:pPr>
            <w:r w:rsidRPr="00740181">
              <w:rPr>
                <w:i/>
                <w:iCs/>
              </w:rPr>
              <w:t>0,0</w:t>
            </w:r>
          </w:p>
        </w:tc>
        <w:tc>
          <w:tcPr>
            <w:tcW w:w="350" w:type="pct"/>
            <w:tcBorders>
              <w:top w:val="nil"/>
              <w:left w:val="nil"/>
              <w:bottom w:val="single" w:sz="4" w:space="0" w:color="auto"/>
              <w:right w:val="single" w:sz="4" w:space="0" w:color="auto"/>
            </w:tcBorders>
            <w:shd w:val="clear" w:color="auto" w:fill="auto"/>
            <w:noWrap/>
            <w:vAlign w:val="center"/>
            <w:hideMark/>
          </w:tcPr>
          <w:p w:rsidR="004F5424" w:rsidRPr="00740181" w:rsidRDefault="004F5424" w:rsidP="00287579">
            <w:pPr>
              <w:jc w:val="center"/>
              <w:rPr>
                <w:i/>
                <w:iCs/>
              </w:rPr>
            </w:pPr>
            <w:r w:rsidRPr="00740181">
              <w:rPr>
                <w:i/>
                <w:iCs/>
              </w:rPr>
              <w:t>0%</w:t>
            </w:r>
          </w:p>
        </w:tc>
        <w:tc>
          <w:tcPr>
            <w:tcW w:w="350" w:type="pct"/>
            <w:tcBorders>
              <w:top w:val="nil"/>
              <w:left w:val="nil"/>
              <w:bottom w:val="single" w:sz="4" w:space="0" w:color="auto"/>
              <w:right w:val="single" w:sz="4" w:space="0" w:color="auto"/>
            </w:tcBorders>
            <w:shd w:val="clear" w:color="auto" w:fill="auto"/>
            <w:noWrap/>
            <w:vAlign w:val="center"/>
            <w:hideMark/>
          </w:tcPr>
          <w:p w:rsidR="004F5424" w:rsidRPr="00740181" w:rsidRDefault="004F5424" w:rsidP="00287579">
            <w:pPr>
              <w:jc w:val="center"/>
              <w:rPr>
                <w:i/>
                <w:iCs/>
              </w:rPr>
            </w:pPr>
            <w:r w:rsidRPr="00740181">
              <w:rPr>
                <w:i/>
                <w:iCs/>
              </w:rPr>
              <w:t>-</w:t>
            </w:r>
          </w:p>
        </w:tc>
        <w:tc>
          <w:tcPr>
            <w:tcW w:w="405" w:type="pct"/>
            <w:tcBorders>
              <w:top w:val="nil"/>
              <w:left w:val="nil"/>
              <w:bottom w:val="single" w:sz="4" w:space="0" w:color="auto"/>
              <w:right w:val="single" w:sz="4" w:space="0" w:color="auto"/>
            </w:tcBorders>
            <w:shd w:val="clear" w:color="auto" w:fill="auto"/>
            <w:noWrap/>
            <w:vAlign w:val="center"/>
            <w:hideMark/>
          </w:tcPr>
          <w:p w:rsidR="004F5424" w:rsidRPr="00740181" w:rsidRDefault="004F5424" w:rsidP="00287579">
            <w:pPr>
              <w:jc w:val="center"/>
              <w:rPr>
                <w:i/>
                <w:iCs/>
              </w:rPr>
            </w:pPr>
            <w:r w:rsidRPr="00740181">
              <w:rPr>
                <w:i/>
                <w:iCs/>
              </w:rPr>
              <w:t>0,0</w:t>
            </w:r>
          </w:p>
        </w:tc>
        <w:tc>
          <w:tcPr>
            <w:tcW w:w="453" w:type="pct"/>
            <w:tcBorders>
              <w:top w:val="nil"/>
              <w:left w:val="nil"/>
              <w:bottom w:val="single" w:sz="4" w:space="0" w:color="auto"/>
              <w:right w:val="single" w:sz="4" w:space="0" w:color="auto"/>
            </w:tcBorders>
            <w:shd w:val="clear" w:color="auto" w:fill="auto"/>
            <w:noWrap/>
            <w:vAlign w:val="center"/>
            <w:hideMark/>
          </w:tcPr>
          <w:p w:rsidR="004F5424" w:rsidRPr="00740181" w:rsidRDefault="004F5424" w:rsidP="00287579">
            <w:pPr>
              <w:jc w:val="center"/>
              <w:rPr>
                <w:i/>
                <w:iCs/>
              </w:rPr>
            </w:pPr>
            <w:r w:rsidRPr="00740181">
              <w:rPr>
                <w:i/>
                <w:iCs/>
              </w:rPr>
              <w:t>-3,9</w:t>
            </w:r>
          </w:p>
        </w:tc>
        <w:tc>
          <w:tcPr>
            <w:tcW w:w="311" w:type="pct"/>
            <w:tcBorders>
              <w:top w:val="nil"/>
              <w:left w:val="nil"/>
              <w:bottom w:val="single" w:sz="4" w:space="0" w:color="auto"/>
              <w:right w:val="single" w:sz="4" w:space="0" w:color="auto"/>
            </w:tcBorders>
            <w:shd w:val="clear" w:color="auto" w:fill="auto"/>
            <w:noWrap/>
            <w:vAlign w:val="center"/>
            <w:hideMark/>
          </w:tcPr>
          <w:p w:rsidR="004F5424" w:rsidRPr="00740181" w:rsidRDefault="004F5424" w:rsidP="00287579">
            <w:pPr>
              <w:jc w:val="center"/>
              <w:rPr>
                <w:i/>
                <w:iCs/>
              </w:rPr>
            </w:pPr>
            <w:r w:rsidRPr="00740181">
              <w:rPr>
                <w:i/>
                <w:iCs/>
              </w:rPr>
              <w:t>0%</w:t>
            </w:r>
          </w:p>
        </w:tc>
      </w:tr>
      <w:tr w:rsidR="004F5424" w:rsidRPr="00976ED6" w:rsidTr="00287579">
        <w:trPr>
          <w:trHeight w:val="177"/>
          <w:jc w:val="center"/>
        </w:trPr>
        <w:tc>
          <w:tcPr>
            <w:tcW w:w="1451" w:type="pct"/>
            <w:tcBorders>
              <w:top w:val="nil"/>
              <w:left w:val="single" w:sz="4" w:space="0" w:color="auto"/>
              <w:bottom w:val="single" w:sz="4" w:space="0" w:color="auto"/>
              <w:right w:val="single" w:sz="4" w:space="0" w:color="auto"/>
            </w:tcBorders>
            <w:shd w:val="clear" w:color="auto" w:fill="auto"/>
            <w:vAlign w:val="center"/>
            <w:hideMark/>
          </w:tcPr>
          <w:p w:rsidR="004F5424" w:rsidRPr="00740181" w:rsidRDefault="004F5424" w:rsidP="00287579">
            <w:pPr>
              <w:keepNext/>
            </w:pPr>
            <w:r w:rsidRPr="00740181">
              <w:t>Безвозмездные перечисления</w:t>
            </w:r>
          </w:p>
        </w:tc>
        <w:tc>
          <w:tcPr>
            <w:tcW w:w="490" w:type="pct"/>
            <w:tcBorders>
              <w:top w:val="nil"/>
              <w:left w:val="nil"/>
              <w:bottom w:val="single" w:sz="4" w:space="0" w:color="auto"/>
              <w:right w:val="single" w:sz="4" w:space="0" w:color="auto"/>
            </w:tcBorders>
            <w:shd w:val="clear" w:color="auto" w:fill="auto"/>
            <w:noWrap/>
            <w:vAlign w:val="center"/>
            <w:hideMark/>
          </w:tcPr>
          <w:p w:rsidR="004F5424" w:rsidRPr="00740181" w:rsidRDefault="004F5424" w:rsidP="00287579">
            <w:pPr>
              <w:jc w:val="center"/>
            </w:pPr>
            <w:r w:rsidRPr="00740181">
              <w:t>12 521,2</w:t>
            </w:r>
          </w:p>
        </w:tc>
        <w:tc>
          <w:tcPr>
            <w:tcW w:w="350" w:type="pct"/>
            <w:tcBorders>
              <w:top w:val="nil"/>
              <w:left w:val="nil"/>
              <w:bottom w:val="single" w:sz="4" w:space="0" w:color="auto"/>
              <w:right w:val="single" w:sz="4" w:space="0" w:color="auto"/>
            </w:tcBorders>
            <w:shd w:val="clear" w:color="auto" w:fill="auto"/>
            <w:noWrap/>
            <w:vAlign w:val="center"/>
            <w:hideMark/>
          </w:tcPr>
          <w:p w:rsidR="004F5424" w:rsidRPr="00740181" w:rsidRDefault="004F5424" w:rsidP="00287579">
            <w:pPr>
              <w:jc w:val="center"/>
              <w:rPr>
                <w:i/>
                <w:iCs/>
              </w:rPr>
            </w:pPr>
            <w:r w:rsidRPr="00740181">
              <w:rPr>
                <w:i/>
                <w:iCs/>
              </w:rPr>
              <w:t>95%</w:t>
            </w:r>
          </w:p>
        </w:tc>
        <w:tc>
          <w:tcPr>
            <w:tcW w:w="420" w:type="pct"/>
            <w:tcBorders>
              <w:top w:val="nil"/>
              <w:left w:val="nil"/>
              <w:bottom w:val="single" w:sz="4" w:space="0" w:color="auto"/>
              <w:right w:val="single" w:sz="4" w:space="0" w:color="auto"/>
            </w:tcBorders>
            <w:shd w:val="clear" w:color="auto" w:fill="auto"/>
            <w:noWrap/>
            <w:vAlign w:val="center"/>
            <w:hideMark/>
          </w:tcPr>
          <w:p w:rsidR="004F5424" w:rsidRPr="00740181" w:rsidRDefault="004F5424" w:rsidP="00287579">
            <w:pPr>
              <w:jc w:val="center"/>
            </w:pPr>
            <w:r w:rsidRPr="00740181">
              <w:t>12 642,7</w:t>
            </w:r>
          </w:p>
        </w:tc>
        <w:tc>
          <w:tcPr>
            <w:tcW w:w="420" w:type="pct"/>
            <w:tcBorders>
              <w:top w:val="nil"/>
              <w:left w:val="nil"/>
              <w:bottom w:val="single" w:sz="4" w:space="0" w:color="auto"/>
              <w:right w:val="single" w:sz="4" w:space="0" w:color="auto"/>
            </w:tcBorders>
            <w:shd w:val="clear" w:color="auto" w:fill="auto"/>
            <w:noWrap/>
            <w:vAlign w:val="center"/>
            <w:hideMark/>
          </w:tcPr>
          <w:p w:rsidR="004F5424" w:rsidRPr="00740181" w:rsidRDefault="004F5424" w:rsidP="00287579">
            <w:pPr>
              <w:jc w:val="center"/>
            </w:pPr>
            <w:r w:rsidRPr="00740181">
              <w:t>12 383,8</w:t>
            </w:r>
          </w:p>
        </w:tc>
        <w:tc>
          <w:tcPr>
            <w:tcW w:w="350" w:type="pct"/>
            <w:tcBorders>
              <w:top w:val="nil"/>
              <w:left w:val="nil"/>
              <w:bottom w:val="single" w:sz="4" w:space="0" w:color="auto"/>
              <w:right w:val="single" w:sz="4" w:space="0" w:color="auto"/>
            </w:tcBorders>
            <w:shd w:val="clear" w:color="auto" w:fill="auto"/>
            <w:noWrap/>
            <w:vAlign w:val="center"/>
            <w:hideMark/>
          </w:tcPr>
          <w:p w:rsidR="004F5424" w:rsidRPr="00740181" w:rsidRDefault="004F5424" w:rsidP="00287579">
            <w:pPr>
              <w:jc w:val="center"/>
              <w:rPr>
                <w:i/>
                <w:iCs/>
              </w:rPr>
            </w:pPr>
            <w:r w:rsidRPr="00740181">
              <w:rPr>
                <w:i/>
                <w:iCs/>
              </w:rPr>
              <w:t>100%</w:t>
            </w:r>
          </w:p>
        </w:tc>
        <w:tc>
          <w:tcPr>
            <w:tcW w:w="350" w:type="pct"/>
            <w:tcBorders>
              <w:top w:val="nil"/>
              <w:left w:val="nil"/>
              <w:bottom w:val="single" w:sz="4" w:space="0" w:color="auto"/>
              <w:right w:val="single" w:sz="4" w:space="0" w:color="auto"/>
            </w:tcBorders>
            <w:shd w:val="clear" w:color="auto" w:fill="auto"/>
            <w:noWrap/>
            <w:vAlign w:val="center"/>
            <w:hideMark/>
          </w:tcPr>
          <w:p w:rsidR="004F5424" w:rsidRPr="00740181" w:rsidRDefault="004F5424" w:rsidP="00287579">
            <w:pPr>
              <w:jc w:val="center"/>
              <w:rPr>
                <w:i/>
                <w:iCs/>
              </w:rPr>
            </w:pPr>
            <w:r w:rsidRPr="00740181">
              <w:rPr>
                <w:i/>
                <w:iCs/>
              </w:rPr>
              <w:t>98%</w:t>
            </w:r>
          </w:p>
        </w:tc>
        <w:tc>
          <w:tcPr>
            <w:tcW w:w="405" w:type="pct"/>
            <w:tcBorders>
              <w:top w:val="nil"/>
              <w:left w:val="nil"/>
              <w:bottom w:val="single" w:sz="4" w:space="0" w:color="auto"/>
              <w:right w:val="single" w:sz="4" w:space="0" w:color="auto"/>
            </w:tcBorders>
            <w:shd w:val="clear" w:color="auto" w:fill="auto"/>
            <w:noWrap/>
            <w:vAlign w:val="center"/>
            <w:hideMark/>
          </w:tcPr>
          <w:p w:rsidR="004F5424" w:rsidRPr="00740181" w:rsidRDefault="004F5424" w:rsidP="00287579">
            <w:pPr>
              <w:jc w:val="center"/>
              <w:rPr>
                <w:i/>
                <w:iCs/>
              </w:rPr>
            </w:pPr>
            <w:r w:rsidRPr="00740181">
              <w:rPr>
                <w:i/>
                <w:iCs/>
              </w:rPr>
              <w:t>-258,9</w:t>
            </w:r>
          </w:p>
        </w:tc>
        <w:tc>
          <w:tcPr>
            <w:tcW w:w="453" w:type="pct"/>
            <w:tcBorders>
              <w:top w:val="nil"/>
              <w:left w:val="nil"/>
              <w:bottom w:val="single" w:sz="4" w:space="0" w:color="auto"/>
              <w:right w:val="single" w:sz="4" w:space="0" w:color="auto"/>
            </w:tcBorders>
            <w:shd w:val="clear" w:color="auto" w:fill="auto"/>
            <w:noWrap/>
            <w:vAlign w:val="center"/>
            <w:hideMark/>
          </w:tcPr>
          <w:p w:rsidR="004F5424" w:rsidRPr="00740181" w:rsidRDefault="004F5424" w:rsidP="00287579">
            <w:pPr>
              <w:jc w:val="center"/>
              <w:rPr>
                <w:i/>
                <w:iCs/>
              </w:rPr>
            </w:pPr>
            <w:r w:rsidRPr="00740181">
              <w:rPr>
                <w:i/>
                <w:iCs/>
              </w:rPr>
              <w:t>-137,4</w:t>
            </w:r>
          </w:p>
        </w:tc>
        <w:tc>
          <w:tcPr>
            <w:tcW w:w="311" w:type="pct"/>
            <w:tcBorders>
              <w:top w:val="nil"/>
              <w:left w:val="nil"/>
              <w:bottom w:val="single" w:sz="4" w:space="0" w:color="auto"/>
              <w:right w:val="single" w:sz="4" w:space="0" w:color="auto"/>
            </w:tcBorders>
            <w:shd w:val="clear" w:color="auto" w:fill="auto"/>
            <w:noWrap/>
            <w:vAlign w:val="center"/>
            <w:hideMark/>
          </w:tcPr>
          <w:p w:rsidR="004F5424" w:rsidRPr="00740181" w:rsidRDefault="004F5424" w:rsidP="00287579">
            <w:pPr>
              <w:jc w:val="center"/>
              <w:rPr>
                <w:i/>
                <w:iCs/>
              </w:rPr>
            </w:pPr>
            <w:r w:rsidRPr="00740181">
              <w:rPr>
                <w:i/>
                <w:iCs/>
              </w:rPr>
              <w:t>99%</w:t>
            </w:r>
          </w:p>
        </w:tc>
      </w:tr>
    </w:tbl>
    <w:p w:rsidR="004F7BD5" w:rsidRPr="00976ED6" w:rsidRDefault="004F7BD5" w:rsidP="004F7BD5">
      <w:pPr>
        <w:widowControl/>
        <w:autoSpaceDE/>
        <w:autoSpaceDN/>
        <w:adjustRightInd/>
        <w:jc w:val="both"/>
        <w:rPr>
          <w:rFonts w:eastAsia="Calibri"/>
          <w:bCs/>
          <w:sz w:val="24"/>
          <w:szCs w:val="24"/>
          <w:lang w:eastAsia="en-US"/>
        </w:rPr>
      </w:pPr>
      <w:r w:rsidRPr="00976ED6">
        <w:rPr>
          <w:rFonts w:eastAsia="Calibri"/>
          <w:bCs/>
          <w:sz w:val="24"/>
          <w:szCs w:val="24"/>
          <w:lang w:eastAsia="en-US"/>
        </w:rPr>
        <w:t xml:space="preserve">      </w:t>
      </w:r>
    </w:p>
    <w:p w:rsidR="004F7BD5" w:rsidRPr="00976ED6" w:rsidRDefault="004F7BD5" w:rsidP="008764E4">
      <w:pPr>
        <w:widowControl/>
        <w:autoSpaceDE/>
        <w:autoSpaceDN/>
        <w:adjustRightInd/>
        <w:jc w:val="both"/>
        <w:rPr>
          <w:rFonts w:eastAsia="Calibri"/>
          <w:bCs/>
          <w:sz w:val="24"/>
          <w:szCs w:val="24"/>
          <w:lang w:eastAsia="en-US"/>
        </w:rPr>
      </w:pPr>
    </w:p>
    <w:p w:rsidR="004F7BD5" w:rsidRPr="00976ED6" w:rsidRDefault="004F7BD5" w:rsidP="004F7BD5">
      <w:pPr>
        <w:widowControl/>
        <w:autoSpaceDE/>
        <w:autoSpaceDN/>
        <w:adjustRightInd/>
        <w:ind w:firstLine="567"/>
        <w:jc w:val="center"/>
        <w:rPr>
          <w:rFonts w:eastAsia="Calibri"/>
          <w:b/>
          <w:bCs/>
          <w:sz w:val="24"/>
          <w:szCs w:val="24"/>
          <w:lang w:eastAsia="en-US"/>
        </w:rPr>
      </w:pPr>
      <w:r w:rsidRPr="00976ED6">
        <w:rPr>
          <w:rFonts w:eastAsia="Calibri"/>
          <w:b/>
          <w:bCs/>
          <w:sz w:val="24"/>
          <w:szCs w:val="24"/>
          <w:lang w:eastAsia="en-US"/>
        </w:rPr>
        <w:t>Налоговые и неналоговые доходы</w:t>
      </w:r>
    </w:p>
    <w:p w:rsidR="004F7BD5" w:rsidRPr="00976ED6" w:rsidRDefault="004F7BD5" w:rsidP="004F7BD5">
      <w:pPr>
        <w:widowControl/>
        <w:autoSpaceDE/>
        <w:autoSpaceDN/>
        <w:adjustRightInd/>
        <w:ind w:firstLine="567"/>
        <w:jc w:val="center"/>
        <w:rPr>
          <w:rFonts w:eastAsia="Calibri"/>
          <w:b/>
          <w:bCs/>
          <w:sz w:val="24"/>
          <w:szCs w:val="24"/>
          <w:lang w:eastAsia="en-US"/>
        </w:rPr>
      </w:pPr>
    </w:p>
    <w:p w:rsidR="00DC7029" w:rsidRPr="00B83BFD" w:rsidRDefault="004F7BD5" w:rsidP="00F677EA">
      <w:pPr>
        <w:keepNext/>
        <w:ind w:firstLine="709"/>
        <w:contextualSpacing/>
        <w:jc w:val="both"/>
        <w:rPr>
          <w:sz w:val="24"/>
          <w:szCs w:val="24"/>
        </w:rPr>
      </w:pPr>
      <w:r w:rsidRPr="00B83BFD">
        <w:rPr>
          <w:rFonts w:eastAsia="Calibri"/>
          <w:bCs/>
          <w:sz w:val="24"/>
          <w:szCs w:val="24"/>
          <w:lang w:eastAsia="en-US"/>
        </w:rPr>
        <w:t xml:space="preserve">      </w:t>
      </w:r>
      <w:r w:rsidR="00DC7029" w:rsidRPr="00B83BFD">
        <w:rPr>
          <w:sz w:val="24"/>
          <w:szCs w:val="24"/>
        </w:rPr>
        <w:t>В 2025 году удельный вес налоговых и неналоговых доходов в общем объеме доходов бюджета муниципального образования незначительный (в 2024 году – 5%).</w:t>
      </w:r>
    </w:p>
    <w:p w:rsidR="00DC7029" w:rsidRPr="00B83BFD" w:rsidRDefault="00DC7029" w:rsidP="00F677EA">
      <w:pPr>
        <w:keepNext/>
        <w:spacing w:before="60"/>
        <w:ind w:firstLine="709"/>
        <w:contextualSpacing/>
        <w:jc w:val="both"/>
        <w:rPr>
          <w:sz w:val="24"/>
          <w:szCs w:val="24"/>
        </w:rPr>
      </w:pPr>
      <w:r w:rsidRPr="00B83BFD">
        <w:rPr>
          <w:sz w:val="24"/>
          <w:szCs w:val="24"/>
        </w:rPr>
        <w:t>Объем поступлений по налоговым и неналоговым доходам за 2025 год составил 40,4 тыс. рублей, или 96% от уточненного плана (42,0 тыс. рублей), невыполнение составило 1,6 тыс. рублей.</w:t>
      </w:r>
    </w:p>
    <w:p w:rsidR="00DC7029" w:rsidRPr="00B83BFD" w:rsidRDefault="00DC7029" w:rsidP="00F677EA">
      <w:pPr>
        <w:keepNext/>
        <w:ind w:firstLine="709"/>
        <w:contextualSpacing/>
        <w:jc w:val="both"/>
        <w:rPr>
          <w:sz w:val="24"/>
          <w:szCs w:val="24"/>
        </w:rPr>
      </w:pPr>
      <w:r w:rsidRPr="00B83BFD">
        <w:rPr>
          <w:sz w:val="24"/>
          <w:szCs w:val="24"/>
        </w:rPr>
        <w:t xml:space="preserve">К исполнению 2024 года (678,0 </w:t>
      </w:r>
      <w:r w:rsidRPr="00B83BFD">
        <w:rPr>
          <w:snapToGrid w:val="0"/>
          <w:sz w:val="24"/>
          <w:szCs w:val="24"/>
        </w:rPr>
        <w:t>тыс. рублей)</w:t>
      </w:r>
      <w:r w:rsidRPr="00B83BFD">
        <w:rPr>
          <w:sz w:val="24"/>
          <w:szCs w:val="24"/>
        </w:rPr>
        <w:t xml:space="preserve"> снижение составило 637,6 тыс. рублей (темп роста 6%).</w:t>
      </w:r>
    </w:p>
    <w:p w:rsidR="00DC7029" w:rsidRPr="00B83BFD" w:rsidRDefault="00DC7029" w:rsidP="00F677EA">
      <w:pPr>
        <w:ind w:firstLine="709"/>
        <w:contextualSpacing/>
        <w:jc w:val="both"/>
        <w:rPr>
          <w:sz w:val="24"/>
          <w:szCs w:val="24"/>
        </w:rPr>
      </w:pPr>
      <w:r w:rsidRPr="00B83BFD">
        <w:rPr>
          <w:sz w:val="24"/>
          <w:szCs w:val="24"/>
        </w:rPr>
        <w:t xml:space="preserve">В 2025 году удельный вес налоговых доходов в общем объеме налоговых и неналоговых доходов составил 100% (в 2024 году – 99%). </w:t>
      </w:r>
    </w:p>
    <w:p w:rsidR="00DC7029" w:rsidRPr="00B83BFD" w:rsidRDefault="00DC7029" w:rsidP="00F677EA">
      <w:pPr>
        <w:ind w:firstLine="709"/>
        <w:contextualSpacing/>
        <w:jc w:val="both"/>
        <w:rPr>
          <w:sz w:val="24"/>
          <w:szCs w:val="24"/>
        </w:rPr>
      </w:pPr>
      <w:r w:rsidRPr="00B83BFD">
        <w:rPr>
          <w:sz w:val="24"/>
          <w:szCs w:val="24"/>
        </w:rPr>
        <w:t xml:space="preserve">Объем поступлений по налоговым доходам за 2025 год составил </w:t>
      </w:r>
      <w:r w:rsidRPr="00B83BFD">
        <w:rPr>
          <w:bCs/>
          <w:sz w:val="24"/>
          <w:szCs w:val="24"/>
        </w:rPr>
        <w:t xml:space="preserve">40,4 </w:t>
      </w:r>
      <w:r w:rsidRPr="00B83BFD">
        <w:rPr>
          <w:sz w:val="24"/>
          <w:szCs w:val="24"/>
        </w:rPr>
        <w:t>тыс. рублей, или 96% от уточненного плана (42,0 тыс. рублей), невыполнение составило 1,6 тыс. рублей.</w:t>
      </w:r>
    </w:p>
    <w:p w:rsidR="00DC7029" w:rsidRPr="00B83BFD" w:rsidRDefault="00DC7029" w:rsidP="00F677EA">
      <w:pPr>
        <w:ind w:firstLine="709"/>
        <w:contextualSpacing/>
        <w:jc w:val="both"/>
        <w:rPr>
          <w:sz w:val="24"/>
          <w:szCs w:val="24"/>
        </w:rPr>
      </w:pPr>
      <w:r w:rsidRPr="00B83BFD">
        <w:rPr>
          <w:sz w:val="24"/>
          <w:szCs w:val="24"/>
        </w:rPr>
        <w:t xml:space="preserve">К исполнению 2024 года (674,1 </w:t>
      </w:r>
      <w:r w:rsidRPr="00B83BFD">
        <w:rPr>
          <w:snapToGrid w:val="0"/>
          <w:sz w:val="24"/>
          <w:szCs w:val="24"/>
        </w:rPr>
        <w:t>тыс. рублей)</w:t>
      </w:r>
      <w:r w:rsidRPr="00B83BFD">
        <w:rPr>
          <w:sz w:val="24"/>
          <w:szCs w:val="24"/>
        </w:rPr>
        <w:t xml:space="preserve"> снижение составило 633,7 тыс. рублей (темп роста 6%).</w:t>
      </w:r>
    </w:p>
    <w:p w:rsidR="00DC7029" w:rsidRPr="00B83BFD" w:rsidRDefault="00DC7029" w:rsidP="00F677EA">
      <w:pPr>
        <w:spacing w:before="60" w:after="60"/>
        <w:ind w:firstLine="709"/>
        <w:contextualSpacing/>
        <w:jc w:val="both"/>
        <w:rPr>
          <w:sz w:val="24"/>
          <w:szCs w:val="24"/>
        </w:rPr>
      </w:pPr>
      <w:r w:rsidRPr="00B83BFD">
        <w:rPr>
          <w:sz w:val="24"/>
          <w:szCs w:val="24"/>
        </w:rPr>
        <w:t>Налог на доходы физических лиц</w:t>
      </w:r>
    </w:p>
    <w:p w:rsidR="00DC7029" w:rsidRPr="00B83BFD" w:rsidRDefault="00DC7029" w:rsidP="00F677EA">
      <w:pPr>
        <w:ind w:firstLine="709"/>
        <w:contextualSpacing/>
        <w:jc w:val="both"/>
        <w:rPr>
          <w:sz w:val="24"/>
          <w:szCs w:val="24"/>
        </w:rPr>
      </w:pPr>
      <w:r w:rsidRPr="00B83BFD">
        <w:rPr>
          <w:sz w:val="24"/>
          <w:szCs w:val="24"/>
        </w:rPr>
        <w:t>Объем поступлений за 2025 год составил 21,7 тыс. рублей, или 99% от уточненного плана (22,0 тыс. рублей), невыполнение составило 0,3 тыс. рублей.</w:t>
      </w:r>
    </w:p>
    <w:p w:rsidR="00DC7029" w:rsidRPr="00B83BFD" w:rsidRDefault="00DC7029" w:rsidP="00F677EA">
      <w:pPr>
        <w:ind w:firstLine="709"/>
        <w:contextualSpacing/>
        <w:jc w:val="both"/>
        <w:rPr>
          <w:sz w:val="24"/>
          <w:szCs w:val="24"/>
        </w:rPr>
      </w:pPr>
      <w:r w:rsidRPr="00B83BFD">
        <w:rPr>
          <w:sz w:val="24"/>
          <w:szCs w:val="24"/>
        </w:rPr>
        <w:t xml:space="preserve">К исполнению 2024 года (77,7 тыс. рублей) снижение составило 56,0 тыс. рублей (темп роста 28%). </w:t>
      </w:r>
    </w:p>
    <w:p w:rsidR="00DC7029" w:rsidRPr="00B83BFD" w:rsidRDefault="00DC7029" w:rsidP="00F677EA">
      <w:pPr>
        <w:spacing w:before="120" w:after="120"/>
        <w:ind w:firstLine="709"/>
        <w:contextualSpacing/>
        <w:rPr>
          <w:sz w:val="24"/>
          <w:szCs w:val="24"/>
        </w:rPr>
      </w:pPr>
      <w:r w:rsidRPr="00B83BFD">
        <w:rPr>
          <w:sz w:val="24"/>
          <w:szCs w:val="24"/>
        </w:rPr>
        <w:t>Налоги на имущество (налог на имущество физических лиц и земельный налог)</w:t>
      </w:r>
    </w:p>
    <w:p w:rsidR="00DC7029" w:rsidRPr="00B83BFD" w:rsidRDefault="00DC7029" w:rsidP="00F677EA">
      <w:pPr>
        <w:ind w:firstLine="709"/>
        <w:contextualSpacing/>
        <w:jc w:val="both"/>
        <w:rPr>
          <w:sz w:val="24"/>
          <w:szCs w:val="24"/>
        </w:rPr>
      </w:pPr>
      <w:r w:rsidRPr="00B83BFD">
        <w:rPr>
          <w:sz w:val="24"/>
          <w:szCs w:val="24"/>
        </w:rPr>
        <w:t>Объем поступлений за 2025 год составил 18,7 тыс. рублей, или 94% от уточненного плана (20,0 тыс. рублей), невыполнение составило 1,3 тыс. рублей.</w:t>
      </w:r>
    </w:p>
    <w:p w:rsidR="00DC7029" w:rsidRPr="00B83BFD" w:rsidRDefault="00DC7029" w:rsidP="00F677EA">
      <w:pPr>
        <w:ind w:firstLine="709"/>
        <w:contextualSpacing/>
        <w:jc w:val="both"/>
        <w:rPr>
          <w:sz w:val="24"/>
          <w:szCs w:val="24"/>
        </w:rPr>
      </w:pPr>
      <w:r w:rsidRPr="00B83BFD">
        <w:rPr>
          <w:sz w:val="24"/>
          <w:szCs w:val="24"/>
        </w:rPr>
        <w:t>К исполнению 2024 года (43,4 тыс. рублей) снижение составило 24,7 тыс. рублей (темп роста 43%).</w:t>
      </w:r>
    </w:p>
    <w:p w:rsidR="004F7BD5" w:rsidRPr="00976ED6" w:rsidRDefault="004F7BD5" w:rsidP="00DC7029">
      <w:pPr>
        <w:widowControl/>
        <w:autoSpaceDE/>
        <w:autoSpaceDN/>
        <w:adjustRightInd/>
        <w:jc w:val="both"/>
        <w:rPr>
          <w:rFonts w:eastAsia="Calibri"/>
          <w:bCs/>
          <w:sz w:val="24"/>
          <w:szCs w:val="24"/>
          <w:lang w:eastAsia="en-US"/>
        </w:rPr>
      </w:pPr>
      <w:r w:rsidRPr="00976ED6">
        <w:rPr>
          <w:rFonts w:eastAsia="Calibri"/>
          <w:bCs/>
          <w:sz w:val="24"/>
          <w:szCs w:val="24"/>
          <w:lang w:eastAsia="en-US"/>
        </w:rPr>
        <w:t xml:space="preserve">      </w:t>
      </w:r>
    </w:p>
    <w:p w:rsidR="004F7BD5" w:rsidRPr="00976ED6" w:rsidRDefault="004F7BD5" w:rsidP="004F7BD5">
      <w:pPr>
        <w:widowControl/>
        <w:autoSpaceDE/>
        <w:autoSpaceDN/>
        <w:adjustRightInd/>
        <w:ind w:firstLine="567"/>
        <w:jc w:val="center"/>
        <w:rPr>
          <w:rFonts w:eastAsia="Calibri"/>
          <w:b/>
          <w:bCs/>
          <w:sz w:val="24"/>
          <w:szCs w:val="24"/>
          <w:lang w:eastAsia="en-US"/>
        </w:rPr>
      </w:pPr>
      <w:r w:rsidRPr="00976ED6">
        <w:rPr>
          <w:rFonts w:eastAsia="Calibri"/>
          <w:b/>
          <w:bCs/>
          <w:sz w:val="24"/>
          <w:szCs w:val="24"/>
          <w:lang w:eastAsia="en-US"/>
        </w:rPr>
        <w:t>Безвозмездные поступления</w:t>
      </w:r>
    </w:p>
    <w:p w:rsidR="004F7BD5" w:rsidRPr="00976ED6" w:rsidRDefault="004F7BD5" w:rsidP="004F7BD5">
      <w:pPr>
        <w:widowControl/>
        <w:autoSpaceDE/>
        <w:autoSpaceDN/>
        <w:adjustRightInd/>
        <w:ind w:firstLine="567"/>
        <w:jc w:val="center"/>
        <w:rPr>
          <w:rFonts w:eastAsia="Calibri"/>
          <w:b/>
          <w:bCs/>
          <w:sz w:val="24"/>
          <w:szCs w:val="24"/>
          <w:lang w:eastAsia="en-US"/>
        </w:rPr>
      </w:pPr>
    </w:p>
    <w:p w:rsidR="00DC7029" w:rsidRPr="00F677EA" w:rsidRDefault="004F7BD5" w:rsidP="00DC7029">
      <w:pPr>
        <w:tabs>
          <w:tab w:val="num" w:pos="0"/>
        </w:tabs>
        <w:ind w:firstLine="709"/>
        <w:jc w:val="both"/>
        <w:rPr>
          <w:sz w:val="24"/>
          <w:szCs w:val="24"/>
        </w:rPr>
      </w:pPr>
      <w:r w:rsidRPr="00976ED6">
        <w:rPr>
          <w:rFonts w:eastAsia="Calibri"/>
          <w:bCs/>
          <w:sz w:val="24"/>
          <w:szCs w:val="24"/>
          <w:lang w:eastAsia="en-US"/>
        </w:rPr>
        <w:t xml:space="preserve">      </w:t>
      </w:r>
      <w:r w:rsidR="00DC7029" w:rsidRPr="00F677EA">
        <w:rPr>
          <w:sz w:val="24"/>
          <w:szCs w:val="24"/>
        </w:rPr>
        <w:t>В 2025 году удельный вес безвозмездных поступлений в общем объеме доходов бюджета муниципального образования составил 100% (в 2024 году – 95%).</w:t>
      </w:r>
    </w:p>
    <w:p w:rsidR="00DC7029" w:rsidRPr="00F677EA" w:rsidRDefault="00DC7029" w:rsidP="00DC7029">
      <w:pPr>
        <w:tabs>
          <w:tab w:val="num" w:pos="0"/>
        </w:tabs>
        <w:ind w:firstLine="709"/>
        <w:jc w:val="both"/>
        <w:rPr>
          <w:sz w:val="24"/>
          <w:szCs w:val="24"/>
        </w:rPr>
      </w:pPr>
      <w:r w:rsidRPr="00F677EA">
        <w:rPr>
          <w:sz w:val="24"/>
          <w:szCs w:val="24"/>
        </w:rPr>
        <w:t>Безвозмездные поступления в бюджете муниципального образования представлены двумя направлениями:</w:t>
      </w:r>
    </w:p>
    <w:p w:rsidR="00DC7029" w:rsidRPr="00F677EA" w:rsidRDefault="00DC7029" w:rsidP="00DC7029">
      <w:pPr>
        <w:numPr>
          <w:ilvl w:val="0"/>
          <w:numId w:val="13"/>
        </w:numPr>
        <w:tabs>
          <w:tab w:val="clear" w:pos="1134"/>
          <w:tab w:val="left" w:pos="180"/>
          <w:tab w:val="num" w:pos="360"/>
          <w:tab w:val="left" w:pos="1080"/>
        </w:tabs>
        <w:autoSpaceDE/>
        <w:autoSpaceDN/>
        <w:adjustRightInd/>
        <w:ind w:left="0" w:firstLine="709"/>
        <w:jc w:val="both"/>
        <w:rPr>
          <w:sz w:val="24"/>
          <w:szCs w:val="24"/>
        </w:rPr>
      </w:pPr>
      <w:r w:rsidRPr="00F677EA">
        <w:rPr>
          <w:sz w:val="24"/>
          <w:szCs w:val="24"/>
        </w:rPr>
        <w:t>выполнение делегированных полномочий,</w:t>
      </w:r>
    </w:p>
    <w:p w:rsidR="00DC7029" w:rsidRPr="00F677EA" w:rsidRDefault="00DC7029" w:rsidP="00DC7029">
      <w:pPr>
        <w:numPr>
          <w:ilvl w:val="0"/>
          <w:numId w:val="12"/>
        </w:numPr>
        <w:tabs>
          <w:tab w:val="clear" w:pos="1134"/>
          <w:tab w:val="left" w:pos="180"/>
          <w:tab w:val="num" w:pos="360"/>
          <w:tab w:val="left" w:pos="1080"/>
        </w:tabs>
        <w:autoSpaceDE/>
        <w:autoSpaceDN/>
        <w:adjustRightInd/>
        <w:ind w:left="0" w:firstLine="709"/>
        <w:jc w:val="both"/>
        <w:rPr>
          <w:sz w:val="24"/>
          <w:szCs w:val="24"/>
        </w:rPr>
      </w:pPr>
      <w:r w:rsidRPr="00F677EA">
        <w:rPr>
          <w:sz w:val="24"/>
          <w:szCs w:val="24"/>
        </w:rPr>
        <w:t>софинансирование полномочий местного бюджета.</w:t>
      </w:r>
    </w:p>
    <w:p w:rsidR="00DC7029" w:rsidRPr="00F677EA" w:rsidRDefault="00DC7029" w:rsidP="00DC1A64">
      <w:pPr>
        <w:ind w:firstLine="708"/>
        <w:jc w:val="both"/>
        <w:rPr>
          <w:sz w:val="24"/>
          <w:szCs w:val="24"/>
        </w:rPr>
      </w:pPr>
      <w:r w:rsidRPr="00F677EA">
        <w:rPr>
          <w:sz w:val="24"/>
          <w:szCs w:val="24"/>
        </w:rPr>
        <w:t xml:space="preserve">Безвозмездные поступления в бюджете муниципального образования за 2025 год составили 12 383,8 тыс. рублей, или </w:t>
      </w:r>
      <w:r w:rsidRPr="00F677EA">
        <w:rPr>
          <w:bCs/>
          <w:sz w:val="24"/>
          <w:szCs w:val="24"/>
        </w:rPr>
        <w:t>98</w:t>
      </w:r>
      <w:r w:rsidRPr="00F677EA">
        <w:rPr>
          <w:sz w:val="24"/>
          <w:szCs w:val="24"/>
        </w:rPr>
        <w:t xml:space="preserve">% от уточненного плана (12 642,7 тыс. рублей). </w:t>
      </w:r>
    </w:p>
    <w:p w:rsidR="00DC7029" w:rsidRPr="00DC1A64" w:rsidRDefault="00DC7029" w:rsidP="00DC1A64">
      <w:pPr>
        <w:ind w:firstLine="708"/>
        <w:jc w:val="both"/>
        <w:rPr>
          <w:sz w:val="24"/>
          <w:szCs w:val="24"/>
        </w:rPr>
      </w:pPr>
      <w:r w:rsidRPr="00F677EA">
        <w:rPr>
          <w:sz w:val="24"/>
          <w:szCs w:val="24"/>
        </w:rPr>
        <w:t>К исполнению 2024 года (</w:t>
      </w:r>
      <w:r w:rsidRPr="00F677EA">
        <w:rPr>
          <w:bCs/>
          <w:sz w:val="24"/>
          <w:szCs w:val="24"/>
        </w:rPr>
        <w:t>12 521,2 тыс. рублей</w:t>
      </w:r>
      <w:r w:rsidRPr="00DC1A64">
        <w:rPr>
          <w:bCs/>
          <w:sz w:val="24"/>
          <w:szCs w:val="24"/>
        </w:rPr>
        <w:t>)</w:t>
      </w:r>
      <w:r w:rsidRPr="00DC1A64">
        <w:rPr>
          <w:sz w:val="24"/>
          <w:szCs w:val="24"/>
        </w:rPr>
        <w:t xml:space="preserve"> снижение на 137,4 тыс. рублей</w:t>
      </w:r>
      <w:r w:rsidRPr="00DC1A64">
        <w:rPr>
          <w:bCs/>
          <w:sz w:val="24"/>
          <w:szCs w:val="24"/>
        </w:rPr>
        <w:t xml:space="preserve"> (</w:t>
      </w:r>
      <w:r w:rsidRPr="00DC1A64">
        <w:rPr>
          <w:sz w:val="24"/>
          <w:szCs w:val="24"/>
        </w:rPr>
        <w:t>темп роста 99</w:t>
      </w:r>
      <w:r w:rsidRPr="00DC1A64">
        <w:rPr>
          <w:bCs/>
          <w:sz w:val="24"/>
          <w:szCs w:val="24"/>
        </w:rPr>
        <w:t>%)</w:t>
      </w:r>
      <w:r w:rsidRPr="00DC1A64">
        <w:rPr>
          <w:sz w:val="24"/>
          <w:szCs w:val="24"/>
        </w:rPr>
        <w:t>.</w:t>
      </w:r>
    </w:p>
    <w:p w:rsidR="00DC7029" w:rsidRPr="0017321C" w:rsidRDefault="00DC7029" w:rsidP="00DC1A64">
      <w:pPr>
        <w:ind w:firstLine="567"/>
        <w:jc w:val="both"/>
        <w:rPr>
          <w:sz w:val="24"/>
          <w:szCs w:val="24"/>
        </w:rPr>
      </w:pPr>
      <w:r w:rsidRPr="00F677EA">
        <w:rPr>
          <w:sz w:val="24"/>
          <w:szCs w:val="24"/>
        </w:rPr>
        <w:t xml:space="preserve">В 2025 году удельный вес безвозмездных поступлений на софинансирование </w:t>
      </w:r>
      <w:r w:rsidRPr="00F677EA">
        <w:rPr>
          <w:sz w:val="24"/>
          <w:szCs w:val="24"/>
        </w:rPr>
        <w:lastRenderedPageBreak/>
        <w:t>выполнения полномочий местного бюджета в общем объеме безвозмездных поступлений в бюджете муниципального образования составил 93</w:t>
      </w:r>
      <w:r w:rsidRPr="00DC1A64">
        <w:rPr>
          <w:sz w:val="24"/>
          <w:szCs w:val="24"/>
        </w:rPr>
        <w:t>%, снижение</w:t>
      </w:r>
      <w:r w:rsidRPr="00F677EA">
        <w:rPr>
          <w:sz w:val="24"/>
          <w:szCs w:val="24"/>
        </w:rPr>
        <w:t xml:space="preserve"> к 2024 году на 733,6 тыс. </w:t>
      </w:r>
      <w:r w:rsidRPr="0017321C">
        <w:rPr>
          <w:sz w:val="24"/>
          <w:szCs w:val="24"/>
        </w:rPr>
        <w:t>рублей (темп роста 94%). Безвозмездные поступления на выполнение делегированных полномочий в 2025 году составили 7</w:t>
      </w:r>
      <w:r w:rsidRPr="0017321C">
        <w:rPr>
          <w:bCs/>
          <w:sz w:val="24"/>
          <w:szCs w:val="24"/>
        </w:rPr>
        <w:t>%</w:t>
      </w:r>
      <w:r w:rsidRPr="0017321C">
        <w:rPr>
          <w:sz w:val="24"/>
          <w:szCs w:val="24"/>
        </w:rPr>
        <w:t xml:space="preserve"> в общем объеме безвозмездных поступлений в бюджете муниципального образования, прирост к 2024 году на </w:t>
      </w:r>
      <w:r w:rsidRPr="0017321C">
        <w:rPr>
          <w:bCs/>
          <w:sz w:val="24"/>
          <w:szCs w:val="24"/>
        </w:rPr>
        <w:t>596,2</w:t>
      </w:r>
      <w:r w:rsidRPr="0017321C">
        <w:rPr>
          <w:sz w:val="24"/>
          <w:szCs w:val="24"/>
        </w:rPr>
        <w:t xml:space="preserve"> тыс. рублей (более чем в 3 раза больше).</w:t>
      </w:r>
    </w:p>
    <w:p w:rsidR="004F7BD5" w:rsidRPr="00976ED6" w:rsidRDefault="004F7BD5" w:rsidP="00DC7029">
      <w:pPr>
        <w:widowControl/>
        <w:autoSpaceDE/>
        <w:autoSpaceDN/>
        <w:adjustRightInd/>
        <w:jc w:val="both"/>
        <w:rPr>
          <w:rFonts w:eastAsia="Calibri"/>
          <w:bCs/>
          <w:sz w:val="24"/>
          <w:szCs w:val="24"/>
          <w:lang w:eastAsia="en-US"/>
        </w:rPr>
      </w:pPr>
    </w:p>
    <w:p w:rsidR="004F7BD5" w:rsidRPr="00976ED6" w:rsidRDefault="004F7BD5" w:rsidP="00A262E2">
      <w:pPr>
        <w:widowControl/>
        <w:autoSpaceDE/>
        <w:autoSpaceDN/>
        <w:adjustRightInd/>
        <w:ind w:firstLine="567"/>
        <w:jc w:val="center"/>
        <w:rPr>
          <w:rFonts w:eastAsia="Calibri"/>
          <w:b/>
          <w:bCs/>
          <w:sz w:val="24"/>
          <w:szCs w:val="24"/>
          <w:lang w:eastAsia="en-US"/>
        </w:rPr>
      </w:pPr>
      <w:r w:rsidRPr="00976ED6">
        <w:rPr>
          <w:rFonts w:eastAsia="Calibri"/>
          <w:b/>
          <w:bCs/>
          <w:sz w:val="24"/>
          <w:szCs w:val="24"/>
          <w:lang w:eastAsia="en-US"/>
        </w:rPr>
        <w:t xml:space="preserve">Исполнение расходной части бюджета </w:t>
      </w:r>
      <w:r w:rsidR="00ED4B3E" w:rsidRPr="00976ED6">
        <w:rPr>
          <w:b/>
          <w:sz w:val="24"/>
          <w:szCs w:val="24"/>
        </w:rPr>
        <w:t>Брусничного МО</w:t>
      </w:r>
    </w:p>
    <w:p w:rsidR="00D82FC9" w:rsidRPr="00976ED6" w:rsidRDefault="00D82FC9" w:rsidP="00D82FC9">
      <w:pPr>
        <w:ind w:firstLine="709"/>
        <w:jc w:val="both"/>
      </w:pPr>
    </w:p>
    <w:p w:rsidR="00D82FC9" w:rsidRPr="007347E5" w:rsidRDefault="00D82FC9" w:rsidP="00D82FC9">
      <w:pPr>
        <w:ind w:firstLine="709"/>
        <w:jc w:val="both"/>
        <w:rPr>
          <w:sz w:val="24"/>
          <w:szCs w:val="24"/>
        </w:rPr>
      </w:pPr>
      <w:r w:rsidRPr="007347E5">
        <w:rPr>
          <w:sz w:val="24"/>
          <w:szCs w:val="24"/>
        </w:rPr>
        <w:t>Исполнение по расходам муниципального образования за 2025 год составило 12 237,8 тыс. рублей, или 92% от плановых показателей. К исполнению 2024 года (13 902,6 тыс. рублей) уменьшение на 1 664,8 тыс. рублей (темп роста 88%).</w:t>
      </w:r>
    </w:p>
    <w:p w:rsidR="00D82FC9" w:rsidRPr="007347E5" w:rsidRDefault="00D82FC9" w:rsidP="00D82FC9">
      <w:pPr>
        <w:ind w:firstLine="709"/>
        <w:jc w:val="both"/>
        <w:rPr>
          <w:sz w:val="24"/>
          <w:szCs w:val="24"/>
        </w:rPr>
      </w:pPr>
      <w:r w:rsidRPr="007347E5">
        <w:rPr>
          <w:sz w:val="24"/>
          <w:szCs w:val="24"/>
        </w:rPr>
        <w:t xml:space="preserve">Основное направление расходной части бюджета муниципального образования – обеспечение функционирования органов местного самоуправления и подведомственных учреждений. Расходы по данному направлению в 2025 году </w:t>
      </w:r>
      <w:r w:rsidRPr="007347E5">
        <w:rPr>
          <w:color w:val="000000"/>
          <w:sz w:val="24"/>
          <w:szCs w:val="24"/>
        </w:rPr>
        <w:t xml:space="preserve">составили 9 415,6 </w:t>
      </w:r>
      <w:r w:rsidRPr="007347E5">
        <w:rPr>
          <w:sz w:val="24"/>
          <w:szCs w:val="24"/>
        </w:rPr>
        <w:t>тыс. рублей, или 77% от общего объема исполнения бюджета по расходам, что на 625,0 тыс. рублей меньше по отношению к аналогичным расходам 2024 года (10 040,6  тыс. рублей).</w:t>
      </w:r>
    </w:p>
    <w:p w:rsidR="00A96E08" w:rsidRPr="007347E5" w:rsidRDefault="00D82FC9" w:rsidP="00A8736F">
      <w:pPr>
        <w:tabs>
          <w:tab w:val="left" w:pos="0"/>
        </w:tabs>
        <w:ind w:firstLine="720"/>
        <w:jc w:val="both"/>
        <w:rPr>
          <w:sz w:val="24"/>
          <w:szCs w:val="24"/>
        </w:rPr>
      </w:pPr>
      <w:r w:rsidRPr="007347E5">
        <w:rPr>
          <w:sz w:val="24"/>
          <w:szCs w:val="24"/>
        </w:rPr>
        <w:t>Расходы бюджета муниципального образования в разрезе функциональной структуры в 2024-2025 годах представлены в Таблице.</w:t>
      </w:r>
    </w:p>
    <w:p w:rsidR="004F7BD5" w:rsidRPr="000428E4" w:rsidRDefault="004F7BD5" w:rsidP="004F7BD5">
      <w:pPr>
        <w:widowControl/>
        <w:autoSpaceDE/>
        <w:autoSpaceDN/>
        <w:adjustRightInd/>
        <w:ind w:firstLine="567"/>
        <w:jc w:val="right"/>
        <w:rPr>
          <w:rFonts w:eastAsia="Calibri"/>
          <w:lang w:eastAsia="en-US"/>
        </w:rPr>
      </w:pPr>
      <w:r w:rsidRPr="000428E4">
        <w:rPr>
          <w:rFonts w:eastAsia="Calibri"/>
          <w:lang w:eastAsia="en-US"/>
        </w:rPr>
        <w:t>(тыс. рублей)</w:t>
      </w:r>
    </w:p>
    <w:tbl>
      <w:tblPr>
        <w:tblW w:w="5000" w:type="pct"/>
        <w:tblLook w:val="0000"/>
      </w:tblPr>
      <w:tblGrid>
        <w:gridCol w:w="753"/>
        <w:gridCol w:w="2815"/>
        <w:gridCol w:w="271"/>
        <w:gridCol w:w="1248"/>
        <w:gridCol w:w="712"/>
        <w:gridCol w:w="1248"/>
        <w:gridCol w:w="712"/>
        <w:gridCol w:w="1251"/>
        <w:gridCol w:w="843"/>
      </w:tblGrid>
      <w:tr w:rsidR="00A8736F" w:rsidRPr="00D9048D" w:rsidTr="00287579">
        <w:trPr>
          <w:trHeight w:val="549"/>
          <w:tblHeader/>
        </w:trPr>
        <w:tc>
          <w:tcPr>
            <w:tcW w:w="37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8736F" w:rsidRPr="00D9048D" w:rsidRDefault="00A8736F" w:rsidP="00287579">
            <w:pPr>
              <w:jc w:val="center"/>
              <w:rPr>
                <w:rFonts w:eastAsia="Batang"/>
                <w:lang w:eastAsia="ko-KR"/>
              </w:rPr>
            </w:pPr>
            <w:r w:rsidRPr="00D9048D">
              <w:rPr>
                <w:rFonts w:eastAsia="Batang"/>
                <w:lang w:eastAsia="ko-KR"/>
              </w:rPr>
              <w:t>КФСР</w:t>
            </w:r>
          </w:p>
        </w:tc>
        <w:tc>
          <w:tcPr>
            <w:tcW w:w="1567" w:type="pct"/>
            <w:gridSpan w:val="2"/>
            <w:tcBorders>
              <w:top w:val="single" w:sz="4" w:space="0" w:color="auto"/>
              <w:left w:val="nil"/>
              <w:bottom w:val="single" w:sz="4" w:space="0" w:color="auto"/>
              <w:right w:val="single" w:sz="4" w:space="0" w:color="auto"/>
            </w:tcBorders>
            <w:shd w:val="clear" w:color="auto" w:fill="auto"/>
            <w:vAlign w:val="center"/>
          </w:tcPr>
          <w:p w:rsidR="00A8736F" w:rsidRPr="00D9048D" w:rsidRDefault="00A8736F" w:rsidP="00287579">
            <w:pPr>
              <w:jc w:val="center"/>
              <w:rPr>
                <w:rFonts w:eastAsia="Batang"/>
                <w:lang w:eastAsia="ko-KR"/>
              </w:rPr>
            </w:pPr>
            <w:r w:rsidRPr="00D9048D">
              <w:rPr>
                <w:rFonts w:eastAsia="Batang"/>
                <w:lang w:eastAsia="ko-KR"/>
              </w:rPr>
              <w:t>Наименование раздела</w:t>
            </w:r>
          </w:p>
        </w:tc>
        <w:tc>
          <w:tcPr>
            <w:tcW w:w="634" w:type="pct"/>
            <w:tcBorders>
              <w:top w:val="single" w:sz="4" w:space="0" w:color="auto"/>
              <w:left w:val="nil"/>
              <w:bottom w:val="single" w:sz="4" w:space="0" w:color="auto"/>
              <w:right w:val="single" w:sz="4" w:space="0" w:color="auto"/>
            </w:tcBorders>
            <w:shd w:val="clear" w:color="auto" w:fill="auto"/>
            <w:vAlign w:val="center"/>
          </w:tcPr>
          <w:p w:rsidR="00A8736F" w:rsidRPr="00D9048D" w:rsidRDefault="00A8736F" w:rsidP="00287579">
            <w:pPr>
              <w:jc w:val="center"/>
              <w:rPr>
                <w:rFonts w:eastAsia="Batang"/>
                <w:lang w:eastAsia="ko-KR"/>
              </w:rPr>
            </w:pPr>
            <w:r w:rsidRPr="00D9048D">
              <w:rPr>
                <w:rFonts w:eastAsia="Batang"/>
                <w:lang w:eastAsia="ko-KR"/>
              </w:rPr>
              <w:t>2024 год</w:t>
            </w:r>
            <w:r w:rsidRPr="00D9048D">
              <w:rPr>
                <w:rFonts w:eastAsia="Batang"/>
                <w:lang w:eastAsia="ko-KR"/>
              </w:rPr>
              <w:br/>
              <w:t>исполнение</w:t>
            </w:r>
          </w:p>
        </w:tc>
        <w:tc>
          <w:tcPr>
            <w:tcW w:w="362" w:type="pct"/>
            <w:tcBorders>
              <w:top w:val="single" w:sz="4" w:space="0" w:color="auto"/>
              <w:left w:val="nil"/>
              <w:bottom w:val="single" w:sz="4" w:space="0" w:color="auto"/>
              <w:right w:val="single" w:sz="4" w:space="0" w:color="auto"/>
            </w:tcBorders>
            <w:shd w:val="clear" w:color="auto" w:fill="auto"/>
            <w:vAlign w:val="center"/>
          </w:tcPr>
          <w:p w:rsidR="00A8736F" w:rsidRPr="00D9048D" w:rsidRDefault="00A8736F" w:rsidP="00287579">
            <w:pPr>
              <w:jc w:val="center"/>
              <w:rPr>
                <w:rFonts w:eastAsia="Batang"/>
                <w:i/>
                <w:iCs/>
                <w:lang w:eastAsia="ko-KR"/>
              </w:rPr>
            </w:pPr>
            <w:r w:rsidRPr="00D9048D">
              <w:rPr>
                <w:i/>
                <w:iCs/>
              </w:rPr>
              <w:t xml:space="preserve">Уд. вес </w:t>
            </w:r>
          </w:p>
        </w:tc>
        <w:tc>
          <w:tcPr>
            <w:tcW w:w="634" w:type="pct"/>
            <w:tcBorders>
              <w:top w:val="single" w:sz="4" w:space="0" w:color="auto"/>
              <w:left w:val="nil"/>
              <w:bottom w:val="single" w:sz="4" w:space="0" w:color="auto"/>
              <w:right w:val="single" w:sz="4" w:space="0" w:color="auto"/>
            </w:tcBorders>
            <w:shd w:val="clear" w:color="auto" w:fill="auto"/>
            <w:vAlign w:val="center"/>
          </w:tcPr>
          <w:p w:rsidR="00A8736F" w:rsidRPr="00D9048D" w:rsidRDefault="00A8736F" w:rsidP="00287579">
            <w:pPr>
              <w:jc w:val="center"/>
            </w:pPr>
            <w:r w:rsidRPr="00D9048D">
              <w:t>2025 год</w:t>
            </w:r>
            <w:r w:rsidRPr="00D9048D">
              <w:br/>
              <w:t>исполнение</w:t>
            </w:r>
          </w:p>
        </w:tc>
        <w:tc>
          <w:tcPr>
            <w:tcW w:w="362" w:type="pct"/>
            <w:tcBorders>
              <w:top w:val="single" w:sz="4" w:space="0" w:color="auto"/>
              <w:left w:val="nil"/>
              <w:bottom w:val="single" w:sz="4" w:space="0" w:color="auto"/>
              <w:right w:val="single" w:sz="4" w:space="0" w:color="auto"/>
            </w:tcBorders>
            <w:shd w:val="clear" w:color="auto" w:fill="auto"/>
            <w:vAlign w:val="center"/>
          </w:tcPr>
          <w:p w:rsidR="00A8736F" w:rsidRPr="00D9048D" w:rsidRDefault="00A8736F" w:rsidP="00287579">
            <w:pPr>
              <w:jc w:val="center"/>
              <w:rPr>
                <w:i/>
                <w:iCs/>
              </w:rPr>
            </w:pPr>
            <w:r w:rsidRPr="00D9048D">
              <w:rPr>
                <w:i/>
                <w:iCs/>
              </w:rPr>
              <w:t xml:space="preserve">Уд. вес </w:t>
            </w:r>
          </w:p>
        </w:tc>
        <w:tc>
          <w:tcPr>
            <w:tcW w:w="635" w:type="pct"/>
            <w:tcBorders>
              <w:top w:val="single" w:sz="4" w:space="0" w:color="auto"/>
              <w:left w:val="nil"/>
              <w:bottom w:val="single" w:sz="4" w:space="0" w:color="auto"/>
              <w:right w:val="single" w:sz="4" w:space="0" w:color="auto"/>
            </w:tcBorders>
            <w:shd w:val="clear" w:color="auto" w:fill="auto"/>
            <w:vAlign w:val="center"/>
          </w:tcPr>
          <w:p w:rsidR="00A8736F" w:rsidRPr="00D9048D" w:rsidRDefault="00A8736F" w:rsidP="00287579">
            <w:pPr>
              <w:ind w:left="-102" w:right="-102"/>
              <w:jc w:val="center"/>
              <w:rPr>
                <w:i/>
                <w:iCs/>
              </w:rPr>
            </w:pPr>
            <w:r w:rsidRPr="00D9048D">
              <w:rPr>
                <w:i/>
                <w:iCs/>
              </w:rPr>
              <w:t>Отклонение 2025г. от 2024г.</w:t>
            </w:r>
          </w:p>
        </w:tc>
        <w:tc>
          <w:tcPr>
            <w:tcW w:w="428" w:type="pct"/>
            <w:tcBorders>
              <w:top w:val="single" w:sz="4" w:space="0" w:color="auto"/>
              <w:left w:val="nil"/>
              <w:bottom w:val="single" w:sz="4" w:space="0" w:color="auto"/>
              <w:right w:val="single" w:sz="4" w:space="0" w:color="auto"/>
            </w:tcBorders>
            <w:shd w:val="clear" w:color="auto" w:fill="auto"/>
            <w:vAlign w:val="center"/>
          </w:tcPr>
          <w:p w:rsidR="00A8736F" w:rsidRPr="00D9048D" w:rsidRDefault="00A8736F" w:rsidP="00287579">
            <w:pPr>
              <w:jc w:val="center"/>
              <w:rPr>
                <w:i/>
                <w:iCs/>
              </w:rPr>
            </w:pPr>
            <w:r w:rsidRPr="00D9048D">
              <w:rPr>
                <w:i/>
                <w:iCs/>
              </w:rPr>
              <w:t>Темп роста, %</w:t>
            </w:r>
          </w:p>
        </w:tc>
      </w:tr>
      <w:tr w:rsidR="00A8736F" w:rsidRPr="00D9048D" w:rsidTr="00287579">
        <w:trPr>
          <w:trHeight w:val="238"/>
        </w:trPr>
        <w:tc>
          <w:tcPr>
            <w:tcW w:w="1807" w:type="pct"/>
            <w:gridSpan w:val="2"/>
            <w:tcBorders>
              <w:left w:val="single" w:sz="4" w:space="0" w:color="auto"/>
              <w:bottom w:val="single" w:sz="4" w:space="0" w:color="auto"/>
            </w:tcBorders>
            <w:shd w:val="clear" w:color="auto" w:fill="auto"/>
            <w:vAlign w:val="center"/>
          </w:tcPr>
          <w:p w:rsidR="00A8736F" w:rsidRPr="00D9048D" w:rsidRDefault="00A8736F" w:rsidP="00287579">
            <w:pPr>
              <w:rPr>
                <w:rFonts w:eastAsia="Batang"/>
                <w:bCs/>
                <w:lang w:eastAsia="ko-KR"/>
              </w:rPr>
            </w:pPr>
            <w:r w:rsidRPr="00D9048D">
              <w:rPr>
                <w:rFonts w:eastAsia="Batang"/>
                <w:bCs/>
                <w:lang w:eastAsia="ko-KR"/>
              </w:rPr>
              <w:t xml:space="preserve">ВСЕГО, </w:t>
            </w:r>
            <w:r w:rsidRPr="00D9048D">
              <w:rPr>
                <w:rFonts w:eastAsia="Batang"/>
                <w:i/>
                <w:iCs/>
                <w:lang w:eastAsia="ko-KR"/>
              </w:rPr>
              <w:t>в том числе:</w:t>
            </w:r>
          </w:p>
        </w:tc>
        <w:tc>
          <w:tcPr>
            <w:tcW w:w="138" w:type="pct"/>
            <w:tcBorders>
              <w:bottom w:val="single" w:sz="4" w:space="0" w:color="auto"/>
              <w:right w:val="single" w:sz="4" w:space="0" w:color="auto"/>
            </w:tcBorders>
            <w:shd w:val="clear" w:color="auto" w:fill="auto"/>
            <w:vAlign w:val="center"/>
          </w:tcPr>
          <w:p w:rsidR="00A8736F" w:rsidRPr="00D9048D" w:rsidRDefault="00A8736F" w:rsidP="00287579">
            <w:pPr>
              <w:rPr>
                <w:rFonts w:eastAsia="Batang"/>
                <w:bCs/>
                <w:lang w:eastAsia="ko-KR"/>
              </w:rPr>
            </w:pP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bottom"/>
          </w:tcPr>
          <w:p w:rsidR="00A8736F" w:rsidRPr="00D9048D" w:rsidRDefault="00A8736F" w:rsidP="00287579">
            <w:pPr>
              <w:jc w:val="center"/>
              <w:rPr>
                <w:bCs/>
              </w:rPr>
            </w:pPr>
            <w:r w:rsidRPr="00D9048D">
              <w:rPr>
                <w:bCs/>
              </w:rPr>
              <w:t>13 902,6</w:t>
            </w:r>
          </w:p>
        </w:tc>
        <w:tc>
          <w:tcPr>
            <w:tcW w:w="362" w:type="pct"/>
            <w:tcBorders>
              <w:top w:val="nil"/>
              <w:left w:val="nil"/>
              <w:bottom w:val="single" w:sz="4" w:space="0" w:color="auto"/>
              <w:right w:val="single" w:sz="4" w:space="0" w:color="auto"/>
            </w:tcBorders>
            <w:shd w:val="clear" w:color="auto" w:fill="auto"/>
            <w:noWrap/>
            <w:vAlign w:val="bottom"/>
          </w:tcPr>
          <w:p w:rsidR="00A8736F" w:rsidRPr="00D9048D" w:rsidRDefault="00A8736F" w:rsidP="00287579">
            <w:pPr>
              <w:jc w:val="center"/>
              <w:rPr>
                <w:bCs/>
                <w:i/>
                <w:iCs/>
              </w:rPr>
            </w:pPr>
            <w:r w:rsidRPr="00D9048D">
              <w:rPr>
                <w:bCs/>
                <w:i/>
                <w:iCs/>
              </w:rPr>
              <w:t>100%</w:t>
            </w:r>
          </w:p>
        </w:tc>
        <w:tc>
          <w:tcPr>
            <w:tcW w:w="634" w:type="pct"/>
            <w:tcBorders>
              <w:top w:val="nil"/>
              <w:left w:val="nil"/>
              <w:bottom w:val="single" w:sz="4" w:space="0" w:color="auto"/>
              <w:right w:val="single" w:sz="4" w:space="0" w:color="auto"/>
            </w:tcBorders>
            <w:shd w:val="clear" w:color="auto" w:fill="auto"/>
            <w:noWrap/>
            <w:vAlign w:val="bottom"/>
          </w:tcPr>
          <w:p w:rsidR="00A8736F" w:rsidRPr="00D9048D" w:rsidRDefault="00A8736F" w:rsidP="00287579">
            <w:pPr>
              <w:jc w:val="center"/>
              <w:rPr>
                <w:bCs/>
                <w:color w:val="000000"/>
              </w:rPr>
            </w:pPr>
            <w:r w:rsidRPr="00D9048D">
              <w:rPr>
                <w:bCs/>
                <w:color w:val="000000"/>
              </w:rPr>
              <w:t>12 237,8</w:t>
            </w:r>
          </w:p>
        </w:tc>
        <w:tc>
          <w:tcPr>
            <w:tcW w:w="362" w:type="pct"/>
            <w:tcBorders>
              <w:top w:val="nil"/>
              <w:left w:val="nil"/>
              <w:bottom w:val="single" w:sz="4" w:space="0" w:color="auto"/>
              <w:right w:val="single" w:sz="4" w:space="0" w:color="auto"/>
            </w:tcBorders>
            <w:shd w:val="clear" w:color="auto" w:fill="auto"/>
            <w:noWrap/>
            <w:vAlign w:val="bottom"/>
          </w:tcPr>
          <w:p w:rsidR="00A8736F" w:rsidRPr="00D9048D" w:rsidRDefault="00A8736F" w:rsidP="00287579">
            <w:pPr>
              <w:jc w:val="center"/>
              <w:rPr>
                <w:bCs/>
                <w:color w:val="000000"/>
              </w:rPr>
            </w:pPr>
            <w:r w:rsidRPr="00D9048D">
              <w:rPr>
                <w:bCs/>
                <w:color w:val="000000"/>
              </w:rPr>
              <w:t>100%</w:t>
            </w:r>
          </w:p>
        </w:tc>
        <w:tc>
          <w:tcPr>
            <w:tcW w:w="635" w:type="pct"/>
            <w:tcBorders>
              <w:top w:val="nil"/>
              <w:left w:val="nil"/>
              <w:bottom w:val="single" w:sz="4" w:space="0" w:color="auto"/>
              <w:right w:val="single" w:sz="4" w:space="0" w:color="auto"/>
            </w:tcBorders>
            <w:shd w:val="clear" w:color="auto" w:fill="auto"/>
            <w:noWrap/>
            <w:vAlign w:val="bottom"/>
          </w:tcPr>
          <w:p w:rsidR="00A8736F" w:rsidRPr="00D9048D" w:rsidRDefault="00A8736F" w:rsidP="00287579">
            <w:pPr>
              <w:jc w:val="center"/>
              <w:rPr>
                <w:bCs/>
                <w:i/>
                <w:iCs/>
                <w:color w:val="000000"/>
              </w:rPr>
            </w:pPr>
            <w:r w:rsidRPr="00D9048D">
              <w:rPr>
                <w:bCs/>
                <w:i/>
                <w:iCs/>
                <w:color w:val="000000"/>
              </w:rPr>
              <w:t>-1 664,8</w:t>
            </w:r>
          </w:p>
        </w:tc>
        <w:tc>
          <w:tcPr>
            <w:tcW w:w="428" w:type="pct"/>
            <w:tcBorders>
              <w:top w:val="nil"/>
              <w:left w:val="nil"/>
              <w:bottom w:val="single" w:sz="4" w:space="0" w:color="auto"/>
              <w:right w:val="single" w:sz="4" w:space="0" w:color="auto"/>
            </w:tcBorders>
            <w:shd w:val="clear" w:color="auto" w:fill="auto"/>
            <w:noWrap/>
            <w:vAlign w:val="bottom"/>
          </w:tcPr>
          <w:p w:rsidR="00A8736F" w:rsidRPr="00D9048D" w:rsidRDefault="00A8736F" w:rsidP="00287579">
            <w:pPr>
              <w:jc w:val="center"/>
              <w:rPr>
                <w:bCs/>
                <w:i/>
                <w:iCs/>
                <w:color w:val="000000"/>
              </w:rPr>
            </w:pPr>
            <w:r w:rsidRPr="00D9048D">
              <w:rPr>
                <w:bCs/>
                <w:i/>
                <w:iCs/>
                <w:color w:val="000000"/>
              </w:rPr>
              <w:t>88%</w:t>
            </w:r>
          </w:p>
        </w:tc>
      </w:tr>
      <w:tr w:rsidR="00A8736F" w:rsidRPr="00D9048D" w:rsidTr="00287579">
        <w:trPr>
          <w:trHeight w:val="238"/>
        </w:trPr>
        <w:tc>
          <w:tcPr>
            <w:tcW w:w="37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8736F" w:rsidRPr="00D9048D" w:rsidRDefault="00A8736F" w:rsidP="00287579">
            <w:pPr>
              <w:jc w:val="center"/>
            </w:pPr>
            <w:r w:rsidRPr="00D9048D">
              <w:t>0100</w:t>
            </w:r>
          </w:p>
        </w:tc>
        <w:tc>
          <w:tcPr>
            <w:tcW w:w="1567" w:type="pct"/>
            <w:gridSpan w:val="2"/>
            <w:tcBorders>
              <w:top w:val="single" w:sz="4" w:space="0" w:color="auto"/>
              <w:left w:val="nil"/>
              <w:bottom w:val="single" w:sz="4" w:space="0" w:color="auto"/>
              <w:right w:val="single" w:sz="4" w:space="0" w:color="auto"/>
            </w:tcBorders>
            <w:shd w:val="clear" w:color="auto" w:fill="auto"/>
            <w:vAlign w:val="center"/>
          </w:tcPr>
          <w:p w:rsidR="00A8736F" w:rsidRPr="00D9048D" w:rsidRDefault="00A8736F" w:rsidP="00287579">
            <w:r w:rsidRPr="00D9048D">
              <w:t>Общегосударственные вопросы</w:t>
            </w:r>
          </w:p>
        </w:tc>
        <w:tc>
          <w:tcPr>
            <w:tcW w:w="634" w:type="pct"/>
            <w:tcBorders>
              <w:top w:val="nil"/>
              <w:left w:val="nil"/>
              <w:bottom w:val="single" w:sz="4" w:space="0" w:color="auto"/>
              <w:right w:val="single" w:sz="4" w:space="0" w:color="auto"/>
            </w:tcBorders>
            <w:shd w:val="clear" w:color="auto" w:fill="auto"/>
            <w:noWrap/>
            <w:vAlign w:val="bottom"/>
          </w:tcPr>
          <w:p w:rsidR="00A8736F" w:rsidRPr="00D9048D" w:rsidRDefault="00A8736F" w:rsidP="00287579">
            <w:pPr>
              <w:jc w:val="center"/>
            </w:pPr>
            <w:r w:rsidRPr="00D9048D">
              <w:t>9 582,2</w:t>
            </w:r>
          </w:p>
        </w:tc>
        <w:tc>
          <w:tcPr>
            <w:tcW w:w="362" w:type="pct"/>
            <w:tcBorders>
              <w:top w:val="nil"/>
              <w:left w:val="nil"/>
              <w:bottom w:val="single" w:sz="4" w:space="0" w:color="auto"/>
              <w:right w:val="single" w:sz="4" w:space="0" w:color="auto"/>
            </w:tcBorders>
            <w:shd w:val="clear" w:color="auto" w:fill="auto"/>
            <w:noWrap/>
            <w:vAlign w:val="bottom"/>
          </w:tcPr>
          <w:p w:rsidR="00A8736F" w:rsidRPr="00D9048D" w:rsidRDefault="00A8736F" w:rsidP="00287579">
            <w:pPr>
              <w:jc w:val="center"/>
              <w:rPr>
                <w:i/>
                <w:iCs/>
              </w:rPr>
            </w:pPr>
            <w:r w:rsidRPr="00D9048D">
              <w:rPr>
                <w:i/>
                <w:iCs/>
              </w:rPr>
              <w:t>69%</w:t>
            </w:r>
          </w:p>
        </w:tc>
        <w:tc>
          <w:tcPr>
            <w:tcW w:w="634" w:type="pct"/>
            <w:tcBorders>
              <w:top w:val="nil"/>
              <w:left w:val="nil"/>
              <w:bottom w:val="single" w:sz="4" w:space="0" w:color="auto"/>
              <w:right w:val="single" w:sz="4" w:space="0" w:color="auto"/>
            </w:tcBorders>
            <w:shd w:val="clear" w:color="auto" w:fill="auto"/>
            <w:noWrap/>
            <w:vAlign w:val="bottom"/>
          </w:tcPr>
          <w:p w:rsidR="00A8736F" w:rsidRPr="00D9048D" w:rsidRDefault="00A8736F" w:rsidP="00287579">
            <w:pPr>
              <w:jc w:val="center"/>
              <w:rPr>
                <w:color w:val="000000"/>
              </w:rPr>
            </w:pPr>
            <w:r w:rsidRPr="00D9048D">
              <w:rPr>
                <w:color w:val="000000"/>
              </w:rPr>
              <w:t>11 028,4</w:t>
            </w:r>
          </w:p>
        </w:tc>
        <w:tc>
          <w:tcPr>
            <w:tcW w:w="362" w:type="pct"/>
            <w:tcBorders>
              <w:top w:val="nil"/>
              <w:left w:val="nil"/>
              <w:bottom w:val="single" w:sz="4" w:space="0" w:color="auto"/>
              <w:right w:val="single" w:sz="4" w:space="0" w:color="auto"/>
            </w:tcBorders>
            <w:shd w:val="clear" w:color="auto" w:fill="auto"/>
            <w:noWrap/>
            <w:vAlign w:val="bottom"/>
          </w:tcPr>
          <w:p w:rsidR="00A8736F" w:rsidRPr="00D9048D" w:rsidRDefault="00A8736F" w:rsidP="00287579">
            <w:pPr>
              <w:jc w:val="center"/>
              <w:rPr>
                <w:i/>
                <w:iCs/>
                <w:color w:val="000000"/>
              </w:rPr>
            </w:pPr>
            <w:r w:rsidRPr="00D9048D">
              <w:rPr>
                <w:i/>
                <w:iCs/>
                <w:color w:val="000000"/>
              </w:rPr>
              <w:t>90%</w:t>
            </w:r>
          </w:p>
        </w:tc>
        <w:tc>
          <w:tcPr>
            <w:tcW w:w="635" w:type="pct"/>
            <w:tcBorders>
              <w:top w:val="nil"/>
              <w:left w:val="nil"/>
              <w:bottom w:val="single" w:sz="4" w:space="0" w:color="auto"/>
              <w:right w:val="single" w:sz="4" w:space="0" w:color="auto"/>
            </w:tcBorders>
            <w:shd w:val="clear" w:color="auto" w:fill="auto"/>
            <w:noWrap/>
            <w:vAlign w:val="bottom"/>
          </w:tcPr>
          <w:p w:rsidR="00A8736F" w:rsidRPr="00D9048D" w:rsidRDefault="00A8736F" w:rsidP="00287579">
            <w:pPr>
              <w:jc w:val="center"/>
              <w:rPr>
                <w:i/>
                <w:iCs/>
                <w:color w:val="000000"/>
              </w:rPr>
            </w:pPr>
            <w:r w:rsidRPr="00D9048D">
              <w:rPr>
                <w:i/>
                <w:iCs/>
                <w:color w:val="000000"/>
              </w:rPr>
              <w:t>+1 446,2</w:t>
            </w:r>
          </w:p>
        </w:tc>
        <w:tc>
          <w:tcPr>
            <w:tcW w:w="428" w:type="pct"/>
            <w:tcBorders>
              <w:top w:val="nil"/>
              <w:left w:val="nil"/>
              <w:bottom w:val="single" w:sz="4" w:space="0" w:color="auto"/>
              <w:right w:val="single" w:sz="4" w:space="0" w:color="auto"/>
            </w:tcBorders>
            <w:shd w:val="clear" w:color="auto" w:fill="auto"/>
            <w:noWrap/>
            <w:vAlign w:val="bottom"/>
          </w:tcPr>
          <w:p w:rsidR="00A8736F" w:rsidRPr="00D9048D" w:rsidRDefault="00A8736F" w:rsidP="00287579">
            <w:pPr>
              <w:jc w:val="center"/>
              <w:rPr>
                <w:i/>
                <w:iCs/>
                <w:color w:val="000000"/>
              </w:rPr>
            </w:pPr>
            <w:r w:rsidRPr="00D9048D">
              <w:rPr>
                <w:i/>
                <w:iCs/>
                <w:color w:val="000000"/>
              </w:rPr>
              <w:t>115%</w:t>
            </w:r>
          </w:p>
        </w:tc>
      </w:tr>
      <w:tr w:rsidR="00A8736F" w:rsidRPr="00D9048D" w:rsidTr="00287579">
        <w:trPr>
          <w:trHeight w:val="238"/>
        </w:trPr>
        <w:tc>
          <w:tcPr>
            <w:tcW w:w="378" w:type="pct"/>
            <w:tcBorders>
              <w:top w:val="nil"/>
              <w:left w:val="single" w:sz="4" w:space="0" w:color="auto"/>
              <w:bottom w:val="single" w:sz="4" w:space="0" w:color="auto"/>
              <w:right w:val="single" w:sz="4" w:space="0" w:color="auto"/>
            </w:tcBorders>
            <w:shd w:val="clear" w:color="auto" w:fill="auto"/>
            <w:noWrap/>
            <w:vAlign w:val="center"/>
          </w:tcPr>
          <w:p w:rsidR="00A8736F" w:rsidRPr="00D9048D" w:rsidRDefault="00A8736F" w:rsidP="00287579">
            <w:pPr>
              <w:jc w:val="center"/>
            </w:pPr>
            <w:r w:rsidRPr="00D9048D">
              <w:t>0200</w:t>
            </w:r>
          </w:p>
        </w:tc>
        <w:tc>
          <w:tcPr>
            <w:tcW w:w="1567" w:type="pct"/>
            <w:gridSpan w:val="2"/>
            <w:tcBorders>
              <w:top w:val="nil"/>
              <w:left w:val="nil"/>
              <w:bottom w:val="single" w:sz="4" w:space="0" w:color="auto"/>
              <w:right w:val="single" w:sz="4" w:space="0" w:color="auto"/>
            </w:tcBorders>
            <w:shd w:val="clear" w:color="auto" w:fill="auto"/>
            <w:vAlign w:val="center"/>
          </w:tcPr>
          <w:p w:rsidR="00A8736F" w:rsidRPr="00D9048D" w:rsidRDefault="00A8736F" w:rsidP="00287579">
            <w:r w:rsidRPr="00D9048D">
              <w:t>Национальная оборона</w:t>
            </w:r>
          </w:p>
        </w:tc>
        <w:tc>
          <w:tcPr>
            <w:tcW w:w="634" w:type="pct"/>
            <w:tcBorders>
              <w:top w:val="nil"/>
              <w:left w:val="nil"/>
              <w:bottom w:val="single" w:sz="4" w:space="0" w:color="auto"/>
              <w:right w:val="single" w:sz="4" w:space="0" w:color="auto"/>
            </w:tcBorders>
            <w:shd w:val="clear" w:color="auto" w:fill="auto"/>
            <w:noWrap/>
            <w:vAlign w:val="bottom"/>
          </w:tcPr>
          <w:p w:rsidR="00A8736F" w:rsidRPr="00D9048D" w:rsidRDefault="00A8736F" w:rsidP="00287579">
            <w:pPr>
              <w:jc w:val="center"/>
            </w:pPr>
            <w:r w:rsidRPr="00D9048D">
              <w:t>249,5</w:t>
            </w:r>
          </w:p>
        </w:tc>
        <w:tc>
          <w:tcPr>
            <w:tcW w:w="362" w:type="pct"/>
            <w:tcBorders>
              <w:top w:val="nil"/>
              <w:left w:val="nil"/>
              <w:bottom w:val="single" w:sz="4" w:space="0" w:color="auto"/>
              <w:right w:val="single" w:sz="4" w:space="0" w:color="auto"/>
            </w:tcBorders>
            <w:shd w:val="clear" w:color="auto" w:fill="auto"/>
            <w:noWrap/>
            <w:vAlign w:val="bottom"/>
          </w:tcPr>
          <w:p w:rsidR="00A8736F" w:rsidRPr="00D9048D" w:rsidRDefault="00A8736F" w:rsidP="00287579">
            <w:pPr>
              <w:jc w:val="center"/>
              <w:rPr>
                <w:i/>
                <w:iCs/>
              </w:rPr>
            </w:pPr>
            <w:r w:rsidRPr="00D9048D">
              <w:rPr>
                <w:i/>
                <w:iCs/>
              </w:rPr>
              <w:t>2%</w:t>
            </w:r>
          </w:p>
        </w:tc>
        <w:tc>
          <w:tcPr>
            <w:tcW w:w="634" w:type="pct"/>
            <w:tcBorders>
              <w:top w:val="nil"/>
              <w:left w:val="nil"/>
              <w:bottom w:val="single" w:sz="4" w:space="0" w:color="auto"/>
              <w:right w:val="single" w:sz="4" w:space="0" w:color="auto"/>
            </w:tcBorders>
            <w:shd w:val="clear" w:color="auto" w:fill="auto"/>
            <w:noWrap/>
            <w:vAlign w:val="bottom"/>
          </w:tcPr>
          <w:p w:rsidR="00A8736F" w:rsidRPr="00D9048D" w:rsidRDefault="00A8736F" w:rsidP="00287579">
            <w:pPr>
              <w:jc w:val="center"/>
              <w:rPr>
                <w:color w:val="000000"/>
              </w:rPr>
            </w:pPr>
            <w:r w:rsidRPr="00D9048D">
              <w:rPr>
                <w:color w:val="000000"/>
              </w:rPr>
              <w:t>296,7</w:t>
            </w:r>
          </w:p>
        </w:tc>
        <w:tc>
          <w:tcPr>
            <w:tcW w:w="362" w:type="pct"/>
            <w:tcBorders>
              <w:top w:val="nil"/>
              <w:left w:val="nil"/>
              <w:bottom w:val="single" w:sz="4" w:space="0" w:color="auto"/>
              <w:right w:val="single" w:sz="4" w:space="0" w:color="auto"/>
            </w:tcBorders>
            <w:shd w:val="clear" w:color="auto" w:fill="auto"/>
            <w:noWrap/>
            <w:vAlign w:val="bottom"/>
          </w:tcPr>
          <w:p w:rsidR="00A8736F" w:rsidRPr="00D9048D" w:rsidRDefault="00A8736F" w:rsidP="00287579">
            <w:pPr>
              <w:jc w:val="center"/>
              <w:rPr>
                <w:i/>
                <w:iCs/>
                <w:color w:val="000000"/>
              </w:rPr>
            </w:pPr>
            <w:r w:rsidRPr="00D9048D">
              <w:rPr>
                <w:i/>
                <w:iCs/>
                <w:color w:val="000000"/>
              </w:rPr>
              <w:t>2%</w:t>
            </w:r>
          </w:p>
        </w:tc>
        <w:tc>
          <w:tcPr>
            <w:tcW w:w="635" w:type="pct"/>
            <w:tcBorders>
              <w:top w:val="nil"/>
              <w:left w:val="nil"/>
              <w:bottom w:val="single" w:sz="4" w:space="0" w:color="auto"/>
              <w:right w:val="single" w:sz="4" w:space="0" w:color="auto"/>
            </w:tcBorders>
            <w:shd w:val="clear" w:color="auto" w:fill="auto"/>
            <w:noWrap/>
            <w:vAlign w:val="bottom"/>
          </w:tcPr>
          <w:p w:rsidR="00A8736F" w:rsidRPr="00D9048D" w:rsidRDefault="00A8736F" w:rsidP="00287579">
            <w:pPr>
              <w:jc w:val="center"/>
              <w:rPr>
                <w:i/>
                <w:iCs/>
                <w:color w:val="000000"/>
              </w:rPr>
            </w:pPr>
            <w:r w:rsidRPr="00D9048D">
              <w:rPr>
                <w:i/>
                <w:iCs/>
                <w:color w:val="000000"/>
              </w:rPr>
              <w:t>+47,2</w:t>
            </w:r>
          </w:p>
        </w:tc>
        <w:tc>
          <w:tcPr>
            <w:tcW w:w="428" w:type="pct"/>
            <w:tcBorders>
              <w:top w:val="nil"/>
              <w:left w:val="nil"/>
              <w:bottom w:val="single" w:sz="4" w:space="0" w:color="auto"/>
              <w:right w:val="single" w:sz="4" w:space="0" w:color="auto"/>
            </w:tcBorders>
            <w:shd w:val="clear" w:color="auto" w:fill="auto"/>
            <w:noWrap/>
            <w:vAlign w:val="bottom"/>
          </w:tcPr>
          <w:p w:rsidR="00A8736F" w:rsidRPr="00D9048D" w:rsidRDefault="00A8736F" w:rsidP="00287579">
            <w:pPr>
              <w:jc w:val="center"/>
              <w:rPr>
                <w:i/>
                <w:iCs/>
                <w:color w:val="000000"/>
              </w:rPr>
            </w:pPr>
            <w:r w:rsidRPr="00D9048D">
              <w:rPr>
                <w:i/>
                <w:iCs/>
                <w:color w:val="000000"/>
              </w:rPr>
              <w:t>119%</w:t>
            </w:r>
          </w:p>
        </w:tc>
      </w:tr>
      <w:tr w:rsidR="00A8736F" w:rsidRPr="00D9048D" w:rsidTr="00287579">
        <w:trPr>
          <w:trHeight w:val="238"/>
        </w:trPr>
        <w:tc>
          <w:tcPr>
            <w:tcW w:w="378" w:type="pct"/>
            <w:tcBorders>
              <w:top w:val="nil"/>
              <w:left w:val="single" w:sz="4" w:space="0" w:color="auto"/>
              <w:bottom w:val="single" w:sz="4" w:space="0" w:color="auto"/>
              <w:right w:val="single" w:sz="4" w:space="0" w:color="auto"/>
            </w:tcBorders>
            <w:shd w:val="clear" w:color="auto" w:fill="auto"/>
            <w:noWrap/>
            <w:vAlign w:val="center"/>
          </w:tcPr>
          <w:p w:rsidR="00A8736F" w:rsidRPr="00D9048D" w:rsidRDefault="00A8736F" w:rsidP="00287579">
            <w:pPr>
              <w:jc w:val="center"/>
            </w:pPr>
            <w:r w:rsidRPr="00D9048D">
              <w:t>0400</w:t>
            </w:r>
          </w:p>
        </w:tc>
        <w:tc>
          <w:tcPr>
            <w:tcW w:w="1567" w:type="pct"/>
            <w:gridSpan w:val="2"/>
            <w:tcBorders>
              <w:top w:val="nil"/>
              <w:left w:val="nil"/>
              <w:bottom w:val="single" w:sz="4" w:space="0" w:color="auto"/>
              <w:right w:val="single" w:sz="4" w:space="0" w:color="auto"/>
            </w:tcBorders>
            <w:shd w:val="clear" w:color="auto" w:fill="auto"/>
            <w:vAlign w:val="center"/>
          </w:tcPr>
          <w:p w:rsidR="00A8736F" w:rsidRPr="00D9048D" w:rsidRDefault="00A8736F" w:rsidP="00287579">
            <w:r w:rsidRPr="00D9048D">
              <w:t>Национальная экономика</w:t>
            </w:r>
          </w:p>
        </w:tc>
        <w:tc>
          <w:tcPr>
            <w:tcW w:w="634" w:type="pct"/>
            <w:tcBorders>
              <w:top w:val="nil"/>
              <w:left w:val="nil"/>
              <w:bottom w:val="single" w:sz="4" w:space="0" w:color="auto"/>
              <w:right w:val="single" w:sz="4" w:space="0" w:color="auto"/>
            </w:tcBorders>
            <w:shd w:val="clear" w:color="auto" w:fill="auto"/>
            <w:noWrap/>
            <w:vAlign w:val="bottom"/>
          </w:tcPr>
          <w:p w:rsidR="00A8736F" w:rsidRPr="00D9048D" w:rsidRDefault="00A8736F" w:rsidP="00287579">
            <w:pPr>
              <w:jc w:val="center"/>
              <w:rPr>
                <w:color w:val="000000"/>
              </w:rPr>
            </w:pPr>
            <w:r w:rsidRPr="00D9048D">
              <w:rPr>
                <w:color w:val="000000"/>
              </w:rPr>
              <w:t>1 506,1</w:t>
            </w:r>
          </w:p>
        </w:tc>
        <w:tc>
          <w:tcPr>
            <w:tcW w:w="362" w:type="pct"/>
            <w:tcBorders>
              <w:top w:val="nil"/>
              <w:left w:val="nil"/>
              <w:bottom w:val="single" w:sz="4" w:space="0" w:color="auto"/>
              <w:right w:val="single" w:sz="4" w:space="0" w:color="auto"/>
            </w:tcBorders>
            <w:shd w:val="clear" w:color="auto" w:fill="auto"/>
            <w:noWrap/>
            <w:vAlign w:val="bottom"/>
          </w:tcPr>
          <w:p w:rsidR="00A8736F" w:rsidRPr="00D9048D" w:rsidRDefault="00A8736F" w:rsidP="00287579">
            <w:pPr>
              <w:jc w:val="center"/>
              <w:rPr>
                <w:i/>
                <w:iCs/>
              </w:rPr>
            </w:pPr>
            <w:r w:rsidRPr="00D9048D">
              <w:rPr>
                <w:i/>
                <w:iCs/>
              </w:rPr>
              <w:t>11%</w:t>
            </w:r>
          </w:p>
        </w:tc>
        <w:tc>
          <w:tcPr>
            <w:tcW w:w="634" w:type="pct"/>
            <w:tcBorders>
              <w:top w:val="nil"/>
              <w:left w:val="nil"/>
              <w:bottom w:val="single" w:sz="4" w:space="0" w:color="auto"/>
              <w:right w:val="single" w:sz="4" w:space="0" w:color="auto"/>
            </w:tcBorders>
            <w:shd w:val="clear" w:color="auto" w:fill="auto"/>
            <w:noWrap/>
            <w:vAlign w:val="bottom"/>
          </w:tcPr>
          <w:p w:rsidR="00A8736F" w:rsidRPr="00D9048D" w:rsidRDefault="00A8736F" w:rsidP="00287579">
            <w:pPr>
              <w:jc w:val="center"/>
              <w:rPr>
                <w:color w:val="000000"/>
              </w:rPr>
            </w:pPr>
            <w:r w:rsidRPr="00D9048D">
              <w:rPr>
                <w:color w:val="000000"/>
              </w:rPr>
              <w:t>260,1</w:t>
            </w:r>
          </w:p>
        </w:tc>
        <w:tc>
          <w:tcPr>
            <w:tcW w:w="362" w:type="pct"/>
            <w:tcBorders>
              <w:top w:val="nil"/>
              <w:left w:val="nil"/>
              <w:bottom w:val="single" w:sz="4" w:space="0" w:color="auto"/>
              <w:right w:val="single" w:sz="4" w:space="0" w:color="auto"/>
            </w:tcBorders>
            <w:shd w:val="clear" w:color="auto" w:fill="auto"/>
            <w:noWrap/>
            <w:vAlign w:val="bottom"/>
          </w:tcPr>
          <w:p w:rsidR="00A8736F" w:rsidRPr="00D9048D" w:rsidRDefault="00A8736F" w:rsidP="00287579">
            <w:pPr>
              <w:jc w:val="center"/>
              <w:rPr>
                <w:i/>
                <w:iCs/>
                <w:color w:val="000000"/>
              </w:rPr>
            </w:pPr>
            <w:r w:rsidRPr="00D9048D">
              <w:rPr>
                <w:i/>
                <w:iCs/>
                <w:color w:val="000000"/>
              </w:rPr>
              <w:t>2%</w:t>
            </w:r>
          </w:p>
        </w:tc>
        <w:tc>
          <w:tcPr>
            <w:tcW w:w="635" w:type="pct"/>
            <w:tcBorders>
              <w:top w:val="nil"/>
              <w:left w:val="nil"/>
              <w:bottom w:val="single" w:sz="4" w:space="0" w:color="auto"/>
              <w:right w:val="single" w:sz="4" w:space="0" w:color="auto"/>
            </w:tcBorders>
            <w:shd w:val="clear" w:color="auto" w:fill="auto"/>
            <w:noWrap/>
            <w:vAlign w:val="bottom"/>
          </w:tcPr>
          <w:p w:rsidR="00A8736F" w:rsidRPr="00D9048D" w:rsidRDefault="00A8736F" w:rsidP="00287579">
            <w:pPr>
              <w:jc w:val="center"/>
              <w:rPr>
                <w:i/>
                <w:iCs/>
                <w:color w:val="000000"/>
              </w:rPr>
            </w:pPr>
            <w:r w:rsidRPr="00D9048D">
              <w:rPr>
                <w:i/>
                <w:iCs/>
                <w:color w:val="000000"/>
              </w:rPr>
              <w:t>-1 246,0</w:t>
            </w:r>
          </w:p>
        </w:tc>
        <w:tc>
          <w:tcPr>
            <w:tcW w:w="428" w:type="pct"/>
            <w:tcBorders>
              <w:top w:val="nil"/>
              <w:left w:val="nil"/>
              <w:bottom w:val="single" w:sz="4" w:space="0" w:color="auto"/>
              <w:right w:val="single" w:sz="4" w:space="0" w:color="auto"/>
            </w:tcBorders>
            <w:shd w:val="clear" w:color="auto" w:fill="auto"/>
            <w:noWrap/>
            <w:vAlign w:val="bottom"/>
          </w:tcPr>
          <w:p w:rsidR="00A8736F" w:rsidRPr="00D9048D" w:rsidRDefault="00A8736F" w:rsidP="00287579">
            <w:pPr>
              <w:jc w:val="center"/>
              <w:rPr>
                <w:i/>
                <w:iCs/>
                <w:color w:val="000000"/>
              </w:rPr>
            </w:pPr>
            <w:r w:rsidRPr="00D9048D">
              <w:rPr>
                <w:i/>
                <w:iCs/>
                <w:color w:val="000000"/>
              </w:rPr>
              <w:t>17%</w:t>
            </w:r>
          </w:p>
        </w:tc>
      </w:tr>
      <w:tr w:rsidR="00A8736F" w:rsidRPr="00D9048D" w:rsidTr="00287579">
        <w:trPr>
          <w:trHeight w:val="238"/>
        </w:trPr>
        <w:tc>
          <w:tcPr>
            <w:tcW w:w="378" w:type="pct"/>
            <w:tcBorders>
              <w:top w:val="nil"/>
              <w:left w:val="single" w:sz="4" w:space="0" w:color="auto"/>
              <w:bottom w:val="single" w:sz="4" w:space="0" w:color="auto"/>
              <w:right w:val="single" w:sz="4" w:space="0" w:color="auto"/>
            </w:tcBorders>
            <w:shd w:val="clear" w:color="auto" w:fill="auto"/>
            <w:noWrap/>
            <w:vAlign w:val="center"/>
          </w:tcPr>
          <w:p w:rsidR="00A8736F" w:rsidRPr="00D9048D" w:rsidRDefault="00A8736F" w:rsidP="00287579">
            <w:pPr>
              <w:jc w:val="center"/>
            </w:pPr>
            <w:r w:rsidRPr="00D9048D">
              <w:t>0500</w:t>
            </w:r>
          </w:p>
        </w:tc>
        <w:tc>
          <w:tcPr>
            <w:tcW w:w="1567" w:type="pct"/>
            <w:gridSpan w:val="2"/>
            <w:tcBorders>
              <w:top w:val="nil"/>
              <w:left w:val="nil"/>
              <w:bottom w:val="single" w:sz="4" w:space="0" w:color="auto"/>
              <w:right w:val="single" w:sz="4" w:space="0" w:color="auto"/>
            </w:tcBorders>
            <w:shd w:val="clear" w:color="auto" w:fill="auto"/>
            <w:vAlign w:val="center"/>
          </w:tcPr>
          <w:p w:rsidR="00A8736F" w:rsidRPr="00D9048D" w:rsidRDefault="00A8736F" w:rsidP="00287579">
            <w:r w:rsidRPr="00D9048D">
              <w:t>Жилищно-коммунальное хозяйство</w:t>
            </w:r>
          </w:p>
        </w:tc>
        <w:tc>
          <w:tcPr>
            <w:tcW w:w="634" w:type="pct"/>
            <w:tcBorders>
              <w:top w:val="nil"/>
              <w:left w:val="nil"/>
              <w:bottom w:val="single" w:sz="4" w:space="0" w:color="auto"/>
              <w:right w:val="single" w:sz="4" w:space="0" w:color="auto"/>
            </w:tcBorders>
            <w:shd w:val="clear" w:color="auto" w:fill="auto"/>
            <w:noWrap/>
            <w:vAlign w:val="bottom"/>
          </w:tcPr>
          <w:p w:rsidR="00A8736F" w:rsidRPr="00D9048D" w:rsidRDefault="00A8736F" w:rsidP="00287579">
            <w:pPr>
              <w:jc w:val="center"/>
              <w:rPr>
                <w:color w:val="000000"/>
              </w:rPr>
            </w:pPr>
            <w:r w:rsidRPr="00D9048D">
              <w:rPr>
                <w:color w:val="000000"/>
              </w:rPr>
              <w:t>460,4</w:t>
            </w:r>
          </w:p>
        </w:tc>
        <w:tc>
          <w:tcPr>
            <w:tcW w:w="362" w:type="pct"/>
            <w:tcBorders>
              <w:top w:val="nil"/>
              <w:left w:val="nil"/>
              <w:bottom w:val="single" w:sz="4" w:space="0" w:color="auto"/>
              <w:right w:val="single" w:sz="4" w:space="0" w:color="auto"/>
            </w:tcBorders>
            <w:shd w:val="clear" w:color="auto" w:fill="auto"/>
            <w:noWrap/>
            <w:vAlign w:val="bottom"/>
          </w:tcPr>
          <w:p w:rsidR="00A8736F" w:rsidRPr="00D9048D" w:rsidRDefault="00A8736F" w:rsidP="00287579">
            <w:pPr>
              <w:jc w:val="center"/>
              <w:rPr>
                <w:i/>
                <w:iCs/>
              </w:rPr>
            </w:pPr>
            <w:r w:rsidRPr="00D9048D">
              <w:rPr>
                <w:i/>
                <w:iCs/>
              </w:rPr>
              <w:t>3%</w:t>
            </w:r>
          </w:p>
        </w:tc>
        <w:tc>
          <w:tcPr>
            <w:tcW w:w="634" w:type="pct"/>
            <w:tcBorders>
              <w:top w:val="nil"/>
              <w:left w:val="nil"/>
              <w:bottom w:val="single" w:sz="4" w:space="0" w:color="auto"/>
              <w:right w:val="single" w:sz="4" w:space="0" w:color="auto"/>
            </w:tcBorders>
            <w:shd w:val="clear" w:color="auto" w:fill="auto"/>
            <w:noWrap/>
            <w:vAlign w:val="bottom"/>
          </w:tcPr>
          <w:p w:rsidR="00A8736F" w:rsidRPr="00D9048D" w:rsidRDefault="00A8736F" w:rsidP="00287579">
            <w:pPr>
              <w:jc w:val="center"/>
              <w:rPr>
                <w:color w:val="000000"/>
              </w:rPr>
            </w:pPr>
            <w:r w:rsidRPr="00D9048D">
              <w:rPr>
                <w:color w:val="000000"/>
              </w:rPr>
              <w:t>333,1</w:t>
            </w:r>
          </w:p>
        </w:tc>
        <w:tc>
          <w:tcPr>
            <w:tcW w:w="362" w:type="pct"/>
            <w:tcBorders>
              <w:top w:val="nil"/>
              <w:left w:val="nil"/>
              <w:bottom w:val="single" w:sz="4" w:space="0" w:color="auto"/>
              <w:right w:val="single" w:sz="4" w:space="0" w:color="auto"/>
            </w:tcBorders>
            <w:shd w:val="clear" w:color="auto" w:fill="auto"/>
            <w:noWrap/>
            <w:vAlign w:val="bottom"/>
          </w:tcPr>
          <w:p w:rsidR="00A8736F" w:rsidRPr="00D9048D" w:rsidRDefault="00A8736F" w:rsidP="00287579">
            <w:pPr>
              <w:jc w:val="center"/>
              <w:rPr>
                <w:i/>
                <w:iCs/>
                <w:color w:val="000000"/>
              </w:rPr>
            </w:pPr>
            <w:r w:rsidRPr="00D9048D">
              <w:rPr>
                <w:i/>
                <w:iCs/>
                <w:color w:val="000000"/>
              </w:rPr>
              <w:t>3%</w:t>
            </w:r>
          </w:p>
        </w:tc>
        <w:tc>
          <w:tcPr>
            <w:tcW w:w="635" w:type="pct"/>
            <w:tcBorders>
              <w:top w:val="nil"/>
              <w:left w:val="nil"/>
              <w:bottom w:val="single" w:sz="4" w:space="0" w:color="auto"/>
              <w:right w:val="single" w:sz="4" w:space="0" w:color="auto"/>
            </w:tcBorders>
            <w:shd w:val="clear" w:color="auto" w:fill="auto"/>
            <w:noWrap/>
            <w:vAlign w:val="bottom"/>
          </w:tcPr>
          <w:p w:rsidR="00A8736F" w:rsidRPr="00D9048D" w:rsidRDefault="00A8736F" w:rsidP="00287579">
            <w:pPr>
              <w:jc w:val="center"/>
              <w:rPr>
                <w:i/>
                <w:iCs/>
                <w:color w:val="000000"/>
              </w:rPr>
            </w:pPr>
            <w:r w:rsidRPr="00D9048D">
              <w:rPr>
                <w:i/>
                <w:iCs/>
                <w:color w:val="000000"/>
              </w:rPr>
              <w:t>-127,3</w:t>
            </w:r>
          </w:p>
        </w:tc>
        <w:tc>
          <w:tcPr>
            <w:tcW w:w="428" w:type="pct"/>
            <w:tcBorders>
              <w:top w:val="nil"/>
              <w:left w:val="nil"/>
              <w:bottom w:val="single" w:sz="4" w:space="0" w:color="auto"/>
              <w:right w:val="single" w:sz="4" w:space="0" w:color="auto"/>
            </w:tcBorders>
            <w:shd w:val="clear" w:color="auto" w:fill="auto"/>
            <w:noWrap/>
            <w:vAlign w:val="bottom"/>
          </w:tcPr>
          <w:p w:rsidR="00A8736F" w:rsidRPr="00D9048D" w:rsidRDefault="00A8736F" w:rsidP="00287579">
            <w:pPr>
              <w:jc w:val="center"/>
              <w:rPr>
                <w:i/>
                <w:iCs/>
                <w:color w:val="000000"/>
              </w:rPr>
            </w:pPr>
            <w:r w:rsidRPr="00D9048D">
              <w:rPr>
                <w:i/>
                <w:iCs/>
                <w:color w:val="000000"/>
              </w:rPr>
              <w:t>72%</w:t>
            </w:r>
          </w:p>
        </w:tc>
      </w:tr>
      <w:tr w:rsidR="00A8736F" w:rsidRPr="00D9048D" w:rsidTr="00287579">
        <w:trPr>
          <w:trHeight w:val="238"/>
        </w:trPr>
        <w:tc>
          <w:tcPr>
            <w:tcW w:w="378" w:type="pct"/>
            <w:tcBorders>
              <w:top w:val="nil"/>
              <w:left w:val="single" w:sz="4" w:space="0" w:color="auto"/>
              <w:bottom w:val="single" w:sz="4" w:space="0" w:color="auto"/>
              <w:right w:val="single" w:sz="4" w:space="0" w:color="auto"/>
            </w:tcBorders>
            <w:shd w:val="clear" w:color="auto" w:fill="auto"/>
            <w:noWrap/>
            <w:vAlign w:val="center"/>
          </w:tcPr>
          <w:p w:rsidR="00A8736F" w:rsidRPr="00D9048D" w:rsidRDefault="00A8736F" w:rsidP="00287579">
            <w:pPr>
              <w:jc w:val="center"/>
            </w:pPr>
            <w:r w:rsidRPr="00D9048D">
              <w:rPr>
                <w:lang w:val="en-US"/>
              </w:rPr>
              <w:t>07</w:t>
            </w:r>
            <w:r w:rsidRPr="00D9048D">
              <w:t>00</w:t>
            </w:r>
          </w:p>
        </w:tc>
        <w:tc>
          <w:tcPr>
            <w:tcW w:w="1567" w:type="pct"/>
            <w:gridSpan w:val="2"/>
            <w:tcBorders>
              <w:top w:val="nil"/>
              <w:left w:val="nil"/>
              <w:bottom w:val="single" w:sz="4" w:space="0" w:color="auto"/>
              <w:right w:val="single" w:sz="4" w:space="0" w:color="auto"/>
            </w:tcBorders>
            <w:shd w:val="clear" w:color="auto" w:fill="auto"/>
            <w:vAlign w:val="center"/>
          </w:tcPr>
          <w:p w:rsidR="00A8736F" w:rsidRPr="00D9048D" w:rsidRDefault="00A8736F" w:rsidP="00287579">
            <w:r w:rsidRPr="00D9048D">
              <w:t>Обучение</w:t>
            </w:r>
          </w:p>
        </w:tc>
        <w:tc>
          <w:tcPr>
            <w:tcW w:w="634" w:type="pct"/>
            <w:tcBorders>
              <w:top w:val="nil"/>
              <w:left w:val="nil"/>
              <w:bottom w:val="single" w:sz="4" w:space="0" w:color="auto"/>
              <w:right w:val="single" w:sz="4" w:space="0" w:color="auto"/>
            </w:tcBorders>
            <w:shd w:val="clear" w:color="auto" w:fill="auto"/>
            <w:noWrap/>
            <w:vAlign w:val="bottom"/>
          </w:tcPr>
          <w:p w:rsidR="00A8736F" w:rsidRPr="00D9048D" w:rsidRDefault="00A8736F" w:rsidP="00287579">
            <w:pPr>
              <w:jc w:val="center"/>
              <w:rPr>
                <w:color w:val="000000"/>
              </w:rPr>
            </w:pPr>
            <w:r w:rsidRPr="00D9048D">
              <w:rPr>
                <w:color w:val="000000"/>
              </w:rPr>
              <w:t>48,0</w:t>
            </w:r>
          </w:p>
        </w:tc>
        <w:tc>
          <w:tcPr>
            <w:tcW w:w="362" w:type="pct"/>
            <w:tcBorders>
              <w:top w:val="nil"/>
              <w:left w:val="nil"/>
              <w:bottom w:val="single" w:sz="4" w:space="0" w:color="auto"/>
              <w:right w:val="single" w:sz="4" w:space="0" w:color="auto"/>
            </w:tcBorders>
            <w:shd w:val="clear" w:color="auto" w:fill="auto"/>
            <w:noWrap/>
            <w:vAlign w:val="bottom"/>
          </w:tcPr>
          <w:p w:rsidR="00A8736F" w:rsidRPr="00D9048D" w:rsidRDefault="00A8736F" w:rsidP="00287579">
            <w:pPr>
              <w:jc w:val="center"/>
              <w:rPr>
                <w:i/>
                <w:iCs/>
              </w:rPr>
            </w:pPr>
            <w:r w:rsidRPr="00D9048D">
              <w:rPr>
                <w:i/>
                <w:iCs/>
              </w:rPr>
              <w:t>0%</w:t>
            </w:r>
          </w:p>
        </w:tc>
        <w:tc>
          <w:tcPr>
            <w:tcW w:w="634" w:type="pct"/>
            <w:tcBorders>
              <w:top w:val="nil"/>
              <w:left w:val="nil"/>
              <w:bottom w:val="single" w:sz="4" w:space="0" w:color="auto"/>
              <w:right w:val="single" w:sz="4" w:space="0" w:color="auto"/>
            </w:tcBorders>
            <w:shd w:val="clear" w:color="auto" w:fill="auto"/>
            <w:noWrap/>
            <w:vAlign w:val="bottom"/>
          </w:tcPr>
          <w:p w:rsidR="00A8736F" w:rsidRPr="00D9048D" w:rsidRDefault="00A8736F" w:rsidP="00287579">
            <w:pPr>
              <w:jc w:val="center"/>
              <w:rPr>
                <w:color w:val="000000"/>
              </w:rPr>
            </w:pPr>
            <w:r w:rsidRPr="00D9048D">
              <w:rPr>
                <w:color w:val="000000"/>
              </w:rPr>
              <w:t>0,0</w:t>
            </w:r>
          </w:p>
        </w:tc>
        <w:tc>
          <w:tcPr>
            <w:tcW w:w="362" w:type="pct"/>
            <w:tcBorders>
              <w:top w:val="nil"/>
              <w:left w:val="nil"/>
              <w:bottom w:val="single" w:sz="4" w:space="0" w:color="auto"/>
              <w:right w:val="single" w:sz="4" w:space="0" w:color="auto"/>
            </w:tcBorders>
            <w:shd w:val="clear" w:color="auto" w:fill="auto"/>
            <w:noWrap/>
            <w:vAlign w:val="bottom"/>
          </w:tcPr>
          <w:p w:rsidR="00A8736F" w:rsidRPr="00D9048D" w:rsidRDefault="00A8736F" w:rsidP="00287579">
            <w:pPr>
              <w:jc w:val="center"/>
              <w:rPr>
                <w:i/>
                <w:iCs/>
                <w:color w:val="000000"/>
              </w:rPr>
            </w:pPr>
            <w:r w:rsidRPr="00D9048D">
              <w:rPr>
                <w:i/>
                <w:iCs/>
                <w:color w:val="000000"/>
              </w:rPr>
              <w:t>0%</w:t>
            </w:r>
          </w:p>
        </w:tc>
        <w:tc>
          <w:tcPr>
            <w:tcW w:w="635" w:type="pct"/>
            <w:tcBorders>
              <w:top w:val="nil"/>
              <w:left w:val="nil"/>
              <w:bottom w:val="single" w:sz="4" w:space="0" w:color="auto"/>
              <w:right w:val="single" w:sz="4" w:space="0" w:color="auto"/>
            </w:tcBorders>
            <w:shd w:val="clear" w:color="auto" w:fill="auto"/>
            <w:noWrap/>
            <w:vAlign w:val="bottom"/>
          </w:tcPr>
          <w:p w:rsidR="00A8736F" w:rsidRPr="00D9048D" w:rsidRDefault="00A8736F" w:rsidP="00287579">
            <w:pPr>
              <w:jc w:val="center"/>
              <w:rPr>
                <w:i/>
                <w:iCs/>
                <w:color w:val="000000"/>
              </w:rPr>
            </w:pPr>
            <w:r w:rsidRPr="00D9048D">
              <w:rPr>
                <w:i/>
                <w:iCs/>
                <w:color w:val="000000"/>
              </w:rPr>
              <w:t>-48</w:t>
            </w:r>
          </w:p>
        </w:tc>
        <w:tc>
          <w:tcPr>
            <w:tcW w:w="428" w:type="pct"/>
            <w:tcBorders>
              <w:top w:val="nil"/>
              <w:left w:val="nil"/>
              <w:bottom w:val="single" w:sz="4" w:space="0" w:color="auto"/>
              <w:right w:val="single" w:sz="4" w:space="0" w:color="auto"/>
            </w:tcBorders>
            <w:shd w:val="clear" w:color="auto" w:fill="auto"/>
            <w:noWrap/>
            <w:vAlign w:val="bottom"/>
          </w:tcPr>
          <w:p w:rsidR="00A8736F" w:rsidRPr="00D9048D" w:rsidRDefault="00A8736F" w:rsidP="00287579">
            <w:pPr>
              <w:jc w:val="center"/>
              <w:rPr>
                <w:i/>
                <w:iCs/>
                <w:color w:val="000000"/>
              </w:rPr>
            </w:pPr>
            <w:r w:rsidRPr="00D9048D">
              <w:rPr>
                <w:i/>
                <w:iCs/>
                <w:color w:val="000000"/>
              </w:rPr>
              <w:t>0%</w:t>
            </w:r>
          </w:p>
        </w:tc>
      </w:tr>
      <w:tr w:rsidR="00A8736F" w:rsidRPr="00D9048D" w:rsidTr="00287579">
        <w:trPr>
          <w:trHeight w:val="238"/>
        </w:trPr>
        <w:tc>
          <w:tcPr>
            <w:tcW w:w="378" w:type="pct"/>
            <w:tcBorders>
              <w:top w:val="nil"/>
              <w:left w:val="single" w:sz="4" w:space="0" w:color="auto"/>
              <w:bottom w:val="single" w:sz="4" w:space="0" w:color="auto"/>
              <w:right w:val="single" w:sz="4" w:space="0" w:color="auto"/>
            </w:tcBorders>
            <w:shd w:val="clear" w:color="auto" w:fill="auto"/>
            <w:noWrap/>
            <w:vAlign w:val="center"/>
          </w:tcPr>
          <w:p w:rsidR="00A8736F" w:rsidRPr="00D9048D" w:rsidRDefault="00A8736F" w:rsidP="00287579">
            <w:pPr>
              <w:jc w:val="center"/>
            </w:pPr>
            <w:r w:rsidRPr="00D9048D">
              <w:t>0800</w:t>
            </w:r>
          </w:p>
        </w:tc>
        <w:tc>
          <w:tcPr>
            <w:tcW w:w="1567" w:type="pct"/>
            <w:gridSpan w:val="2"/>
            <w:tcBorders>
              <w:top w:val="nil"/>
              <w:left w:val="nil"/>
              <w:bottom w:val="single" w:sz="4" w:space="0" w:color="auto"/>
              <w:right w:val="single" w:sz="4" w:space="0" w:color="auto"/>
            </w:tcBorders>
            <w:shd w:val="clear" w:color="auto" w:fill="auto"/>
            <w:vAlign w:val="center"/>
          </w:tcPr>
          <w:p w:rsidR="00A8736F" w:rsidRPr="00D9048D" w:rsidRDefault="00A8736F" w:rsidP="00287579">
            <w:r w:rsidRPr="00D9048D">
              <w:t>Культура, кинематография</w:t>
            </w:r>
          </w:p>
        </w:tc>
        <w:tc>
          <w:tcPr>
            <w:tcW w:w="634" w:type="pct"/>
            <w:tcBorders>
              <w:top w:val="nil"/>
              <w:left w:val="nil"/>
              <w:bottom w:val="single" w:sz="4" w:space="0" w:color="auto"/>
              <w:right w:val="single" w:sz="4" w:space="0" w:color="auto"/>
            </w:tcBorders>
            <w:shd w:val="clear" w:color="auto" w:fill="auto"/>
            <w:noWrap/>
            <w:vAlign w:val="bottom"/>
          </w:tcPr>
          <w:p w:rsidR="00A8736F" w:rsidRPr="00D9048D" w:rsidRDefault="00A8736F" w:rsidP="00287579">
            <w:pPr>
              <w:jc w:val="center"/>
              <w:rPr>
                <w:color w:val="000000"/>
              </w:rPr>
            </w:pPr>
            <w:r w:rsidRPr="00D9048D">
              <w:rPr>
                <w:color w:val="000000"/>
              </w:rPr>
              <w:t>1 859,8</w:t>
            </w:r>
          </w:p>
        </w:tc>
        <w:tc>
          <w:tcPr>
            <w:tcW w:w="362" w:type="pct"/>
            <w:tcBorders>
              <w:top w:val="nil"/>
              <w:left w:val="nil"/>
              <w:bottom w:val="single" w:sz="4" w:space="0" w:color="auto"/>
              <w:right w:val="single" w:sz="4" w:space="0" w:color="auto"/>
            </w:tcBorders>
            <w:shd w:val="clear" w:color="auto" w:fill="auto"/>
            <w:noWrap/>
            <w:vAlign w:val="bottom"/>
          </w:tcPr>
          <w:p w:rsidR="00A8736F" w:rsidRPr="00D9048D" w:rsidRDefault="00A8736F" w:rsidP="00287579">
            <w:pPr>
              <w:jc w:val="center"/>
              <w:rPr>
                <w:i/>
                <w:iCs/>
              </w:rPr>
            </w:pPr>
            <w:r w:rsidRPr="00D9048D">
              <w:rPr>
                <w:i/>
                <w:iCs/>
              </w:rPr>
              <w:t>13%</w:t>
            </w:r>
          </w:p>
        </w:tc>
        <w:tc>
          <w:tcPr>
            <w:tcW w:w="634" w:type="pct"/>
            <w:tcBorders>
              <w:top w:val="nil"/>
              <w:left w:val="nil"/>
              <w:bottom w:val="single" w:sz="4" w:space="0" w:color="auto"/>
              <w:right w:val="single" w:sz="4" w:space="0" w:color="auto"/>
            </w:tcBorders>
            <w:shd w:val="clear" w:color="auto" w:fill="auto"/>
            <w:noWrap/>
            <w:vAlign w:val="bottom"/>
          </w:tcPr>
          <w:p w:rsidR="00A8736F" w:rsidRPr="00D9048D" w:rsidRDefault="00A8736F" w:rsidP="00287579">
            <w:pPr>
              <w:jc w:val="center"/>
              <w:rPr>
                <w:color w:val="000000"/>
              </w:rPr>
            </w:pPr>
            <w:r w:rsidRPr="00D9048D">
              <w:rPr>
                <w:color w:val="000000"/>
              </w:rPr>
              <w:t>0,0</w:t>
            </w:r>
          </w:p>
        </w:tc>
        <w:tc>
          <w:tcPr>
            <w:tcW w:w="362" w:type="pct"/>
            <w:tcBorders>
              <w:top w:val="nil"/>
              <w:left w:val="nil"/>
              <w:bottom w:val="single" w:sz="4" w:space="0" w:color="auto"/>
              <w:right w:val="single" w:sz="4" w:space="0" w:color="auto"/>
            </w:tcBorders>
            <w:shd w:val="clear" w:color="auto" w:fill="auto"/>
            <w:noWrap/>
            <w:vAlign w:val="bottom"/>
          </w:tcPr>
          <w:p w:rsidR="00A8736F" w:rsidRPr="00D9048D" w:rsidRDefault="00A8736F" w:rsidP="00287579">
            <w:pPr>
              <w:jc w:val="center"/>
              <w:rPr>
                <w:i/>
                <w:iCs/>
                <w:color w:val="000000"/>
              </w:rPr>
            </w:pPr>
            <w:r w:rsidRPr="00D9048D">
              <w:rPr>
                <w:i/>
                <w:iCs/>
                <w:color w:val="000000"/>
              </w:rPr>
              <w:t>0%</w:t>
            </w:r>
          </w:p>
        </w:tc>
        <w:tc>
          <w:tcPr>
            <w:tcW w:w="635" w:type="pct"/>
            <w:tcBorders>
              <w:top w:val="nil"/>
              <w:left w:val="nil"/>
              <w:bottom w:val="single" w:sz="4" w:space="0" w:color="auto"/>
              <w:right w:val="single" w:sz="4" w:space="0" w:color="auto"/>
            </w:tcBorders>
            <w:shd w:val="clear" w:color="auto" w:fill="auto"/>
            <w:noWrap/>
            <w:vAlign w:val="bottom"/>
          </w:tcPr>
          <w:p w:rsidR="00A8736F" w:rsidRPr="00D9048D" w:rsidRDefault="00A8736F" w:rsidP="00287579">
            <w:pPr>
              <w:jc w:val="center"/>
              <w:rPr>
                <w:i/>
                <w:iCs/>
                <w:color w:val="000000"/>
              </w:rPr>
            </w:pPr>
            <w:r w:rsidRPr="00D9048D">
              <w:rPr>
                <w:i/>
                <w:iCs/>
                <w:color w:val="000000"/>
              </w:rPr>
              <w:t>-1 859,8</w:t>
            </w:r>
          </w:p>
        </w:tc>
        <w:tc>
          <w:tcPr>
            <w:tcW w:w="428" w:type="pct"/>
            <w:tcBorders>
              <w:top w:val="nil"/>
              <w:left w:val="nil"/>
              <w:bottom w:val="single" w:sz="4" w:space="0" w:color="auto"/>
              <w:right w:val="single" w:sz="4" w:space="0" w:color="auto"/>
            </w:tcBorders>
            <w:shd w:val="clear" w:color="auto" w:fill="auto"/>
            <w:noWrap/>
            <w:vAlign w:val="bottom"/>
          </w:tcPr>
          <w:p w:rsidR="00A8736F" w:rsidRPr="00D9048D" w:rsidRDefault="00A8736F" w:rsidP="00287579">
            <w:pPr>
              <w:jc w:val="center"/>
              <w:rPr>
                <w:i/>
                <w:iCs/>
                <w:color w:val="000000"/>
              </w:rPr>
            </w:pPr>
            <w:r w:rsidRPr="00D9048D">
              <w:rPr>
                <w:i/>
                <w:iCs/>
                <w:color w:val="000000"/>
              </w:rPr>
              <w:t>0%</w:t>
            </w:r>
          </w:p>
        </w:tc>
      </w:tr>
      <w:tr w:rsidR="00A8736F" w:rsidRPr="00D9048D" w:rsidTr="00287579">
        <w:trPr>
          <w:trHeight w:val="238"/>
        </w:trPr>
        <w:tc>
          <w:tcPr>
            <w:tcW w:w="37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8736F" w:rsidRPr="00D9048D" w:rsidRDefault="00A8736F" w:rsidP="00287579">
            <w:pPr>
              <w:jc w:val="center"/>
            </w:pPr>
            <w:r w:rsidRPr="00D9048D">
              <w:t>1000</w:t>
            </w:r>
          </w:p>
        </w:tc>
        <w:tc>
          <w:tcPr>
            <w:tcW w:w="1567" w:type="pct"/>
            <w:gridSpan w:val="2"/>
            <w:tcBorders>
              <w:top w:val="single" w:sz="4" w:space="0" w:color="auto"/>
              <w:left w:val="nil"/>
              <w:bottom w:val="single" w:sz="4" w:space="0" w:color="auto"/>
              <w:right w:val="single" w:sz="4" w:space="0" w:color="auto"/>
            </w:tcBorders>
            <w:shd w:val="clear" w:color="auto" w:fill="auto"/>
            <w:vAlign w:val="center"/>
          </w:tcPr>
          <w:p w:rsidR="00A8736F" w:rsidRPr="00D9048D" w:rsidRDefault="00A8736F" w:rsidP="00287579">
            <w:r w:rsidRPr="00D9048D">
              <w:t>Социальная политика</w:t>
            </w:r>
          </w:p>
        </w:tc>
        <w:tc>
          <w:tcPr>
            <w:tcW w:w="634" w:type="pct"/>
            <w:tcBorders>
              <w:top w:val="single" w:sz="4" w:space="0" w:color="auto"/>
              <w:left w:val="nil"/>
              <w:bottom w:val="single" w:sz="4" w:space="0" w:color="auto"/>
              <w:right w:val="single" w:sz="4" w:space="0" w:color="auto"/>
            </w:tcBorders>
            <w:shd w:val="clear" w:color="auto" w:fill="auto"/>
            <w:noWrap/>
            <w:vAlign w:val="bottom"/>
          </w:tcPr>
          <w:p w:rsidR="00A8736F" w:rsidRPr="00D9048D" w:rsidRDefault="00A8736F" w:rsidP="00287579">
            <w:pPr>
              <w:jc w:val="center"/>
              <w:rPr>
                <w:color w:val="000000"/>
              </w:rPr>
            </w:pPr>
            <w:r w:rsidRPr="00D9048D">
              <w:rPr>
                <w:color w:val="000000"/>
              </w:rPr>
              <w:t>196,6</w:t>
            </w:r>
          </w:p>
        </w:tc>
        <w:tc>
          <w:tcPr>
            <w:tcW w:w="362" w:type="pct"/>
            <w:tcBorders>
              <w:top w:val="single" w:sz="4" w:space="0" w:color="auto"/>
              <w:left w:val="nil"/>
              <w:bottom w:val="single" w:sz="4" w:space="0" w:color="auto"/>
              <w:right w:val="single" w:sz="4" w:space="0" w:color="auto"/>
            </w:tcBorders>
            <w:shd w:val="clear" w:color="auto" w:fill="auto"/>
            <w:noWrap/>
            <w:vAlign w:val="bottom"/>
          </w:tcPr>
          <w:p w:rsidR="00A8736F" w:rsidRPr="00D9048D" w:rsidRDefault="00A8736F" w:rsidP="00287579">
            <w:pPr>
              <w:jc w:val="center"/>
              <w:rPr>
                <w:i/>
                <w:iCs/>
              </w:rPr>
            </w:pPr>
            <w:r w:rsidRPr="00D9048D">
              <w:rPr>
                <w:i/>
                <w:iCs/>
              </w:rPr>
              <w:t>2%</w:t>
            </w:r>
          </w:p>
        </w:tc>
        <w:tc>
          <w:tcPr>
            <w:tcW w:w="634" w:type="pct"/>
            <w:tcBorders>
              <w:top w:val="single" w:sz="4" w:space="0" w:color="auto"/>
              <w:left w:val="nil"/>
              <w:bottom w:val="single" w:sz="4" w:space="0" w:color="auto"/>
              <w:right w:val="single" w:sz="4" w:space="0" w:color="auto"/>
            </w:tcBorders>
            <w:shd w:val="clear" w:color="auto" w:fill="auto"/>
            <w:noWrap/>
            <w:vAlign w:val="bottom"/>
          </w:tcPr>
          <w:p w:rsidR="00A8736F" w:rsidRPr="00D9048D" w:rsidRDefault="00A8736F" w:rsidP="00287579">
            <w:pPr>
              <w:jc w:val="center"/>
              <w:rPr>
                <w:color w:val="000000"/>
              </w:rPr>
            </w:pPr>
            <w:r w:rsidRPr="00D9048D">
              <w:rPr>
                <w:color w:val="000000"/>
              </w:rPr>
              <w:t>319,5</w:t>
            </w:r>
          </w:p>
        </w:tc>
        <w:tc>
          <w:tcPr>
            <w:tcW w:w="362" w:type="pct"/>
            <w:tcBorders>
              <w:top w:val="single" w:sz="4" w:space="0" w:color="auto"/>
              <w:left w:val="nil"/>
              <w:bottom w:val="single" w:sz="4" w:space="0" w:color="auto"/>
              <w:right w:val="single" w:sz="4" w:space="0" w:color="auto"/>
            </w:tcBorders>
            <w:shd w:val="clear" w:color="auto" w:fill="auto"/>
            <w:noWrap/>
            <w:vAlign w:val="bottom"/>
          </w:tcPr>
          <w:p w:rsidR="00A8736F" w:rsidRPr="00D9048D" w:rsidRDefault="00A8736F" w:rsidP="00287579">
            <w:pPr>
              <w:jc w:val="center"/>
              <w:rPr>
                <w:i/>
                <w:iCs/>
                <w:color w:val="000000"/>
              </w:rPr>
            </w:pPr>
            <w:r w:rsidRPr="00D9048D">
              <w:rPr>
                <w:i/>
                <w:iCs/>
                <w:color w:val="000000"/>
              </w:rPr>
              <w:t>3%</w:t>
            </w:r>
          </w:p>
        </w:tc>
        <w:tc>
          <w:tcPr>
            <w:tcW w:w="635" w:type="pct"/>
            <w:tcBorders>
              <w:top w:val="single" w:sz="4" w:space="0" w:color="auto"/>
              <w:left w:val="nil"/>
              <w:bottom w:val="single" w:sz="4" w:space="0" w:color="auto"/>
              <w:right w:val="single" w:sz="4" w:space="0" w:color="auto"/>
            </w:tcBorders>
            <w:shd w:val="clear" w:color="auto" w:fill="auto"/>
            <w:noWrap/>
            <w:vAlign w:val="bottom"/>
          </w:tcPr>
          <w:p w:rsidR="00A8736F" w:rsidRPr="00D9048D" w:rsidRDefault="00A8736F" w:rsidP="00287579">
            <w:pPr>
              <w:jc w:val="center"/>
              <w:rPr>
                <w:i/>
                <w:iCs/>
                <w:color w:val="000000"/>
              </w:rPr>
            </w:pPr>
            <w:r w:rsidRPr="00D9048D">
              <w:rPr>
                <w:i/>
                <w:iCs/>
                <w:color w:val="000000"/>
              </w:rPr>
              <w:t>+122,9</w:t>
            </w:r>
          </w:p>
        </w:tc>
        <w:tc>
          <w:tcPr>
            <w:tcW w:w="428" w:type="pct"/>
            <w:tcBorders>
              <w:top w:val="single" w:sz="4" w:space="0" w:color="auto"/>
              <w:left w:val="nil"/>
              <w:bottom w:val="single" w:sz="4" w:space="0" w:color="auto"/>
              <w:right w:val="single" w:sz="4" w:space="0" w:color="auto"/>
            </w:tcBorders>
            <w:shd w:val="clear" w:color="auto" w:fill="auto"/>
            <w:noWrap/>
            <w:vAlign w:val="bottom"/>
          </w:tcPr>
          <w:p w:rsidR="00A8736F" w:rsidRPr="00D9048D" w:rsidRDefault="00A8736F" w:rsidP="00287579">
            <w:pPr>
              <w:jc w:val="center"/>
              <w:rPr>
                <w:i/>
                <w:iCs/>
                <w:color w:val="000000"/>
              </w:rPr>
            </w:pPr>
            <w:r w:rsidRPr="00D9048D">
              <w:rPr>
                <w:i/>
                <w:iCs/>
                <w:color w:val="000000"/>
              </w:rPr>
              <w:t>163%</w:t>
            </w:r>
          </w:p>
        </w:tc>
      </w:tr>
    </w:tbl>
    <w:p w:rsidR="004F7BD5" w:rsidRPr="001F2758" w:rsidRDefault="004F7BD5" w:rsidP="004F7BD5">
      <w:pPr>
        <w:widowControl/>
        <w:autoSpaceDE/>
        <w:autoSpaceDN/>
        <w:adjustRightInd/>
        <w:jc w:val="both"/>
        <w:rPr>
          <w:rFonts w:eastAsia="Calibri"/>
          <w:bCs/>
          <w:sz w:val="24"/>
          <w:szCs w:val="24"/>
          <w:lang w:eastAsia="en-US"/>
        </w:rPr>
      </w:pPr>
      <w:r w:rsidRPr="00D9048D">
        <w:rPr>
          <w:rFonts w:eastAsia="Calibri"/>
          <w:bCs/>
          <w:sz w:val="24"/>
          <w:szCs w:val="24"/>
          <w:lang w:eastAsia="en-US"/>
        </w:rPr>
        <w:t xml:space="preserve">      </w:t>
      </w:r>
    </w:p>
    <w:p w:rsidR="00A8736F" w:rsidRPr="001F2758" w:rsidRDefault="00A8736F" w:rsidP="00A8736F">
      <w:pPr>
        <w:tabs>
          <w:tab w:val="left" w:pos="0"/>
        </w:tabs>
        <w:ind w:firstLine="720"/>
        <w:jc w:val="both"/>
        <w:rPr>
          <w:sz w:val="24"/>
          <w:szCs w:val="24"/>
        </w:rPr>
      </w:pPr>
      <w:r w:rsidRPr="001F2758">
        <w:rPr>
          <w:sz w:val="24"/>
          <w:szCs w:val="24"/>
        </w:rPr>
        <w:t xml:space="preserve">Анализ исполнения бюджета муниципального образования в 2024-2025 годах по группам и направлениям расходов показывает, что объем средств, направляемых на социально значимые расходы, в бюджете муниципального образования занимает наибольший удельный вес: 81% в 2025 году, 75% в 2024 году. </w:t>
      </w:r>
    </w:p>
    <w:p w:rsidR="00A8736F" w:rsidRDefault="00A8736F" w:rsidP="00A8736F">
      <w:pPr>
        <w:tabs>
          <w:tab w:val="left" w:pos="0"/>
        </w:tabs>
        <w:ind w:firstLine="720"/>
        <w:jc w:val="both"/>
        <w:rPr>
          <w:i/>
          <w:sz w:val="24"/>
          <w:szCs w:val="24"/>
        </w:rPr>
      </w:pPr>
      <w:r w:rsidRPr="001F2758">
        <w:rPr>
          <w:sz w:val="24"/>
          <w:szCs w:val="24"/>
        </w:rPr>
        <w:t>Расходы бюджета муниципального образования по группам и направлениям в 2024-2025 годах представлены в Таблице</w:t>
      </w:r>
      <w:r w:rsidRPr="001F2758">
        <w:rPr>
          <w:i/>
          <w:sz w:val="24"/>
          <w:szCs w:val="24"/>
        </w:rPr>
        <w:t>.</w:t>
      </w:r>
    </w:p>
    <w:p w:rsidR="0024502A" w:rsidRPr="0024502A" w:rsidRDefault="0024502A" w:rsidP="0024502A">
      <w:pPr>
        <w:widowControl/>
        <w:autoSpaceDE/>
        <w:autoSpaceDN/>
        <w:adjustRightInd/>
        <w:ind w:firstLine="567"/>
        <w:jc w:val="right"/>
        <w:rPr>
          <w:rFonts w:eastAsia="Calibri"/>
          <w:lang w:eastAsia="en-US"/>
        </w:rPr>
      </w:pPr>
      <w:r w:rsidRPr="000428E4">
        <w:rPr>
          <w:rFonts w:eastAsia="Calibri"/>
          <w:lang w:eastAsia="en-US"/>
        </w:rPr>
        <w:t>(тыс. рублей)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813"/>
        <w:gridCol w:w="1244"/>
        <w:gridCol w:w="683"/>
        <w:gridCol w:w="1218"/>
        <w:gridCol w:w="833"/>
        <w:gridCol w:w="1262"/>
        <w:gridCol w:w="800"/>
      </w:tblGrid>
      <w:tr w:rsidR="00A8736F" w:rsidRPr="00306553" w:rsidTr="00287579">
        <w:trPr>
          <w:trHeight w:val="232"/>
          <w:tblHeader/>
          <w:jc w:val="center"/>
        </w:trPr>
        <w:tc>
          <w:tcPr>
            <w:tcW w:w="1965" w:type="pct"/>
            <w:shd w:val="clear" w:color="auto" w:fill="auto"/>
            <w:vAlign w:val="center"/>
          </w:tcPr>
          <w:p w:rsidR="00A8736F" w:rsidRPr="00306553" w:rsidRDefault="00A8736F" w:rsidP="00287579">
            <w:pPr>
              <w:ind w:left="-57" w:right="-57"/>
              <w:jc w:val="center"/>
              <w:rPr>
                <w:bCs/>
              </w:rPr>
            </w:pPr>
            <w:r w:rsidRPr="00306553">
              <w:t>Показатель</w:t>
            </w:r>
          </w:p>
        </w:tc>
        <w:tc>
          <w:tcPr>
            <w:tcW w:w="661" w:type="pct"/>
            <w:shd w:val="clear" w:color="auto" w:fill="auto"/>
            <w:vAlign w:val="center"/>
          </w:tcPr>
          <w:p w:rsidR="00A8736F" w:rsidRPr="00306553" w:rsidRDefault="00A8736F" w:rsidP="00287579">
            <w:pPr>
              <w:jc w:val="center"/>
              <w:rPr>
                <w:bCs/>
              </w:rPr>
            </w:pPr>
            <w:r w:rsidRPr="00306553">
              <w:rPr>
                <w:bCs/>
              </w:rPr>
              <w:t>2024 год</w:t>
            </w:r>
            <w:r w:rsidRPr="00306553">
              <w:rPr>
                <w:bCs/>
              </w:rPr>
              <w:br/>
              <w:t xml:space="preserve">исполнение </w:t>
            </w:r>
          </w:p>
        </w:tc>
        <w:tc>
          <w:tcPr>
            <w:tcW w:w="350" w:type="pct"/>
            <w:shd w:val="clear" w:color="auto" w:fill="auto"/>
            <w:vAlign w:val="center"/>
          </w:tcPr>
          <w:p w:rsidR="00A8736F" w:rsidRPr="00306553" w:rsidRDefault="00A8736F" w:rsidP="00287579">
            <w:pPr>
              <w:jc w:val="center"/>
              <w:rPr>
                <w:bCs/>
                <w:i/>
              </w:rPr>
            </w:pPr>
            <w:r w:rsidRPr="00306553">
              <w:rPr>
                <w:i/>
                <w:iCs/>
              </w:rPr>
              <w:t>Уд. вес</w:t>
            </w:r>
          </w:p>
        </w:tc>
        <w:tc>
          <w:tcPr>
            <w:tcW w:w="573" w:type="pct"/>
            <w:shd w:val="clear" w:color="auto" w:fill="auto"/>
            <w:vAlign w:val="center"/>
          </w:tcPr>
          <w:p w:rsidR="00A8736F" w:rsidRPr="00306553" w:rsidRDefault="00A8736F" w:rsidP="00287579">
            <w:pPr>
              <w:jc w:val="center"/>
              <w:rPr>
                <w:bCs/>
              </w:rPr>
            </w:pPr>
            <w:r w:rsidRPr="00306553">
              <w:rPr>
                <w:bCs/>
              </w:rPr>
              <w:t>2025 год</w:t>
            </w:r>
            <w:r w:rsidRPr="00306553">
              <w:rPr>
                <w:bCs/>
              </w:rPr>
              <w:br/>
              <w:t xml:space="preserve">исполнение </w:t>
            </w:r>
          </w:p>
        </w:tc>
        <w:tc>
          <w:tcPr>
            <w:tcW w:w="392" w:type="pct"/>
            <w:shd w:val="clear" w:color="auto" w:fill="auto"/>
            <w:vAlign w:val="center"/>
          </w:tcPr>
          <w:p w:rsidR="00A8736F" w:rsidRPr="00306553" w:rsidRDefault="00A8736F" w:rsidP="00287579">
            <w:pPr>
              <w:jc w:val="center"/>
              <w:rPr>
                <w:i/>
                <w:iCs/>
              </w:rPr>
            </w:pPr>
          </w:p>
          <w:p w:rsidR="00A8736F" w:rsidRPr="00306553" w:rsidRDefault="00A8736F" w:rsidP="00287579">
            <w:pPr>
              <w:jc w:val="center"/>
              <w:rPr>
                <w:i/>
                <w:iCs/>
              </w:rPr>
            </w:pPr>
            <w:r w:rsidRPr="00306553">
              <w:rPr>
                <w:i/>
                <w:iCs/>
              </w:rPr>
              <w:t>Уд.</w:t>
            </w:r>
          </w:p>
          <w:p w:rsidR="00A8736F" w:rsidRPr="00306553" w:rsidRDefault="00A8736F" w:rsidP="00287579">
            <w:pPr>
              <w:jc w:val="center"/>
              <w:rPr>
                <w:i/>
                <w:iCs/>
              </w:rPr>
            </w:pPr>
            <w:r w:rsidRPr="00306553">
              <w:rPr>
                <w:i/>
                <w:iCs/>
              </w:rPr>
              <w:t xml:space="preserve"> вес </w:t>
            </w:r>
          </w:p>
          <w:p w:rsidR="00A8736F" w:rsidRPr="00306553" w:rsidRDefault="00A8736F" w:rsidP="00287579">
            <w:pPr>
              <w:jc w:val="center"/>
              <w:rPr>
                <w:bCs/>
                <w:i/>
              </w:rPr>
            </w:pPr>
          </w:p>
        </w:tc>
        <w:tc>
          <w:tcPr>
            <w:tcW w:w="607" w:type="pct"/>
            <w:vAlign w:val="center"/>
          </w:tcPr>
          <w:p w:rsidR="00A8736F" w:rsidRPr="00306553" w:rsidRDefault="00A8736F" w:rsidP="00287579">
            <w:pPr>
              <w:jc w:val="center"/>
              <w:rPr>
                <w:bCs/>
                <w:i/>
                <w:iCs/>
              </w:rPr>
            </w:pPr>
            <w:r w:rsidRPr="00306553">
              <w:rPr>
                <w:bCs/>
                <w:i/>
                <w:iCs/>
              </w:rPr>
              <w:t>Отклонение 2025г. от 2024г.</w:t>
            </w:r>
          </w:p>
        </w:tc>
        <w:tc>
          <w:tcPr>
            <w:tcW w:w="452" w:type="pct"/>
            <w:shd w:val="clear" w:color="auto" w:fill="auto"/>
            <w:vAlign w:val="center"/>
          </w:tcPr>
          <w:p w:rsidR="00A8736F" w:rsidRPr="00306553" w:rsidRDefault="00A8736F" w:rsidP="00287579">
            <w:pPr>
              <w:jc w:val="center"/>
              <w:rPr>
                <w:bCs/>
                <w:i/>
              </w:rPr>
            </w:pPr>
            <w:r w:rsidRPr="00306553">
              <w:rPr>
                <w:i/>
                <w:iCs/>
              </w:rPr>
              <w:t>Темп роста, %</w:t>
            </w:r>
          </w:p>
        </w:tc>
      </w:tr>
      <w:tr w:rsidR="00A8736F" w:rsidRPr="00306553" w:rsidTr="00287579">
        <w:trPr>
          <w:trHeight w:val="232"/>
          <w:jc w:val="center"/>
        </w:trPr>
        <w:tc>
          <w:tcPr>
            <w:tcW w:w="1965" w:type="pct"/>
            <w:shd w:val="clear" w:color="auto" w:fill="auto"/>
            <w:noWrap/>
            <w:vAlign w:val="center"/>
          </w:tcPr>
          <w:p w:rsidR="00A8736F" w:rsidRPr="00B438AC" w:rsidRDefault="00A8736F" w:rsidP="00287579">
            <w:pPr>
              <w:rPr>
                <w:bCs/>
              </w:rPr>
            </w:pPr>
            <w:r w:rsidRPr="00B438AC">
              <w:rPr>
                <w:bCs/>
              </w:rPr>
              <w:t xml:space="preserve">ВСЕГО, </w:t>
            </w:r>
            <w:r w:rsidRPr="00B438AC">
              <w:rPr>
                <w:i/>
                <w:iCs/>
              </w:rPr>
              <w:t>в том числе:</w:t>
            </w:r>
          </w:p>
        </w:tc>
        <w:tc>
          <w:tcPr>
            <w:tcW w:w="661" w:type="pct"/>
            <w:shd w:val="clear" w:color="auto" w:fill="auto"/>
            <w:noWrap/>
            <w:vAlign w:val="bottom"/>
          </w:tcPr>
          <w:p w:rsidR="00A8736F" w:rsidRPr="00B438AC" w:rsidRDefault="00A8736F" w:rsidP="00287579">
            <w:pPr>
              <w:jc w:val="center"/>
              <w:rPr>
                <w:bCs/>
              </w:rPr>
            </w:pPr>
            <w:r w:rsidRPr="00B438AC">
              <w:rPr>
                <w:bCs/>
              </w:rPr>
              <w:t>13 902,6</w:t>
            </w:r>
          </w:p>
        </w:tc>
        <w:tc>
          <w:tcPr>
            <w:tcW w:w="350" w:type="pct"/>
            <w:shd w:val="clear" w:color="auto" w:fill="auto"/>
            <w:vAlign w:val="bottom"/>
          </w:tcPr>
          <w:p w:rsidR="00A8736F" w:rsidRPr="00B438AC" w:rsidRDefault="00A8736F" w:rsidP="00287579">
            <w:pPr>
              <w:jc w:val="center"/>
              <w:rPr>
                <w:bCs/>
                <w:i/>
                <w:iCs/>
              </w:rPr>
            </w:pPr>
            <w:r w:rsidRPr="00B438AC">
              <w:rPr>
                <w:bCs/>
                <w:i/>
                <w:iCs/>
              </w:rPr>
              <w:t>100%</w:t>
            </w:r>
          </w:p>
        </w:tc>
        <w:tc>
          <w:tcPr>
            <w:tcW w:w="573" w:type="pct"/>
            <w:shd w:val="clear" w:color="auto" w:fill="auto"/>
            <w:noWrap/>
            <w:vAlign w:val="bottom"/>
          </w:tcPr>
          <w:p w:rsidR="00A8736F" w:rsidRPr="00B438AC" w:rsidRDefault="00A8736F" w:rsidP="00287579">
            <w:pPr>
              <w:jc w:val="center"/>
              <w:rPr>
                <w:bCs/>
                <w:color w:val="000000"/>
              </w:rPr>
            </w:pPr>
            <w:r w:rsidRPr="00B438AC">
              <w:rPr>
                <w:bCs/>
                <w:color w:val="000000"/>
              </w:rPr>
              <w:t>12 237,8</w:t>
            </w:r>
          </w:p>
        </w:tc>
        <w:tc>
          <w:tcPr>
            <w:tcW w:w="392" w:type="pct"/>
            <w:shd w:val="clear" w:color="auto" w:fill="auto"/>
            <w:vAlign w:val="bottom"/>
          </w:tcPr>
          <w:p w:rsidR="00A8736F" w:rsidRPr="00B438AC" w:rsidRDefault="00A8736F" w:rsidP="00287579">
            <w:pPr>
              <w:jc w:val="center"/>
              <w:rPr>
                <w:bCs/>
                <w:color w:val="000000"/>
              </w:rPr>
            </w:pPr>
            <w:r w:rsidRPr="00B438AC">
              <w:rPr>
                <w:bCs/>
                <w:color w:val="000000"/>
              </w:rPr>
              <w:t>100,0%</w:t>
            </w:r>
          </w:p>
        </w:tc>
        <w:tc>
          <w:tcPr>
            <w:tcW w:w="607" w:type="pct"/>
            <w:vAlign w:val="bottom"/>
          </w:tcPr>
          <w:p w:rsidR="00A8736F" w:rsidRPr="00B438AC" w:rsidRDefault="00A8736F" w:rsidP="00287579">
            <w:pPr>
              <w:jc w:val="center"/>
              <w:rPr>
                <w:bCs/>
                <w:color w:val="000000"/>
              </w:rPr>
            </w:pPr>
            <w:r w:rsidRPr="00B438AC">
              <w:rPr>
                <w:bCs/>
                <w:color w:val="000000"/>
              </w:rPr>
              <w:t>-1 664,8</w:t>
            </w:r>
          </w:p>
        </w:tc>
        <w:tc>
          <w:tcPr>
            <w:tcW w:w="452" w:type="pct"/>
            <w:shd w:val="clear" w:color="auto" w:fill="auto"/>
            <w:vAlign w:val="bottom"/>
          </w:tcPr>
          <w:p w:rsidR="00A8736F" w:rsidRPr="00B438AC" w:rsidRDefault="00A8736F" w:rsidP="00287579">
            <w:pPr>
              <w:jc w:val="center"/>
              <w:rPr>
                <w:bCs/>
                <w:i/>
                <w:iCs/>
                <w:color w:val="000000"/>
              </w:rPr>
            </w:pPr>
            <w:r w:rsidRPr="00B438AC">
              <w:rPr>
                <w:bCs/>
                <w:i/>
                <w:iCs/>
                <w:color w:val="000000"/>
              </w:rPr>
              <w:t>88%</w:t>
            </w:r>
          </w:p>
        </w:tc>
      </w:tr>
      <w:tr w:rsidR="00A8736F" w:rsidRPr="00306553" w:rsidTr="00287579">
        <w:trPr>
          <w:trHeight w:val="232"/>
          <w:jc w:val="center"/>
        </w:trPr>
        <w:tc>
          <w:tcPr>
            <w:tcW w:w="1965" w:type="pct"/>
            <w:shd w:val="clear" w:color="auto" w:fill="auto"/>
            <w:vAlign w:val="center"/>
          </w:tcPr>
          <w:p w:rsidR="00A8736F" w:rsidRPr="00B438AC" w:rsidRDefault="00A8736F" w:rsidP="00287579">
            <w:pPr>
              <w:rPr>
                <w:bCs/>
              </w:rPr>
            </w:pPr>
            <w:r w:rsidRPr="00B438AC">
              <w:rPr>
                <w:bCs/>
              </w:rPr>
              <w:t>Социально значимые расходы:</w:t>
            </w:r>
          </w:p>
        </w:tc>
        <w:tc>
          <w:tcPr>
            <w:tcW w:w="661" w:type="pct"/>
            <w:shd w:val="clear" w:color="auto" w:fill="auto"/>
            <w:vAlign w:val="bottom"/>
          </w:tcPr>
          <w:p w:rsidR="00A8736F" w:rsidRPr="00B438AC" w:rsidRDefault="00A8736F" w:rsidP="00287579">
            <w:pPr>
              <w:jc w:val="center"/>
              <w:rPr>
                <w:bCs/>
              </w:rPr>
            </w:pPr>
            <w:r w:rsidRPr="00B438AC">
              <w:rPr>
                <w:bCs/>
              </w:rPr>
              <w:t>10 379,7</w:t>
            </w:r>
          </w:p>
        </w:tc>
        <w:tc>
          <w:tcPr>
            <w:tcW w:w="350" w:type="pct"/>
            <w:shd w:val="clear" w:color="auto" w:fill="auto"/>
            <w:vAlign w:val="bottom"/>
          </w:tcPr>
          <w:p w:rsidR="00A8736F" w:rsidRPr="00B438AC" w:rsidRDefault="00A8736F" w:rsidP="00287579">
            <w:pPr>
              <w:jc w:val="center"/>
              <w:rPr>
                <w:bCs/>
                <w:i/>
                <w:iCs/>
              </w:rPr>
            </w:pPr>
            <w:r w:rsidRPr="00B438AC">
              <w:rPr>
                <w:bCs/>
                <w:i/>
                <w:iCs/>
              </w:rPr>
              <w:t>75%</w:t>
            </w:r>
          </w:p>
        </w:tc>
        <w:tc>
          <w:tcPr>
            <w:tcW w:w="573" w:type="pct"/>
            <w:shd w:val="clear" w:color="auto" w:fill="auto"/>
            <w:vAlign w:val="bottom"/>
          </w:tcPr>
          <w:p w:rsidR="00A8736F" w:rsidRPr="00B438AC" w:rsidRDefault="00A8736F" w:rsidP="00287579">
            <w:pPr>
              <w:jc w:val="center"/>
              <w:rPr>
                <w:bCs/>
                <w:color w:val="000000"/>
              </w:rPr>
            </w:pPr>
            <w:r w:rsidRPr="00B438AC">
              <w:rPr>
                <w:bCs/>
                <w:color w:val="000000"/>
              </w:rPr>
              <w:t>9 854,0</w:t>
            </w:r>
          </w:p>
        </w:tc>
        <w:tc>
          <w:tcPr>
            <w:tcW w:w="392" w:type="pct"/>
            <w:shd w:val="clear" w:color="auto" w:fill="auto"/>
            <w:vAlign w:val="bottom"/>
          </w:tcPr>
          <w:p w:rsidR="00A8736F" w:rsidRPr="00B438AC" w:rsidRDefault="00A8736F" w:rsidP="00287579">
            <w:pPr>
              <w:jc w:val="center"/>
              <w:rPr>
                <w:bCs/>
                <w:i/>
                <w:iCs/>
                <w:color w:val="000000"/>
              </w:rPr>
            </w:pPr>
            <w:r w:rsidRPr="00B438AC">
              <w:rPr>
                <w:bCs/>
                <w:i/>
                <w:iCs/>
                <w:color w:val="000000"/>
              </w:rPr>
              <w:t>81%</w:t>
            </w:r>
          </w:p>
        </w:tc>
        <w:tc>
          <w:tcPr>
            <w:tcW w:w="607" w:type="pct"/>
            <w:vAlign w:val="bottom"/>
          </w:tcPr>
          <w:p w:rsidR="00A8736F" w:rsidRPr="00B438AC" w:rsidRDefault="00A8736F" w:rsidP="00287579">
            <w:pPr>
              <w:jc w:val="center"/>
              <w:rPr>
                <w:bCs/>
                <w:color w:val="000000"/>
              </w:rPr>
            </w:pPr>
            <w:r w:rsidRPr="00B438AC">
              <w:rPr>
                <w:bCs/>
                <w:color w:val="000000"/>
              </w:rPr>
              <w:t>-525,7</w:t>
            </w:r>
          </w:p>
        </w:tc>
        <w:tc>
          <w:tcPr>
            <w:tcW w:w="452" w:type="pct"/>
            <w:shd w:val="clear" w:color="auto" w:fill="auto"/>
            <w:vAlign w:val="bottom"/>
          </w:tcPr>
          <w:p w:rsidR="00A8736F" w:rsidRPr="00B438AC" w:rsidRDefault="00A8736F" w:rsidP="00287579">
            <w:pPr>
              <w:jc w:val="center"/>
              <w:rPr>
                <w:bCs/>
                <w:i/>
                <w:iCs/>
                <w:color w:val="000000"/>
              </w:rPr>
            </w:pPr>
            <w:r w:rsidRPr="00B438AC">
              <w:rPr>
                <w:bCs/>
                <w:i/>
                <w:iCs/>
                <w:color w:val="000000"/>
              </w:rPr>
              <w:t>95%</w:t>
            </w:r>
          </w:p>
        </w:tc>
      </w:tr>
      <w:tr w:rsidR="00A8736F" w:rsidRPr="00306553" w:rsidTr="00287579">
        <w:trPr>
          <w:trHeight w:val="232"/>
          <w:jc w:val="center"/>
        </w:trPr>
        <w:tc>
          <w:tcPr>
            <w:tcW w:w="1965" w:type="pct"/>
            <w:shd w:val="clear" w:color="auto" w:fill="auto"/>
            <w:vAlign w:val="center"/>
          </w:tcPr>
          <w:p w:rsidR="00A8736F" w:rsidRPr="00B438AC" w:rsidRDefault="00A8736F" w:rsidP="00287579">
            <w:r w:rsidRPr="00B438AC">
              <w:t>заработная плата с начислениями на нее</w:t>
            </w:r>
          </w:p>
        </w:tc>
        <w:tc>
          <w:tcPr>
            <w:tcW w:w="661" w:type="pct"/>
            <w:shd w:val="clear" w:color="auto" w:fill="auto"/>
            <w:vAlign w:val="bottom"/>
          </w:tcPr>
          <w:p w:rsidR="00A8736F" w:rsidRPr="00B438AC" w:rsidRDefault="00A8736F" w:rsidP="00287579">
            <w:pPr>
              <w:jc w:val="center"/>
            </w:pPr>
            <w:r w:rsidRPr="00B438AC">
              <w:t>9 777,5</w:t>
            </w:r>
          </w:p>
        </w:tc>
        <w:tc>
          <w:tcPr>
            <w:tcW w:w="350" w:type="pct"/>
            <w:shd w:val="clear" w:color="auto" w:fill="auto"/>
            <w:vAlign w:val="bottom"/>
          </w:tcPr>
          <w:p w:rsidR="00A8736F" w:rsidRPr="00B438AC" w:rsidRDefault="00A8736F" w:rsidP="00287579">
            <w:pPr>
              <w:jc w:val="center"/>
              <w:rPr>
                <w:i/>
                <w:iCs/>
              </w:rPr>
            </w:pPr>
            <w:r w:rsidRPr="00B438AC">
              <w:rPr>
                <w:i/>
                <w:iCs/>
              </w:rPr>
              <w:t>94%</w:t>
            </w:r>
          </w:p>
        </w:tc>
        <w:tc>
          <w:tcPr>
            <w:tcW w:w="573" w:type="pct"/>
            <w:shd w:val="clear" w:color="auto" w:fill="auto"/>
            <w:vAlign w:val="bottom"/>
          </w:tcPr>
          <w:p w:rsidR="00A8736F" w:rsidRPr="00B438AC" w:rsidRDefault="00A8736F" w:rsidP="00287579">
            <w:pPr>
              <w:jc w:val="center"/>
              <w:rPr>
                <w:color w:val="000000"/>
              </w:rPr>
            </w:pPr>
            <w:r w:rsidRPr="00B438AC">
              <w:rPr>
                <w:color w:val="000000"/>
              </w:rPr>
              <w:t>9 234,5</w:t>
            </w:r>
          </w:p>
        </w:tc>
        <w:tc>
          <w:tcPr>
            <w:tcW w:w="392" w:type="pct"/>
            <w:shd w:val="clear" w:color="auto" w:fill="auto"/>
            <w:vAlign w:val="bottom"/>
          </w:tcPr>
          <w:p w:rsidR="00A8736F" w:rsidRPr="00B438AC" w:rsidRDefault="00A8736F" w:rsidP="00287579">
            <w:pPr>
              <w:jc w:val="center"/>
              <w:rPr>
                <w:i/>
                <w:iCs/>
                <w:color w:val="000000"/>
              </w:rPr>
            </w:pPr>
            <w:r w:rsidRPr="00B438AC">
              <w:rPr>
                <w:i/>
                <w:iCs/>
                <w:color w:val="000000"/>
              </w:rPr>
              <w:t>94%</w:t>
            </w:r>
          </w:p>
        </w:tc>
        <w:tc>
          <w:tcPr>
            <w:tcW w:w="607" w:type="pct"/>
            <w:vAlign w:val="bottom"/>
          </w:tcPr>
          <w:p w:rsidR="00A8736F" w:rsidRPr="00B438AC" w:rsidRDefault="00A8736F" w:rsidP="00287579">
            <w:pPr>
              <w:jc w:val="center"/>
              <w:rPr>
                <w:i/>
                <w:iCs/>
                <w:color w:val="000000"/>
              </w:rPr>
            </w:pPr>
            <w:r w:rsidRPr="00B438AC">
              <w:rPr>
                <w:i/>
                <w:iCs/>
                <w:color w:val="000000"/>
              </w:rPr>
              <w:t>-543,0</w:t>
            </w:r>
          </w:p>
        </w:tc>
        <w:tc>
          <w:tcPr>
            <w:tcW w:w="452" w:type="pct"/>
            <w:shd w:val="clear" w:color="auto" w:fill="auto"/>
            <w:vAlign w:val="bottom"/>
          </w:tcPr>
          <w:p w:rsidR="00A8736F" w:rsidRPr="00B438AC" w:rsidRDefault="00A8736F" w:rsidP="00287579">
            <w:pPr>
              <w:jc w:val="center"/>
              <w:rPr>
                <w:i/>
                <w:iCs/>
                <w:color w:val="000000"/>
              </w:rPr>
            </w:pPr>
            <w:r w:rsidRPr="00B438AC">
              <w:rPr>
                <w:i/>
                <w:iCs/>
                <w:color w:val="000000"/>
              </w:rPr>
              <w:t>94%</w:t>
            </w:r>
          </w:p>
        </w:tc>
      </w:tr>
      <w:tr w:rsidR="00A8736F" w:rsidRPr="00306553" w:rsidTr="00287579">
        <w:trPr>
          <w:trHeight w:val="232"/>
          <w:jc w:val="center"/>
        </w:trPr>
        <w:tc>
          <w:tcPr>
            <w:tcW w:w="1965" w:type="pct"/>
            <w:shd w:val="clear" w:color="auto" w:fill="auto"/>
            <w:vAlign w:val="center"/>
          </w:tcPr>
          <w:p w:rsidR="00A8736F" w:rsidRPr="00B438AC" w:rsidRDefault="00A8736F" w:rsidP="00287579">
            <w:r w:rsidRPr="00B438AC">
              <w:t>коммунальные услуги</w:t>
            </w:r>
          </w:p>
        </w:tc>
        <w:tc>
          <w:tcPr>
            <w:tcW w:w="661" w:type="pct"/>
            <w:shd w:val="clear" w:color="auto" w:fill="auto"/>
            <w:vAlign w:val="bottom"/>
          </w:tcPr>
          <w:p w:rsidR="00A8736F" w:rsidRPr="00B438AC" w:rsidRDefault="00A8736F" w:rsidP="00287579">
            <w:pPr>
              <w:jc w:val="center"/>
            </w:pPr>
            <w:r w:rsidRPr="00B438AC">
              <w:t>405,6</w:t>
            </w:r>
          </w:p>
        </w:tc>
        <w:tc>
          <w:tcPr>
            <w:tcW w:w="350" w:type="pct"/>
            <w:shd w:val="clear" w:color="auto" w:fill="auto"/>
            <w:vAlign w:val="bottom"/>
          </w:tcPr>
          <w:p w:rsidR="00A8736F" w:rsidRPr="00B438AC" w:rsidRDefault="00A8736F" w:rsidP="00287579">
            <w:pPr>
              <w:jc w:val="center"/>
              <w:rPr>
                <w:i/>
                <w:iCs/>
              </w:rPr>
            </w:pPr>
            <w:r w:rsidRPr="00B438AC">
              <w:rPr>
                <w:i/>
                <w:iCs/>
              </w:rPr>
              <w:t>4%</w:t>
            </w:r>
          </w:p>
        </w:tc>
        <w:tc>
          <w:tcPr>
            <w:tcW w:w="573" w:type="pct"/>
            <w:shd w:val="clear" w:color="auto" w:fill="auto"/>
            <w:vAlign w:val="bottom"/>
          </w:tcPr>
          <w:p w:rsidR="00A8736F" w:rsidRPr="00B438AC" w:rsidRDefault="00A8736F" w:rsidP="00287579">
            <w:pPr>
              <w:jc w:val="center"/>
              <w:rPr>
                <w:color w:val="000000"/>
              </w:rPr>
            </w:pPr>
            <w:r w:rsidRPr="00B438AC">
              <w:rPr>
                <w:color w:val="000000"/>
              </w:rPr>
              <w:t>300,0</w:t>
            </w:r>
          </w:p>
        </w:tc>
        <w:tc>
          <w:tcPr>
            <w:tcW w:w="392" w:type="pct"/>
            <w:shd w:val="clear" w:color="auto" w:fill="auto"/>
            <w:vAlign w:val="bottom"/>
          </w:tcPr>
          <w:p w:rsidR="00A8736F" w:rsidRPr="00B438AC" w:rsidRDefault="00A8736F" w:rsidP="00287579">
            <w:pPr>
              <w:jc w:val="center"/>
              <w:rPr>
                <w:i/>
                <w:iCs/>
                <w:color w:val="000000"/>
              </w:rPr>
            </w:pPr>
            <w:r w:rsidRPr="00B438AC">
              <w:rPr>
                <w:i/>
                <w:iCs/>
                <w:color w:val="000000"/>
              </w:rPr>
              <w:t>3%</w:t>
            </w:r>
          </w:p>
        </w:tc>
        <w:tc>
          <w:tcPr>
            <w:tcW w:w="607" w:type="pct"/>
            <w:vAlign w:val="bottom"/>
          </w:tcPr>
          <w:p w:rsidR="00A8736F" w:rsidRPr="00B438AC" w:rsidRDefault="00A8736F" w:rsidP="00287579">
            <w:pPr>
              <w:jc w:val="center"/>
              <w:rPr>
                <w:i/>
                <w:iCs/>
                <w:color w:val="000000"/>
              </w:rPr>
            </w:pPr>
            <w:r w:rsidRPr="00B438AC">
              <w:rPr>
                <w:i/>
                <w:iCs/>
                <w:color w:val="000000"/>
              </w:rPr>
              <w:t>-105,6</w:t>
            </w:r>
          </w:p>
        </w:tc>
        <w:tc>
          <w:tcPr>
            <w:tcW w:w="452" w:type="pct"/>
            <w:shd w:val="clear" w:color="auto" w:fill="auto"/>
            <w:vAlign w:val="bottom"/>
          </w:tcPr>
          <w:p w:rsidR="00A8736F" w:rsidRPr="00B438AC" w:rsidRDefault="00A8736F" w:rsidP="00287579">
            <w:pPr>
              <w:jc w:val="center"/>
              <w:rPr>
                <w:i/>
                <w:iCs/>
                <w:color w:val="000000"/>
              </w:rPr>
            </w:pPr>
            <w:r w:rsidRPr="00B438AC">
              <w:rPr>
                <w:i/>
                <w:iCs/>
                <w:color w:val="000000"/>
              </w:rPr>
              <w:t>74%</w:t>
            </w:r>
          </w:p>
        </w:tc>
      </w:tr>
      <w:tr w:rsidR="00A8736F" w:rsidRPr="00306553" w:rsidTr="00287579">
        <w:trPr>
          <w:trHeight w:val="232"/>
          <w:jc w:val="center"/>
        </w:trPr>
        <w:tc>
          <w:tcPr>
            <w:tcW w:w="1965" w:type="pct"/>
            <w:shd w:val="clear" w:color="auto" w:fill="auto"/>
            <w:vAlign w:val="center"/>
          </w:tcPr>
          <w:p w:rsidR="00A8736F" w:rsidRPr="00B438AC" w:rsidRDefault="00A8736F" w:rsidP="00287579">
            <w:r w:rsidRPr="00B438AC">
              <w:t>социальное обеспечение</w:t>
            </w:r>
          </w:p>
        </w:tc>
        <w:tc>
          <w:tcPr>
            <w:tcW w:w="661" w:type="pct"/>
            <w:shd w:val="clear" w:color="auto" w:fill="auto"/>
            <w:vAlign w:val="bottom"/>
          </w:tcPr>
          <w:p w:rsidR="00A8736F" w:rsidRPr="00B438AC" w:rsidRDefault="00A8736F" w:rsidP="00287579">
            <w:pPr>
              <w:jc w:val="center"/>
            </w:pPr>
            <w:r w:rsidRPr="00B438AC">
              <w:t>196,6</w:t>
            </w:r>
          </w:p>
        </w:tc>
        <w:tc>
          <w:tcPr>
            <w:tcW w:w="350" w:type="pct"/>
            <w:shd w:val="clear" w:color="auto" w:fill="auto"/>
            <w:vAlign w:val="bottom"/>
          </w:tcPr>
          <w:p w:rsidR="00A8736F" w:rsidRPr="00B438AC" w:rsidRDefault="00A8736F" w:rsidP="00287579">
            <w:pPr>
              <w:jc w:val="center"/>
              <w:rPr>
                <w:i/>
                <w:iCs/>
              </w:rPr>
            </w:pPr>
            <w:r w:rsidRPr="00B438AC">
              <w:rPr>
                <w:i/>
                <w:iCs/>
              </w:rPr>
              <w:t>2%</w:t>
            </w:r>
          </w:p>
        </w:tc>
        <w:tc>
          <w:tcPr>
            <w:tcW w:w="573" w:type="pct"/>
            <w:shd w:val="clear" w:color="auto" w:fill="auto"/>
            <w:vAlign w:val="bottom"/>
          </w:tcPr>
          <w:p w:rsidR="00A8736F" w:rsidRPr="00B438AC" w:rsidRDefault="00A8736F" w:rsidP="00287579">
            <w:pPr>
              <w:jc w:val="center"/>
              <w:rPr>
                <w:color w:val="000000"/>
              </w:rPr>
            </w:pPr>
            <w:r w:rsidRPr="00B438AC">
              <w:rPr>
                <w:color w:val="000000"/>
              </w:rPr>
              <w:t>319,5</w:t>
            </w:r>
          </w:p>
        </w:tc>
        <w:tc>
          <w:tcPr>
            <w:tcW w:w="392" w:type="pct"/>
            <w:shd w:val="clear" w:color="auto" w:fill="auto"/>
            <w:vAlign w:val="bottom"/>
          </w:tcPr>
          <w:p w:rsidR="00A8736F" w:rsidRPr="00B438AC" w:rsidRDefault="00A8736F" w:rsidP="00287579">
            <w:pPr>
              <w:jc w:val="center"/>
              <w:rPr>
                <w:i/>
                <w:iCs/>
                <w:color w:val="000000"/>
              </w:rPr>
            </w:pPr>
            <w:r w:rsidRPr="00B438AC">
              <w:rPr>
                <w:i/>
                <w:iCs/>
                <w:color w:val="000000"/>
              </w:rPr>
              <w:t>3%</w:t>
            </w:r>
          </w:p>
        </w:tc>
        <w:tc>
          <w:tcPr>
            <w:tcW w:w="607" w:type="pct"/>
            <w:vAlign w:val="bottom"/>
          </w:tcPr>
          <w:p w:rsidR="00A8736F" w:rsidRPr="00B438AC" w:rsidRDefault="00A8736F" w:rsidP="00287579">
            <w:pPr>
              <w:jc w:val="center"/>
              <w:rPr>
                <w:i/>
                <w:iCs/>
                <w:color w:val="000000"/>
              </w:rPr>
            </w:pPr>
            <w:r w:rsidRPr="00B438AC">
              <w:rPr>
                <w:i/>
                <w:iCs/>
                <w:color w:val="000000"/>
              </w:rPr>
              <w:t>122,9</w:t>
            </w:r>
          </w:p>
        </w:tc>
        <w:tc>
          <w:tcPr>
            <w:tcW w:w="452" w:type="pct"/>
            <w:shd w:val="clear" w:color="auto" w:fill="auto"/>
            <w:vAlign w:val="bottom"/>
          </w:tcPr>
          <w:p w:rsidR="00A8736F" w:rsidRPr="00B438AC" w:rsidRDefault="00A8736F" w:rsidP="00287579">
            <w:pPr>
              <w:jc w:val="center"/>
              <w:rPr>
                <w:i/>
                <w:iCs/>
                <w:color w:val="000000"/>
              </w:rPr>
            </w:pPr>
            <w:r w:rsidRPr="00B438AC">
              <w:rPr>
                <w:i/>
                <w:iCs/>
                <w:color w:val="000000"/>
              </w:rPr>
              <w:t>163%</w:t>
            </w:r>
          </w:p>
        </w:tc>
      </w:tr>
      <w:tr w:rsidR="00A8736F" w:rsidRPr="00306553" w:rsidTr="00287579">
        <w:trPr>
          <w:trHeight w:val="232"/>
          <w:jc w:val="center"/>
        </w:trPr>
        <w:tc>
          <w:tcPr>
            <w:tcW w:w="1965" w:type="pct"/>
            <w:shd w:val="clear" w:color="auto" w:fill="auto"/>
            <w:vAlign w:val="center"/>
          </w:tcPr>
          <w:p w:rsidR="00A8736F" w:rsidRPr="00B438AC" w:rsidRDefault="00A8736F" w:rsidP="00287579">
            <w:pPr>
              <w:rPr>
                <w:bCs/>
              </w:rPr>
            </w:pPr>
            <w:r w:rsidRPr="00B438AC">
              <w:rPr>
                <w:bCs/>
              </w:rPr>
              <w:t>Первоочередные расходы:</w:t>
            </w:r>
          </w:p>
        </w:tc>
        <w:tc>
          <w:tcPr>
            <w:tcW w:w="661" w:type="pct"/>
            <w:shd w:val="clear" w:color="auto" w:fill="auto"/>
            <w:vAlign w:val="bottom"/>
          </w:tcPr>
          <w:p w:rsidR="00A8736F" w:rsidRPr="00B438AC" w:rsidRDefault="00A8736F" w:rsidP="00287579">
            <w:pPr>
              <w:jc w:val="center"/>
              <w:rPr>
                <w:bCs/>
              </w:rPr>
            </w:pPr>
            <w:r w:rsidRPr="00B438AC">
              <w:rPr>
                <w:bCs/>
              </w:rPr>
              <w:t>3 407,9</w:t>
            </w:r>
          </w:p>
        </w:tc>
        <w:tc>
          <w:tcPr>
            <w:tcW w:w="350" w:type="pct"/>
            <w:shd w:val="clear" w:color="auto" w:fill="auto"/>
            <w:vAlign w:val="bottom"/>
          </w:tcPr>
          <w:p w:rsidR="00A8736F" w:rsidRPr="00B438AC" w:rsidRDefault="00A8736F" w:rsidP="00287579">
            <w:pPr>
              <w:jc w:val="center"/>
              <w:rPr>
                <w:bCs/>
                <w:i/>
                <w:iCs/>
              </w:rPr>
            </w:pPr>
            <w:r w:rsidRPr="00B438AC">
              <w:rPr>
                <w:bCs/>
                <w:i/>
                <w:iCs/>
              </w:rPr>
              <w:t>24%</w:t>
            </w:r>
          </w:p>
        </w:tc>
        <w:tc>
          <w:tcPr>
            <w:tcW w:w="573" w:type="pct"/>
            <w:shd w:val="clear" w:color="auto" w:fill="auto"/>
            <w:vAlign w:val="bottom"/>
          </w:tcPr>
          <w:p w:rsidR="00A8736F" w:rsidRPr="00B438AC" w:rsidRDefault="00A8736F" w:rsidP="00287579">
            <w:pPr>
              <w:jc w:val="center"/>
              <w:rPr>
                <w:bCs/>
                <w:color w:val="000000"/>
              </w:rPr>
            </w:pPr>
            <w:r w:rsidRPr="00B438AC">
              <w:rPr>
                <w:bCs/>
                <w:color w:val="000000"/>
              </w:rPr>
              <w:t>2 080,7</w:t>
            </w:r>
          </w:p>
        </w:tc>
        <w:tc>
          <w:tcPr>
            <w:tcW w:w="392" w:type="pct"/>
            <w:shd w:val="clear" w:color="auto" w:fill="auto"/>
            <w:vAlign w:val="bottom"/>
          </w:tcPr>
          <w:p w:rsidR="00A8736F" w:rsidRPr="00B438AC" w:rsidRDefault="00A8736F" w:rsidP="00287579">
            <w:pPr>
              <w:jc w:val="center"/>
              <w:rPr>
                <w:bCs/>
                <w:i/>
                <w:iCs/>
                <w:color w:val="000000"/>
              </w:rPr>
            </w:pPr>
            <w:r w:rsidRPr="00B438AC">
              <w:rPr>
                <w:bCs/>
                <w:i/>
                <w:iCs/>
                <w:color w:val="000000"/>
              </w:rPr>
              <w:t>17,0%</w:t>
            </w:r>
          </w:p>
        </w:tc>
        <w:tc>
          <w:tcPr>
            <w:tcW w:w="607" w:type="pct"/>
            <w:vAlign w:val="bottom"/>
          </w:tcPr>
          <w:p w:rsidR="00A8736F" w:rsidRPr="00B438AC" w:rsidRDefault="00A8736F" w:rsidP="00287579">
            <w:pPr>
              <w:jc w:val="center"/>
              <w:rPr>
                <w:bCs/>
                <w:color w:val="000000"/>
              </w:rPr>
            </w:pPr>
            <w:r w:rsidRPr="00B438AC">
              <w:rPr>
                <w:bCs/>
                <w:color w:val="000000"/>
              </w:rPr>
              <w:t>-1 327,2</w:t>
            </w:r>
          </w:p>
        </w:tc>
        <w:tc>
          <w:tcPr>
            <w:tcW w:w="452" w:type="pct"/>
            <w:shd w:val="clear" w:color="auto" w:fill="auto"/>
            <w:vAlign w:val="bottom"/>
          </w:tcPr>
          <w:p w:rsidR="00A8736F" w:rsidRPr="00B438AC" w:rsidRDefault="00A8736F" w:rsidP="00287579">
            <w:pPr>
              <w:jc w:val="center"/>
              <w:rPr>
                <w:bCs/>
                <w:i/>
                <w:iCs/>
                <w:color w:val="000000"/>
              </w:rPr>
            </w:pPr>
            <w:r w:rsidRPr="00B438AC">
              <w:rPr>
                <w:bCs/>
                <w:i/>
                <w:iCs/>
                <w:color w:val="000000"/>
              </w:rPr>
              <w:t>61%</w:t>
            </w:r>
          </w:p>
        </w:tc>
      </w:tr>
      <w:tr w:rsidR="00A8736F" w:rsidRPr="00306553" w:rsidTr="00287579">
        <w:trPr>
          <w:trHeight w:val="232"/>
          <w:jc w:val="center"/>
        </w:trPr>
        <w:tc>
          <w:tcPr>
            <w:tcW w:w="1965" w:type="pct"/>
            <w:shd w:val="clear" w:color="auto" w:fill="auto"/>
            <w:vAlign w:val="center"/>
          </w:tcPr>
          <w:p w:rsidR="00A8736F" w:rsidRPr="00B438AC" w:rsidRDefault="00A8736F" w:rsidP="00287579">
            <w:pPr>
              <w:rPr>
                <w:bCs/>
              </w:rPr>
            </w:pPr>
            <w:r w:rsidRPr="00B438AC">
              <w:rPr>
                <w:bCs/>
              </w:rPr>
              <w:t xml:space="preserve">прочие выплаты </w:t>
            </w:r>
          </w:p>
        </w:tc>
        <w:tc>
          <w:tcPr>
            <w:tcW w:w="661" w:type="pct"/>
            <w:shd w:val="clear" w:color="auto" w:fill="auto"/>
            <w:vAlign w:val="bottom"/>
          </w:tcPr>
          <w:p w:rsidR="00A8736F" w:rsidRPr="00B438AC" w:rsidRDefault="00A8736F" w:rsidP="00287579">
            <w:pPr>
              <w:jc w:val="center"/>
              <w:rPr>
                <w:bCs/>
              </w:rPr>
            </w:pPr>
            <w:r w:rsidRPr="00B438AC">
              <w:rPr>
                <w:bCs/>
              </w:rPr>
              <w:t>0,0</w:t>
            </w:r>
          </w:p>
        </w:tc>
        <w:tc>
          <w:tcPr>
            <w:tcW w:w="350" w:type="pct"/>
            <w:shd w:val="clear" w:color="auto" w:fill="auto"/>
            <w:vAlign w:val="bottom"/>
          </w:tcPr>
          <w:p w:rsidR="00A8736F" w:rsidRPr="00B438AC" w:rsidRDefault="00A8736F" w:rsidP="00287579">
            <w:pPr>
              <w:jc w:val="center"/>
              <w:rPr>
                <w:bCs/>
                <w:i/>
                <w:iCs/>
              </w:rPr>
            </w:pPr>
            <w:r w:rsidRPr="00B438AC">
              <w:rPr>
                <w:bCs/>
                <w:i/>
                <w:iCs/>
              </w:rPr>
              <w:t>0%</w:t>
            </w:r>
          </w:p>
        </w:tc>
        <w:tc>
          <w:tcPr>
            <w:tcW w:w="573" w:type="pct"/>
            <w:shd w:val="clear" w:color="auto" w:fill="auto"/>
            <w:vAlign w:val="bottom"/>
          </w:tcPr>
          <w:p w:rsidR="00A8736F" w:rsidRPr="00B438AC" w:rsidRDefault="00A8736F" w:rsidP="00287579">
            <w:pPr>
              <w:jc w:val="center"/>
              <w:rPr>
                <w:color w:val="000000"/>
              </w:rPr>
            </w:pPr>
            <w:r w:rsidRPr="00B438AC">
              <w:rPr>
                <w:color w:val="000000"/>
              </w:rPr>
              <w:t>11,5</w:t>
            </w:r>
          </w:p>
        </w:tc>
        <w:tc>
          <w:tcPr>
            <w:tcW w:w="392" w:type="pct"/>
            <w:shd w:val="clear" w:color="auto" w:fill="auto"/>
            <w:vAlign w:val="bottom"/>
          </w:tcPr>
          <w:p w:rsidR="00A8736F" w:rsidRPr="00B438AC" w:rsidRDefault="00A8736F" w:rsidP="00287579">
            <w:pPr>
              <w:jc w:val="center"/>
              <w:rPr>
                <w:i/>
                <w:iCs/>
                <w:color w:val="000000"/>
              </w:rPr>
            </w:pPr>
            <w:r w:rsidRPr="00B438AC">
              <w:rPr>
                <w:i/>
                <w:iCs/>
                <w:color w:val="000000"/>
              </w:rPr>
              <w:t>0%</w:t>
            </w:r>
          </w:p>
        </w:tc>
        <w:tc>
          <w:tcPr>
            <w:tcW w:w="607" w:type="pct"/>
            <w:vAlign w:val="bottom"/>
          </w:tcPr>
          <w:p w:rsidR="00A8736F" w:rsidRPr="00B438AC" w:rsidRDefault="00A8736F" w:rsidP="00287579">
            <w:pPr>
              <w:jc w:val="center"/>
              <w:rPr>
                <w:i/>
                <w:iCs/>
                <w:color w:val="000000"/>
              </w:rPr>
            </w:pPr>
            <w:r w:rsidRPr="00B438AC">
              <w:rPr>
                <w:i/>
                <w:iCs/>
                <w:color w:val="000000"/>
              </w:rPr>
              <w:t>+11,5</w:t>
            </w:r>
          </w:p>
        </w:tc>
        <w:tc>
          <w:tcPr>
            <w:tcW w:w="452" w:type="pct"/>
            <w:shd w:val="clear" w:color="auto" w:fill="auto"/>
            <w:vAlign w:val="bottom"/>
          </w:tcPr>
          <w:p w:rsidR="00A8736F" w:rsidRPr="00B438AC" w:rsidRDefault="00A8736F" w:rsidP="00287579">
            <w:pPr>
              <w:jc w:val="center"/>
              <w:rPr>
                <w:i/>
                <w:iCs/>
                <w:color w:val="000000"/>
              </w:rPr>
            </w:pPr>
            <w:r w:rsidRPr="00B438AC">
              <w:rPr>
                <w:i/>
                <w:iCs/>
                <w:color w:val="000000"/>
              </w:rPr>
              <w:t>0%</w:t>
            </w:r>
          </w:p>
        </w:tc>
      </w:tr>
      <w:tr w:rsidR="00A8736F" w:rsidRPr="00306553" w:rsidTr="00287579">
        <w:trPr>
          <w:trHeight w:val="232"/>
          <w:jc w:val="center"/>
        </w:trPr>
        <w:tc>
          <w:tcPr>
            <w:tcW w:w="1965" w:type="pct"/>
            <w:shd w:val="clear" w:color="auto" w:fill="auto"/>
            <w:vAlign w:val="center"/>
          </w:tcPr>
          <w:p w:rsidR="00A8736F" w:rsidRPr="00B438AC" w:rsidRDefault="00A8736F" w:rsidP="00287579">
            <w:r w:rsidRPr="00B438AC">
              <w:t>услуги по содержанию имущества</w:t>
            </w:r>
          </w:p>
        </w:tc>
        <w:tc>
          <w:tcPr>
            <w:tcW w:w="661" w:type="pct"/>
            <w:shd w:val="clear" w:color="auto" w:fill="auto"/>
            <w:vAlign w:val="bottom"/>
          </w:tcPr>
          <w:p w:rsidR="00A8736F" w:rsidRPr="00B438AC" w:rsidRDefault="00A8736F" w:rsidP="00287579">
            <w:pPr>
              <w:jc w:val="center"/>
            </w:pPr>
            <w:r w:rsidRPr="00B438AC">
              <w:t>687,8</w:t>
            </w:r>
          </w:p>
        </w:tc>
        <w:tc>
          <w:tcPr>
            <w:tcW w:w="350" w:type="pct"/>
            <w:shd w:val="clear" w:color="auto" w:fill="auto"/>
            <w:vAlign w:val="bottom"/>
          </w:tcPr>
          <w:p w:rsidR="00A8736F" w:rsidRPr="00B438AC" w:rsidRDefault="00A8736F" w:rsidP="00287579">
            <w:pPr>
              <w:jc w:val="center"/>
              <w:rPr>
                <w:i/>
                <w:iCs/>
              </w:rPr>
            </w:pPr>
            <w:r w:rsidRPr="00B438AC">
              <w:rPr>
                <w:i/>
                <w:iCs/>
              </w:rPr>
              <w:t>20%</w:t>
            </w:r>
          </w:p>
        </w:tc>
        <w:tc>
          <w:tcPr>
            <w:tcW w:w="573" w:type="pct"/>
            <w:shd w:val="clear" w:color="auto" w:fill="auto"/>
            <w:vAlign w:val="bottom"/>
          </w:tcPr>
          <w:p w:rsidR="00A8736F" w:rsidRPr="00B438AC" w:rsidRDefault="00A8736F" w:rsidP="00287579">
            <w:pPr>
              <w:jc w:val="center"/>
              <w:rPr>
                <w:color w:val="000000"/>
              </w:rPr>
            </w:pPr>
            <w:r w:rsidRPr="00B438AC">
              <w:rPr>
                <w:color w:val="000000"/>
              </w:rPr>
              <w:t>0,0</w:t>
            </w:r>
          </w:p>
        </w:tc>
        <w:tc>
          <w:tcPr>
            <w:tcW w:w="392" w:type="pct"/>
            <w:shd w:val="clear" w:color="auto" w:fill="auto"/>
            <w:vAlign w:val="bottom"/>
          </w:tcPr>
          <w:p w:rsidR="00A8736F" w:rsidRPr="00B438AC" w:rsidRDefault="00A8736F" w:rsidP="00287579">
            <w:pPr>
              <w:jc w:val="center"/>
              <w:rPr>
                <w:i/>
                <w:iCs/>
                <w:color w:val="000000"/>
              </w:rPr>
            </w:pPr>
            <w:r w:rsidRPr="00B438AC">
              <w:rPr>
                <w:i/>
                <w:iCs/>
                <w:color w:val="000000"/>
              </w:rPr>
              <w:t>0%</w:t>
            </w:r>
          </w:p>
        </w:tc>
        <w:tc>
          <w:tcPr>
            <w:tcW w:w="607" w:type="pct"/>
            <w:vAlign w:val="bottom"/>
          </w:tcPr>
          <w:p w:rsidR="00A8736F" w:rsidRPr="00B438AC" w:rsidRDefault="00A8736F" w:rsidP="00287579">
            <w:pPr>
              <w:jc w:val="center"/>
              <w:rPr>
                <w:i/>
                <w:iCs/>
                <w:color w:val="000000"/>
              </w:rPr>
            </w:pPr>
            <w:r w:rsidRPr="00B438AC">
              <w:rPr>
                <w:i/>
                <w:iCs/>
                <w:color w:val="000000"/>
              </w:rPr>
              <w:t>-687,8</w:t>
            </w:r>
          </w:p>
        </w:tc>
        <w:tc>
          <w:tcPr>
            <w:tcW w:w="452" w:type="pct"/>
            <w:shd w:val="clear" w:color="auto" w:fill="auto"/>
            <w:vAlign w:val="bottom"/>
          </w:tcPr>
          <w:p w:rsidR="00A8736F" w:rsidRPr="00B438AC" w:rsidRDefault="00A8736F" w:rsidP="00287579">
            <w:pPr>
              <w:jc w:val="center"/>
              <w:rPr>
                <w:i/>
                <w:iCs/>
                <w:color w:val="000000"/>
              </w:rPr>
            </w:pPr>
            <w:r w:rsidRPr="00B438AC">
              <w:rPr>
                <w:i/>
                <w:iCs/>
                <w:color w:val="000000"/>
              </w:rPr>
              <w:t>0%</w:t>
            </w:r>
          </w:p>
        </w:tc>
      </w:tr>
      <w:tr w:rsidR="00A8736F" w:rsidRPr="00306553" w:rsidTr="00287579">
        <w:trPr>
          <w:trHeight w:val="232"/>
          <w:jc w:val="center"/>
        </w:trPr>
        <w:tc>
          <w:tcPr>
            <w:tcW w:w="1965" w:type="pct"/>
            <w:shd w:val="clear" w:color="auto" w:fill="auto"/>
            <w:vAlign w:val="center"/>
          </w:tcPr>
          <w:p w:rsidR="00A8736F" w:rsidRPr="00B438AC" w:rsidRDefault="00A8736F" w:rsidP="00287579">
            <w:r w:rsidRPr="00B438AC">
              <w:t>прочие услуги</w:t>
            </w:r>
          </w:p>
        </w:tc>
        <w:tc>
          <w:tcPr>
            <w:tcW w:w="661" w:type="pct"/>
            <w:shd w:val="clear" w:color="auto" w:fill="auto"/>
            <w:vAlign w:val="bottom"/>
          </w:tcPr>
          <w:p w:rsidR="00A8736F" w:rsidRPr="00B438AC" w:rsidRDefault="00A8736F" w:rsidP="00287579">
            <w:pPr>
              <w:jc w:val="center"/>
            </w:pPr>
            <w:r w:rsidRPr="00B438AC">
              <w:t>899,5</w:t>
            </w:r>
          </w:p>
        </w:tc>
        <w:tc>
          <w:tcPr>
            <w:tcW w:w="350" w:type="pct"/>
            <w:shd w:val="clear" w:color="auto" w:fill="auto"/>
            <w:vAlign w:val="bottom"/>
          </w:tcPr>
          <w:p w:rsidR="00A8736F" w:rsidRPr="00B438AC" w:rsidRDefault="00A8736F" w:rsidP="00287579">
            <w:pPr>
              <w:jc w:val="center"/>
              <w:rPr>
                <w:i/>
                <w:iCs/>
              </w:rPr>
            </w:pPr>
            <w:r w:rsidRPr="00B438AC">
              <w:rPr>
                <w:i/>
                <w:iCs/>
              </w:rPr>
              <w:t>26%</w:t>
            </w:r>
          </w:p>
        </w:tc>
        <w:tc>
          <w:tcPr>
            <w:tcW w:w="573" w:type="pct"/>
            <w:shd w:val="clear" w:color="auto" w:fill="auto"/>
            <w:vAlign w:val="bottom"/>
          </w:tcPr>
          <w:p w:rsidR="00A8736F" w:rsidRPr="00B438AC" w:rsidRDefault="00A8736F" w:rsidP="00287579">
            <w:pPr>
              <w:jc w:val="center"/>
              <w:rPr>
                <w:color w:val="000000"/>
              </w:rPr>
            </w:pPr>
            <w:r w:rsidRPr="00B438AC">
              <w:rPr>
                <w:color w:val="000000"/>
              </w:rPr>
              <w:t>365,3</w:t>
            </w:r>
          </w:p>
        </w:tc>
        <w:tc>
          <w:tcPr>
            <w:tcW w:w="392" w:type="pct"/>
            <w:shd w:val="clear" w:color="auto" w:fill="auto"/>
            <w:vAlign w:val="bottom"/>
          </w:tcPr>
          <w:p w:rsidR="00A8736F" w:rsidRPr="00B438AC" w:rsidRDefault="00A8736F" w:rsidP="00287579">
            <w:pPr>
              <w:jc w:val="center"/>
              <w:rPr>
                <w:i/>
                <w:iCs/>
                <w:color w:val="000000"/>
              </w:rPr>
            </w:pPr>
            <w:r w:rsidRPr="00B438AC">
              <w:rPr>
                <w:i/>
                <w:iCs/>
                <w:color w:val="000000"/>
              </w:rPr>
              <w:t>18%</w:t>
            </w:r>
          </w:p>
        </w:tc>
        <w:tc>
          <w:tcPr>
            <w:tcW w:w="607" w:type="pct"/>
            <w:vAlign w:val="bottom"/>
          </w:tcPr>
          <w:p w:rsidR="00A8736F" w:rsidRPr="00B438AC" w:rsidRDefault="00A8736F" w:rsidP="00287579">
            <w:pPr>
              <w:jc w:val="center"/>
              <w:rPr>
                <w:i/>
                <w:iCs/>
                <w:color w:val="000000"/>
              </w:rPr>
            </w:pPr>
            <w:r w:rsidRPr="00B438AC">
              <w:rPr>
                <w:i/>
                <w:iCs/>
                <w:color w:val="000000"/>
              </w:rPr>
              <w:t>-534,2</w:t>
            </w:r>
          </w:p>
        </w:tc>
        <w:tc>
          <w:tcPr>
            <w:tcW w:w="452" w:type="pct"/>
            <w:shd w:val="clear" w:color="auto" w:fill="auto"/>
            <w:vAlign w:val="bottom"/>
          </w:tcPr>
          <w:p w:rsidR="00A8736F" w:rsidRPr="00B438AC" w:rsidRDefault="00A8736F" w:rsidP="00287579">
            <w:pPr>
              <w:jc w:val="center"/>
              <w:rPr>
                <w:i/>
                <w:iCs/>
                <w:color w:val="000000"/>
              </w:rPr>
            </w:pPr>
            <w:r w:rsidRPr="00B438AC">
              <w:rPr>
                <w:i/>
                <w:iCs/>
                <w:color w:val="000000"/>
              </w:rPr>
              <w:t>41%</w:t>
            </w:r>
          </w:p>
        </w:tc>
      </w:tr>
      <w:tr w:rsidR="00A8736F" w:rsidRPr="00306553" w:rsidTr="00287579">
        <w:trPr>
          <w:trHeight w:val="232"/>
          <w:jc w:val="center"/>
        </w:trPr>
        <w:tc>
          <w:tcPr>
            <w:tcW w:w="1965" w:type="pct"/>
            <w:shd w:val="clear" w:color="auto" w:fill="FFFFFF"/>
            <w:vAlign w:val="center"/>
          </w:tcPr>
          <w:p w:rsidR="00A8736F" w:rsidRPr="00B438AC" w:rsidRDefault="00A8736F" w:rsidP="00287579">
            <w:r w:rsidRPr="00B438AC">
              <w:t>перечисления другим бюджетам БС РФ</w:t>
            </w:r>
          </w:p>
        </w:tc>
        <w:tc>
          <w:tcPr>
            <w:tcW w:w="661" w:type="pct"/>
            <w:shd w:val="clear" w:color="auto" w:fill="auto"/>
            <w:vAlign w:val="bottom"/>
          </w:tcPr>
          <w:p w:rsidR="00A8736F" w:rsidRPr="00B438AC" w:rsidRDefault="00A8736F" w:rsidP="00287579">
            <w:pPr>
              <w:jc w:val="center"/>
            </w:pPr>
            <w:r w:rsidRPr="00B438AC">
              <w:t>1 453,6</w:t>
            </w:r>
          </w:p>
        </w:tc>
        <w:tc>
          <w:tcPr>
            <w:tcW w:w="350" w:type="pct"/>
            <w:shd w:val="clear" w:color="auto" w:fill="auto"/>
            <w:vAlign w:val="bottom"/>
          </w:tcPr>
          <w:p w:rsidR="00A8736F" w:rsidRPr="00B438AC" w:rsidRDefault="00A8736F" w:rsidP="00287579">
            <w:pPr>
              <w:jc w:val="center"/>
              <w:rPr>
                <w:i/>
                <w:iCs/>
              </w:rPr>
            </w:pPr>
            <w:r w:rsidRPr="00B438AC">
              <w:rPr>
                <w:i/>
                <w:iCs/>
              </w:rPr>
              <w:t>43%</w:t>
            </w:r>
          </w:p>
        </w:tc>
        <w:tc>
          <w:tcPr>
            <w:tcW w:w="573" w:type="pct"/>
            <w:shd w:val="clear" w:color="auto" w:fill="auto"/>
            <w:vAlign w:val="bottom"/>
          </w:tcPr>
          <w:p w:rsidR="00A8736F" w:rsidRPr="00B438AC" w:rsidRDefault="00A8736F" w:rsidP="00287579">
            <w:pPr>
              <w:jc w:val="center"/>
              <w:rPr>
                <w:color w:val="000000"/>
              </w:rPr>
            </w:pPr>
            <w:r w:rsidRPr="00B438AC">
              <w:rPr>
                <w:color w:val="000000"/>
              </w:rPr>
              <w:t>1 557,0</w:t>
            </w:r>
          </w:p>
        </w:tc>
        <w:tc>
          <w:tcPr>
            <w:tcW w:w="392" w:type="pct"/>
            <w:shd w:val="clear" w:color="auto" w:fill="auto"/>
            <w:vAlign w:val="bottom"/>
          </w:tcPr>
          <w:p w:rsidR="00A8736F" w:rsidRPr="00B438AC" w:rsidRDefault="00A8736F" w:rsidP="00287579">
            <w:pPr>
              <w:jc w:val="center"/>
              <w:rPr>
                <w:i/>
                <w:iCs/>
                <w:color w:val="000000"/>
              </w:rPr>
            </w:pPr>
            <w:r w:rsidRPr="00B438AC">
              <w:rPr>
                <w:i/>
                <w:iCs/>
                <w:color w:val="000000"/>
              </w:rPr>
              <w:t>75%</w:t>
            </w:r>
          </w:p>
        </w:tc>
        <w:tc>
          <w:tcPr>
            <w:tcW w:w="607" w:type="pct"/>
            <w:vAlign w:val="bottom"/>
          </w:tcPr>
          <w:p w:rsidR="00A8736F" w:rsidRPr="00B438AC" w:rsidRDefault="00A8736F" w:rsidP="00287579">
            <w:pPr>
              <w:jc w:val="center"/>
              <w:rPr>
                <w:i/>
                <w:iCs/>
                <w:color w:val="000000"/>
              </w:rPr>
            </w:pPr>
            <w:r w:rsidRPr="00B438AC">
              <w:rPr>
                <w:i/>
                <w:iCs/>
                <w:color w:val="000000"/>
              </w:rPr>
              <w:t>+103,4</w:t>
            </w:r>
          </w:p>
        </w:tc>
        <w:tc>
          <w:tcPr>
            <w:tcW w:w="452" w:type="pct"/>
            <w:shd w:val="clear" w:color="auto" w:fill="auto"/>
            <w:vAlign w:val="bottom"/>
          </w:tcPr>
          <w:p w:rsidR="00A8736F" w:rsidRPr="00B438AC" w:rsidRDefault="00A8736F" w:rsidP="00287579">
            <w:pPr>
              <w:jc w:val="center"/>
              <w:rPr>
                <w:i/>
                <w:iCs/>
                <w:color w:val="000000"/>
              </w:rPr>
            </w:pPr>
            <w:r w:rsidRPr="00B438AC">
              <w:rPr>
                <w:i/>
                <w:iCs/>
                <w:color w:val="000000"/>
              </w:rPr>
              <w:t>107%</w:t>
            </w:r>
          </w:p>
        </w:tc>
      </w:tr>
      <w:tr w:rsidR="00A8736F" w:rsidRPr="00306553" w:rsidTr="00287579">
        <w:trPr>
          <w:trHeight w:val="232"/>
          <w:jc w:val="center"/>
        </w:trPr>
        <w:tc>
          <w:tcPr>
            <w:tcW w:w="1965" w:type="pct"/>
            <w:shd w:val="clear" w:color="auto" w:fill="auto"/>
            <w:vAlign w:val="center"/>
          </w:tcPr>
          <w:p w:rsidR="00A8736F" w:rsidRPr="00B438AC" w:rsidRDefault="00A8736F" w:rsidP="00287579">
            <w:r w:rsidRPr="00B438AC">
              <w:t>прочие расходы</w:t>
            </w:r>
          </w:p>
        </w:tc>
        <w:tc>
          <w:tcPr>
            <w:tcW w:w="661" w:type="pct"/>
            <w:shd w:val="clear" w:color="auto" w:fill="auto"/>
            <w:vAlign w:val="bottom"/>
          </w:tcPr>
          <w:p w:rsidR="00A8736F" w:rsidRPr="00B438AC" w:rsidRDefault="00A8736F" w:rsidP="00287579">
            <w:pPr>
              <w:jc w:val="center"/>
            </w:pPr>
            <w:r w:rsidRPr="00B438AC">
              <w:t>52,4</w:t>
            </w:r>
          </w:p>
        </w:tc>
        <w:tc>
          <w:tcPr>
            <w:tcW w:w="350" w:type="pct"/>
            <w:shd w:val="clear" w:color="auto" w:fill="auto"/>
            <w:vAlign w:val="bottom"/>
          </w:tcPr>
          <w:p w:rsidR="00A8736F" w:rsidRPr="00B438AC" w:rsidRDefault="00A8736F" w:rsidP="00287579">
            <w:pPr>
              <w:jc w:val="center"/>
              <w:rPr>
                <w:i/>
                <w:iCs/>
              </w:rPr>
            </w:pPr>
            <w:r w:rsidRPr="00B438AC">
              <w:rPr>
                <w:i/>
                <w:iCs/>
              </w:rPr>
              <w:t>2%</w:t>
            </w:r>
          </w:p>
        </w:tc>
        <w:tc>
          <w:tcPr>
            <w:tcW w:w="573" w:type="pct"/>
            <w:shd w:val="clear" w:color="auto" w:fill="auto"/>
            <w:vAlign w:val="bottom"/>
          </w:tcPr>
          <w:p w:rsidR="00A8736F" w:rsidRPr="00B438AC" w:rsidRDefault="00A8736F" w:rsidP="00287579">
            <w:pPr>
              <w:jc w:val="center"/>
              <w:rPr>
                <w:color w:val="000000"/>
              </w:rPr>
            </w:pPr>
            <w:r w:rsidRPr="00B438AC">
              <w:rPr>
                <w:color w:val="000000"/>
              </w:rPr>
              <w:t>36,4</w:t>
            </w:r>
          </w:p>
        </w:tc>
        <w:tc>
          <w:tcPr>
            <w:tcW w:w="392" w:type="pct"/>
            <w:shd w:val="clear" w:color="auto" w:fill="auto"/>
            <w:vAlign w:val="bottom"/>
          </w:tcPr>
          <w:p w:rsidR="00A8736F" w:rsidRPr="00B438AC" w:rsidRDefault="00A8736F" w:rsidP="00287579">
            <w:pPr>
              <w:jc w:val="center"/>
              <w:rPr>
                <w:i/>
                <w:iCs/>
                <w:color w:val="000000"/>
              </w:rPr>
            </w:pPr>
            <w:r w:rsidRPr="00B438AC">
              <w:rPr>
                <w:i/>
                <w:iCs/>
                <w:color w:val="000000"/>
              </w:rPr>
              <w:t>2%</w:t>
            </w:r>
          </w:p>
        </w:tc>
        <w:tc>
          <w:tcPr>
            <w:tcW w:w="607" w:type="pct"/>
            <w:vAlign w:val="bottom"/>
          </w:tcPr>
          <w:p w:rsidR="00A8736F" w:rsidRPr="00B438AC" w:rsidRDefault="00A8736F" w:rsidP="00287579">
            <w:pPr>
              <w:jc w:val="center"/>
              <w:rPr>
                <w:i/>
                <w:iCs/>
                <w:color w:val="000000"/>
              </w:rPr>
            </w:pPr>
            <w:r w:rsidRPr="00B438AC">
              <w:rPr>
                <w:i/>
                <w:iCs/>
                <w:color w:val="000000"/>
              </w:rPr>
              <w:t>-16,0</w:t>
            </w:r>
          </w:p>
        </w:tc>
        <w:tc>
          <w:tcPr>
            <w:tcW w:w="452" w:type="pct"/>
            <w:shd w:val="clear" w:color="auto" w:fill="auto"/>
            <w:vAlign w:val="bottom"/>
          </w:tcPr>
          <w:p w:rsidR="00A8736F" w:rsidRPr="00B438AC" w:rsidRDefault="00A8736F" w:rsidP="00287579">
            <w:pPr>
              <w:jc w:val="center"/>
              <w:rPr>
                <w:i/>
                <w:iCs/>
                <w:color w:val="000000"/>
              </w:rPr>
            </w:pPr>
            <w:r w:rsidRPr="00B438AC">
              <w:rPr>
                <w:i/>
                <w:iCs/>
                <w:color w:val="000000"/>
              </w:rPr>
              <w:t>69%</w:t>
            </w:r>
          </w:p>
        </w:tc>
      </w:tr>
      <w:tr w:rsidR="00A8736F" w:rsidRPr="00306553" w:rsidTr="00287579">
        <w:trPr>
          <w:trHeight w:val="232"/>
          <w:jc w:val="center"/>
        </w:trPr>
        <w:tc>
          <w:tcPr>
            <w:tcW w:w="1965" w:type="pct"/>
            <w:shd w:val="clear" w:color="auto" w:fill="FFFFFF"/>
            <w:vAlign w:val="center"/>
          </w:tcPr>
          <w:p w:rsidR="00A8736F" w:rsidRPr="00B438AC" w:rsidRDefault="00A8736F" w:rsidP="00287579">
            <w:r w:rsidRPr="00B438AC">
              <w:t>увеличение стоимости материальных запасов</w:t>
            </w:r>
          </w:p>
        </w:tc>
        <w:tc>
          <w:tcPr>
            <w:tcW w:w="661" w:type="pct"/>
            <w:shd w:val="clear" w:color="auto" w:fill="auto"/>
            <w:vAlign w:val="bottom"/>
          </w:tcPr>
          <w:p w:rsidR="00A8736F" w:rsidRPr="00B438AC" w:rsidRDefault="00A8736F" w:rsidP="00287579">
            <w:pPr>
              <w:jc w:val="center"/>
            </w:pPr>
            <w:r w:rsidRPr="00B438AC">
              <w:t>314,6</w:t>
            </w:r>
          </w:p>
        </w:tc>
        <w:tc>
          <w:tcPr>
            <w:tcW w:w="350" w:type="pct"/>
            <w:shd w:val="clear" w:color="auto" w:fill="auto"/>
            <w:vAlign w:val="bottom"/>
          </w:tcPr>
          <w:p w:rsidR="00A8736F" w:rsidRPr="00B438AC" w:rsidRDefault="00A8736F" w:rsidP="00287579">
            <w:pPr>
              <w:jc w:val="center"/>
              <w:rPr>
                <w:i/>
                <w:iCs/>
              </w:rPr>
            </w:pPr>
            <w:r w:rsidRPr="00B438AC">
              <w:rPr>
                <w:i/>
                <w:iCs/>
              </w:rPr>
              <w:t>9%</w:t>
            </w:r>
          </w:p>
        </w:tc>
        <w:tc>
          <w:tcPr>
            <w:tcW w:w="573" w:type="pct"/>
            <w:shd w:val="clear" w:color="auto" w:fill="auto"/>
            <w:vAlign w:val="bottom"/>
          </w:tcPr>
          <w:p w:rsidR="00A8736F" w:rsidRPr="00B438AC" w:rsidRDefault="00A8736F" w:rsidP="00287579">
            <w:pPr>
              <w:jc w:val="center"/>
              <w:rPr>
                <w:color w:val="000000"/>
              </w:rPr>
            </w:pPr>
            <w:r w:rsidRPr="00B438AC">
              <w:rPr>
                <w:color w:val="000000"/>
              </w:rPr>
              <w:t>110,5</w:t>
            </w:r>
          </w:p>
        </w:tc>
        <w:tc>
          <w:tcPr>
            <w:tcW w:w="392" w:type="pct"/>
            <w:shd w:val="clear" w:color="auto" w:fill="auto"/>
            <w:vAlign w:val="bottom"/>
          </w:tcPr>
          <w:p w:rsidR="00A8736F" w:rsidRPr="00B438AC" w:rsidRDefault="00A8736F" w:rsidP="00287579">
            <w:pPr>
              <w:jc w:val="center"/>
              <w:rPr>
                <w:i/>
                <w:iCs/>
                <w:color w:val="000000"/>
              </w:rPr>
            </w:pPr>
            <w:r w:rsidRPr="00B438AC">
              <w:rPr>
                <w:i/>
                <w:iCs/>
                <w:color w:val="000000"/>
              </w:rPr>
              <w:t>5%</w:t>
            </w:r>
          </w:p>
        </w:tc>
        <w:tc>
          <w:tcPr>
            <w:tcW w:w="607" w:type="pct"/>
            <w:vAlign w:val="bottom"/>
          </w:tcPr>
          <w:p w:rsidR="00A8736F" w:rsidRPr="00B438AC" w:rsidRDefault="00A8736F" w:rsidP="00287579">
            <w:pPr>
              <w:jc w:val="center"/>
              <w:rPr>
                <w:i/>
                <w:iCs/>
                <w:color w:val="000000"/>
              </w:rPr>
            </w:pPr>
            <w:r w:rsidRPr="00B438AC">
              <w:rPr>
                <w:i/>
                <w:iCs/>
                <w:color w:val="000000"/>
              </w:rPr>
              <w:t>-204,1</w:t>
            </w:r>
          </w:p>
        </w:tc>
        <w:tc>
          <w:tcPr>
            <w:tcW w:w="452" w:type="pct"/>
            <w:shd w:val="clear" w:color="auto" w:fill="auto"/>
            <w:vAlign w:val="bottom"/>
          </w:tcPr>
          <w:p w:rsidR="00A8736F" w:rsidRPr="00B438AC" w:rsidRDefault="00A8736F" w:rsidP="00287579">
            <w:pPr>
              <w:jc w:val="center"/>
              <w:rPr>
                <w:i/>
                <w:iCs/>
                <w:color w:val="000000"/>
              </w:rPr>
            </w:pPr>
            <w:r w:rsidRPr="00B438AC">
              <w:rPr>
                <w:i/>
                <w:iCs/>
                <w:color w:val="000000"/>
              </w:rPr>
              <w:t>35%</w:t>
            </w:r>
          </w:p>
        </w:tc>
      </w:tr>
      <w:tr w:rsidR="00A8736F" w:rsidRPr="00306553" w:rsidTr="00287579">
        <w:trPr>
          <w:trHeight w:val="232"/>
          <w:jc w:val="center"/>
        </w:trPr>
        <w:tc>
          <w:tcPr>
            <w:tcW w:w="1965" w:type="pct"/>
            <w:shd w:val="clear" w:color="auto" w:fill="auto"/>
            <w:vAlign w:val="center"/>
          </w:tcPr>
          <w:p w:rsidR="00A8736F" w:rsidRPr="00B438AC" w:rsidRDefault="00A8736F" w:rsidP="00287579">
            <w:pPr>
              <w:rPr>
                <w:bCs/>
              </w:rPr>
            </w:pPr>
            <w:r w:rsidRPr="00B438AC">
              <w:rPr>
                <w:bCs/>
              </w:rPr>
              <w:lastRenderedPageBreak/>
              <w:t>Прочие расходы:</w:t>
            </w:r>
          </w:p>
        </w:tc>
        <w:tc>
          <w:tcPr>
            <w:tcW w:w="661" w:type="pct"/>
            <w:shd w:val="clear" w:color="auto" w:fill="auto"/>
            <w:vAlign w:val="bottom"/>
          </w:tcPr>
          <w:p w:rsidR="00A8736F" w:rsidRPr="00B438AC" w:rsidRDefault="00A8736F" w:rsidP="00287579">
            <w:pPr>
              <w:jc w:val="center"/>
              <w:rPr>
                <w:bCs/>
              </w:rPr>
            </w:pPr>
            <w:r w:rsidRPr="00B438AC">
              <w:rPr>
                <w:bCs/>
              </w:rPr>
              <w:t>115,0</w:t>
            </w:r>
          </w:p>
        </w:tc>
        <w:tc>
          <w:tcPr>
            <w:tcW w:w="350" w:type="pct"/>
            <w:shd w:val="clear" w:color="auto" w:fill="auto"/>
            <w:vAlign w:val="bottom"/>
          </w:tcPr>
          <w:p w:rsidR="00A8736F" w:rsidRPr="00B438AC" w:rsidRDefault="00A8736F" w:rsidP="00287579">
            <w:pPr>
              <w:jc w:val="center"/>
              <w:rPr>
                <w:bCs/>
                <w:i/>
                <w:iCs/>
              </w:rPr>
            </w:pPr>
            <w:r w:rsidRPr="00B438AC">
              <w:rPr>
                <w:bCs/>
                <w:i/>
                <w:iCs/>
              </w:rPr>
              <w:t>1%</w:t>
            </w:r>
          </w:p>
        </w:tc>
        <w:tc>
          <w:tcPr>
            <w:tcW w:w="573" w:type="pct"/>
            <w:shd w:val="clear" w:color="auto" w:fill="auto"/>
            <w:vAlign w:val="bottom"/>
          </w:tcPr>
          <w:p w:rsidR="00A8736F" w:rsidRPr="00B438AC" w:rsidRDefault="00A8736F" w:rsidP="00287579">
            <w:pPr>
              <w:jc w:val="center"/>
              <w:rPr>
                <w:bCs/>
                <w:color w:val="000000"/>
              </w:rPr>
            </w:pPr>
            <w:r w:rsidRPr="00B438AC">
              <w:rPr>
                <w:bCs/>
                <w:color w:val="000000"/>
              </w:rPr>
              <w:t>303,1</w:t>
            </w:r>
          </w:p>
        </w:tc>
        <w:tc>
          <w:tcPr>
            <w:tcW w:w="392" w:type="pct"/>
            <w:shd w:val="clear" w:color="auto" w:fill="auto"/>
            <w:vAlign w:val="bottom"/>
          </w:tcPr>
          <w:p w:rsidR="00A8736F" w:rsidRPr="00B438AC" w:rsidRDefault="00A8736F" w:rsidP="00287579">
            <w:pPr>
              <w:jc w:val="center"/>
              <w:rPr>
                <w:bCs/>
                <w:i/>
                <w:iCs/>
                <w:color w:val="000000"/>
              </w:rPr>
            </w:pPr>
            <w:r w:rsidRPr="00B438AC">
              <w:rPr>
                <w:bCs/>
                <w:i/>
                <w:iCs/>
                <w:color w:val="000000"/>
              </w:rPr>
              <w:t>2%</w:t>
            </w:r>
          </w:p>
        </w:tc>
        <w:tc>
          <w:tcPr>
            <w:tcW w:w="607" w:type="pct"/>
            <w:vAlign w:val="bottom"/>
          </w:tcPr>
          <w:p w:rsidR="00A8736F" w:rsidRPr="00B438AC" w:rsidRDefault="00A8736F" w:rsidP="00287579">
            <w:pPr>
              <w:jc w:val="center"/>
              <w:rPr>
                <w:bCs/>
                <w:color w:val="000000"/>
              </w:rPr>
            </w:pPr>
            <w:r w:rsidRPr="00B438AC">
              <w:rPr>
                <w:bCs/>
                <w:color w:val="000000"/>
              </w:rPr>
              <w:t>+188,1</w:t>
            </w:r>
          </w:p>
        </w:tc>
        <w:tc>
          <w:tcPr>
            <w:tcW w:w="452" w:type="pct"/>
            <w:shd w:val="clear" w:color="auto" w:fill="auto"/>
            <w:vAlign w:val="bottom"/>
          </w:tcPr>
          <w:p w:rsidR="00A8736F" w:rsidRPr="00B438AC" w:rsidRDefault="00A8736F" w:rsidP="00287579">
            <w:pPr>
              <w:jc w:val="center"/>
              <w:rPr>
                <w:bCs/>
                <w:i/>
                <w:iCs/>
                <w:color w:val="000000"/>
              </w:rPr>
            </w:pPr>
            <w:r w:rsidRPr="00B438AC">
              <w:rPr>
                <w:bCs/>
                <w:i/>
                <w:iCs/>
                <w:color w:val="000000"/>
              </w:rPr>
              <w:t>264%</w:t>
            </w:r>
          </w:p>
        </w:tc>
      </w:tr>
      <w:tr w:rsidR="00A8736F" w:rsidRPr="00306553" w:rsidTr="00287579">
        <w:trPr>
          <w:trHeight w:val="232"/>
          <w:jc w:val="center"/>
        </w:trPr>
        <w:tc>
          <w:tcPr>
            <w:tcW w:w="1965" w:type="pct"/>
            <w:shd w:val="clear" w:color="auto" w:fill="auto"/>
            <w:vAlign w:val="center"/>
          </w:tcPr>
          <w:p w:rsidR="00A8736F" w:rsidRPr="00B438AC" w:rsidRDefault="00A8736F" w:rsidP="00287579">
            <w:r w:rsidRPr="00B438AC">
              <w:t>увеличение стоимости основных средств</w:t>
            </w:r>
          </w:p>
        </w:tc>
        <w:tc>
          <w:tcPr>
            <w:tcW w:w="661" w:type="pct"/>
            <w:shd w:val="clear" w:color="auto" w:fill="auto"/>
            <w:vAlign w:val="bottom"/>
          </w:tcPr>
          <w:p w:rsidR="00A8736F" w:rsidRPr="00B438AC" w:rsidRDefault="00A8736F" w:rsidP="00287579">
            <w:pPr>
              <w:jc w:val="center"/>
            </w:pPr>
            <w:r w:rsidRPr="00B438AC">
              <w:t>115,0</w:t>
            </w:r>
          </w:p>
        </w:tc>
        <w:tc>
          <w:tcPr>
            <w:tcW w:w="350" w:type="pct"/>
            <w:shd w:val="clear" w:color="auto" w:fill="auto"/>
            <w:vAlign w:val="bottom"/>
          </w:tcPr>
          <w:p w:rsidR="00A8736F" w:rsidRPr="00B438AC" w:rsidRDefault="00A8736F" w:rsidP="00287579">
            <w:pPr>
              <w:jc w:val="center"/>
              <w:rPr>
                <w:i/>
                <w:iCs/>
              </w:rPr>
            </w:pPr>
            <w:r w:rsidRPr="00B438AC">
              <w:rPr>
                <w:i/>
                <w:iCs/>
              </w:rPr>
              <w:t>100%</w:t>
            </w:r>
          </w:p>
        </w:tc>
        <w:tc>
          <w:tcPr>
            <w:tcW w:w="573" w:type="pct"/>
            <w:shd w:val="clear" w:color="auto" w:fill="auto"/>
            <w:vAlign w:val="bottom"/>
          </w:tcPr>
          <w:p w:rsidR="00A8736F" w:rsidRPr="00B438AC" w:rsidRDefault="00A8736F" w:rsidP="00287579">
            <w:pPr>
              <w:jc w:val="center"/>
              <w:rPr>
                <w:color w:val="000000"/>
              </w:rPr>
            </w:pPr>
            <w:r w:rsidRPr="00B438AC">
              <w:rPr>
                <w:color w:val="000000"/>
              </w:rPr>
              <w:t>303,1</w:t>
            </w:r>
          </w:p>
        </w:tc>
        <w:tc>
          <w:tcPr>
            <w:tcW w:w="392" w:type="pct"/>
            <w:shd w:val="clear" w:color="auto" w:fill="auto"/>
            <w:vAlign w:val="bottom"/>
          </w:tcPr>
          <w:p w:rsidR="00A8736F" w:rsidRPr="00B438AC" w:rsidRDefault="00A8736F" w:rsidP="00287579">
            <w:pPr>
              <w:jc w:val="center"/>
              <w:rPr>
                <w:i/>
                <w:iCs/>
                <w:color w:val="000000"/>
              </w:rPr>
            </w:pPr>
            <w:r w:rsidRPr="00B438AC">
              <w:rPr>
                <w:i/>
                <w:iCs/>
                <w:color w:val="000000"/>
              </w:rPr>
              <w:t>100%</w:t>
            </w:r>
          </w:p>
        </w:tc>
        <w:tc>
          <w:tcPr>
            <w:tcW w:w="607" w:type="pct"/>
            <w:vAlign w:val="bottom"/>
          </w:tcPr>
          <w:p w:rsidR="00A8736F" w:rsidRPr="00B438AC" w:rsidRDefault="00A8736F" w:rsidP="00287579">
            <w:pPr>
              <w:jc w:val="center"/>
              <w:rPr>
                <w:i/>
                <w:iCs/>
                <w:color w:val="000000"/>
              </w:rPr>
            </w:pPr>
            <w:r w:rsidRPr="00B438AC">
              <w:rPr>
                <w:i/>
                <w:iCs/>
                <w:color w:val="000000"/>
              </w:rPr>
              <w:t>+188,1</w:t>
            </w:r>
          </w:p>
        </w:tc>
        <w:tc>
          <w:tcPr>
            <w:tcW w:w="452" w:type="pct"/>
            <w:shd w:val="clear" w:color="auto" w:fill="auto"/>
            <w:vAlign w:val="bottom"/>
          </w:tcPr>
          <w:p w:rsidR="00A8736F" w:rsidRPr="00B438AC" w:rsidRDefault="00A8736F" w:rsidP="00287579">
            <w:pPr>
              <w:jc w:val="center"/>
              <w:rPr>
                <w:i/>
                <w:iCs/>
                <w:color w:val="000000"/>
              </w:rPr>
            </w:pPr>
            <w:r w:rsidRPr="00B438AC">
              <w:rPr>
                <w:i/>
                <w:iCs/>
                <w:color w:val="000000"/>
              </w:rPr>
              <w:t>264%</w:t>
            </w:r>
          </w:p>
        </w:tc>
      </w:tr>
    </w:tbl>
    <w:p w:rsidR="00A8736F" w:rsidRPr="00AA53F1" w:rsidRDefault="00A8736F" w:rsidP="0073595D">
      <w:pPr>
        <w:tabs>
          <w:tab w:val="left" w:pos="0"/>
        </w:tabs>
        <w:jc w:val="both"/>
        <w:rPr>
          <w:i/>
        </w:rPr>
      </w:pPr>
    </w:p>
    <w:p w:rsidR="00F929E6" w:rsidRPr="00303B7B" w:rsidRDefault="00F929E6" w:rsidP="00F929E6">
      <w:pPr>
        <w:pStyle w:val="21"/>
        <w:spacing w:after="0" w:line="240" w:lineRule="auto"/>
        <w:ind w:left="0" w:firstLine="709"/>
      </w:pPr>
      <w:r w:rsidRPr="00303B7B">
        <w:t>Раздел 01 «Общегосударственные вопросы»</w:t>
      </w:r>
    </w:p>
    <w:p w:rsidR="00F929E6" w:rsidRPr="00AA53F1" w:rsidRDefault="00F929E6" w:rsidP="00F929E6">
      <w:pPr>
        <w:pStyle w:val="21"/>
        <w:spacing w:after="0" w:line="240" w:lineRule="auto"/>
        <w:ind w:left="0" w:firstLine="709"/>
        <w:jc w:val="both"/>
      </w:pPr>
      <w:r w:rsidRPr="00AA53F1">
        <w:t xml:space="preserve">По разделу «Общегосударственные вопросы» отражены расходы на функционирование высшего должностного лица органа местного самоуправления, функционирование законодательных (представительных) органов муниципальных образований, высших органов исполнительной власти местных администраций, расходы на формирование резервных фондов и другие общегосударственные вопросы. </w:t>
      </w:r>
    </w:p>
    <w:p w:rsidR="00F929E6" w:rsidRPr="00AA53F1" w:rsidRDefault="00F929E6" w:rsidP="00F929E6">
      <w:pPr>
        <w:pStyle w:val="21"/>
        <w:spacing w:after="0" w:line="240" w:lineRule="auto"/>
        <w:ind w:left="0" w:firstLine="709"/>
        <w:jc w:val="both"/>
      </w:pPr>
      <w:r w:rsidRPr="00AA53F1">
        <w:t>Исполнение по расходам по разделу «Общегосударственные вопросы» составило 11 028,4</w:t>
      </w:r>
      <w:r w:rsidRPr="00AA53F1">
        <w:rPr>
          <w:color w:val="FF0000"/>
        </w:rPr>
        <w:t xml:space="preserve"> </w:t>
      </w:r>
      <w:r w:rsidRPr="00AA53F1">
        <w:t>тыс. рублей, или 91% от плановых показателей.</w:t>
      </w:r>
    </w:p>
    <w:p w:rsidR="00F929E6" w:rsidRPr="00AA53F1" w:rsidRDefault="00F929E6" w:rsidP="00F929E6">
      <w:pPr>
        <w:pStyle w:val="21"/>
        <w:spacing w:after="0" w:line="240" w:lineRule="auto"/>
        <w:ind w:left="0" w:firstLine="709"/>
        <w:jc w:val="both"/>
      </w:pPr>
      <w:r w:rsidRPr="00AA53F1">
        <w:t xml:space="preserve">По подразделу 02 «Функционирование высшего должностного лица субъекта Российской Федерации и муниципального образования» исполнение по расходам на содержание Главы муниципального образования составило 1 059,4 тыс. рублей, или 100% </w:t>
      </w:r>
      <w:r w:rsidRPr="00AA53F1">
        <w:rPr>
          <w:snapToGrid w:val="0"/>
        </w:rPr>
        <w:t>от плановых показателей</w:t>
      </w:r>
      <w:r w:rsidRPr="00AA53F1">
        <w:t>:</w:t>
      </w:r>
    </w:p>
    <w:p w:rsidR="00F929E6" w:rsidRPr="00306553" w:rsidRDefault="005F52C1" w:rsidP="00F929E6">
      <w:pPr>
        <w:pStyle w:val="21"/>
        <w:spacing w:after="0" w:line="240" w:lineRule="auto"/>
        <w:ind w:left="0" w:firstLine="709"/>
        <w:jc w:val="right"/>
        <w:rPr>
          <w:sz w:val="20"/>
          <w:szCs w:val="20"/>
        </w:rPr>
      </w:pPr>
      <w:bookmarkStart w:id="3" w:name="OLE_LINK6"/>
      <w:bookmarkStart w:id="4" w:name="OLE_LINK7"/>
      <w:r>
        <w:rPr>
          <w:sz w:val="20"/>
          <w:szCs w:val="20"/>
        </w:rPr>
        <w:t>(</w:t>
      </w:r>
      <w:r w:rsidR="00F929E6" w:rsidRPr="00306553">
        <w:rPr>
          <w:sz w:val="20"/>
          <w:szCs w:val="20"/>
        </w:rPr>
        <w:t>тыс. рублей</w:t>
      </w:r>
      <w:r>
        <w:rPr>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60"/>
        <w:gridCol w:w="1263"/>
        <w:gridCol w:w="1265"/>
        <w:gridCol w:w="1265"/>
      </w:tblGrid>
      <w:tr w:rsidR="00F929E6" w:rsidRPr="00306553" w:rsidTr="00287579">
        <w:trPr>
          <w:trHeight w:val="95"/>
          <w:tblHeader/>
        </w:trPr>
        <w:tc>
          <w:tcPr>
            <w:tcW w:w="3074" w:type="pct"/>
            <w:shd w:val="clear" w:color="auto" w:fill="auto"/>
            <w:noWrap/>
            <w:vAlign w:val="center"/>
            <w:hideMark/>
          </w:tcPr>
          <w:p w:rsidR="00F929E6" w:rsidRPr="00306553" w:rsidRDefault="00F929E6" w:rsidP="00287579">
            <w:pPr>
              <w:jc w:val="center"/>
              <w:rPr>
                <w:sz w:val="18"/>
                <w:szCs w:val="18"/>
              </w:rPr>
            </w:pPr>
            <w:r w:rsidRPr="00306553">
              <w:rPr>
                <w:sz w:val="18"/>
                <w:szCs w:val="18"/>
              </w:rPr>
              <w:t>наименование</w:t>
            </w:r>
          </w:p>
        </w:tc>
        <w:tc>
          <w:tcPr>
            <w:tcW w:w="641" w:type="pct"/>
            <w:shd w:val="clear" w:color="auto" w:fill="auto"/>
            <w:vAlign w:val="center"/>
            <w:hideMark/>
          </w:tcPr>
          <w:p w:rsidR="00F929E6" w:rsidRPr="00306553" w:rsidRDefault="00F929E6" w:rsidP="00287579">
            <w:pPr>
              <w:jc w:val="center"/>
              <w:rPr>
                <w:sz w:val="18"/>
                <w:szCs w:val="18"/>
              </w:rPr>
            </w:pPr>
            <w:r w:rsidRPr="00306553">
              <w:rPr>
                <w:sz w:val="18"/>
                <w:szCs w:val="18"/>
              </w:rPr>
              <w:t>План</w:t>
            </w:r>
          </w:p>
          <w:p w:rsidR="00F929E6" w:rsidRPr="00306553" w:rsidRDefault="00F929E6" w:rsidP="00287579">
            <w:pPr>
              <w:jc w:val="center"/>
              <w:rPr>
                <w:sz w:val="18"/>
                <w:szCs w:val="18"/>
              </w:rPr>
            </w:pPr>
            <w:r w:rsidRPr="00306553">
              <w:rPr>
                <w:sz w:val="18"/>
                <w:szCs w:val="18"/>
              </w:rPr>
              <w:t xml:space="preserve"> 2025 год</w:t>
            </w:r>
          </w:p>
        </w:tc>
        <w:tc>
          <w:tcPr>
            <w:tcW w:w="642" w:type="pct"/>
            <w:shd w:val="clear" w:color="auto" w:fill="auto"/>
            <w:vAlign w:val="center"/>
            <w:hideMark/>
          </w:tcPr>
          <w:p w:rsidR="00F929E6" w:rsidRPr="00306553" w:rsidRDefault="00F929E6" w:rsidP="00287579">
            <w:pPr>
              <w:jc w:val="center"/>
              <w:rPr>
                <w:sz w:val="18"/>
                <w:szCs w:val="18"/>
              </w:rPr>
            </w:pPr>
            <w:r w:rsidRPr="00306553">
              <w:rPr>
                <w:sz w:val="18"/>
                <w:szCs w:val="18"/>
              </w:rPr>
              <w:t>Исполнение</w:t>
            </w:r>
          </w:p>
          <w:p w:rsidR="00F929E6" w:rsidRPr="00306553" w:rsidRDefault="00F929E6" w:rsidP="00287579">
            <w:pPr>
              <w:jc w:val="center"/>
              <w:rPr>
                <w:sz w:val="18"/>
                <w:szCs w:val="18"/>
              </w:rPr>
            </w:pPr>
            <w:r w:rsidRPr="00306553">
              <w:rPr>
                <w:sz w:val="18"/>
                <w:szCs w:val="18"/>
              </w:rPr>
              <w:t xml:space="preserve"> 2025 год</w:t>
            </w:r>
          </w:p>
        </w:tc>
        <w:tc>
          <w:tcPr>
            <w:tcW w:w="642" w:type="pct"/>
            <w:shd w:val="clear" w:color="auto" w:fill="auto"/>
            <w:vAlign w:val="center"/>
            <w:hideMark/>
          </w:tcPr>
          <w:p w:rsidR="00F929E6" w:rsidRPr="00306553" w:rsidRDefault="00F929E6" w:rsidP="00287579">
            <w:pPr>
              <w:jc w:val="center"/>
              <w:rPr>
                <w:sz w:val="18"/>
                <w:szCs w:val="18"/>
              </w:rPr>
            </w:pPr>
            <w:r w:rsidRPr="00306553">
              <w:rPr>
                <w:sz w:val="18"/>
                <w:szCs w:val="18"/>
              </w:rPr>
              <w:t>% исполнения</w:t>
            </w:r>
          </w:p>
        </w:tc>
      </w:tr>
      <w:tr w:rsidR="00F929E6" w:rsidRPr="00306553" w:rsidTr="00287579">
        <w:trPr>
          <w:trHeight w:val="501"/>
        </w:trPr>
        <w:tc>
          <w:tcPr>
            <w:tcW w:w="3074" w:type="pct"/>
            <w:shd w:val="clear" w:color="auto" w:fill="auto"/>
            <w:vAlign w:val="center"/>
            <w:hideMark/>
          </w:tcPr>
          <w:p w:rsidR="00F929E6" w:rsidRPr="00320265" w:rsidRDefault="00F929E6" w:rsidP="00287579">
            <w:pPr>
              <w:rPr>
                <w:bCs/>
              </w:rPr>
            </w:pPr>
            <w:r w:rsidRPr="00320265">
              <w:rPr>
                <w:bCs/>
              </w:rPr>
              <w:t>Функционирование высшего должностного лица субъекта Российской Федерации и муниципального образования</w:t>
            </w:r>
          </w:p>
        </w:tc>
        <w:tc>
          <w:tcPr>
            <w:tcW w:w="641" w:type="pct"/>
            <w:shd w:val="clear" w:color="auto" w:fill="auto"/>
            <w:vAlign w:val="center"/>
            <w:hideMark/>
          </w:tcPr>
          <w:p w:rsidR="00F929E6" w:rsidRPr="00320265" w:rsidRDefault="00F929E6" w:rsidP="00287579">
            <w:pPr>
              <w:jc w:val="right"/>
              <w:rPr>
                <w:bCs/>
              </w:rPr>
            </w:pPr>
            <w:r w:rsidRPr="00320265">
              <w:rPr>
                <w:bCs/>
              </w:rPr>
              <w:t>1 059,4</w:t>
            </w:r>
          </w:p>
        </w:tc>
        <w:tc>
          <w:tcPr>
            <w:tcW w:w="642" w:type="pct"/>
            <w:shd w:val="clear" w:color="auto" w:fill="auto"/>
            <w:vAlign w:val="center"/>
            <w:hideMark/>
          </w:tcPr>
          <w:p w:rsidR="00F929E6" w:rsidRPr="00320265" w:rsidRDefault="00F929E6" w:rsidP="00287579">
            <w:pPr>
              <w:jc w:val="right"/>
              <w:rPr>
                <w:bCs/>
              </w:rPr>
            </w:pPr>
            <w:r w:rsidRPr="00320265">
              <w:rPr>
                <w:bCs/>
              </w:rPr>
              <w:t>1 059,4</w:t>
            </w:r>
          </w:p>
        </w:tc>
        <w:tc>
          <w:tcPr>
            <w:tcW w:w="642" w:type="pct"/>
            <w:shd w:val="clear" w:color="auto" w:fill="auto"/>
            <w:noWrap/>
            <w:vAlign w:val="center"/>
            <w:hideMark/>
          </w:tcPr>
          <w:p w:rsidR="00F929E6" w:rsidRPr="00320265" w:rsidRDefault="00F929E6" w:rsidP="00287579">
            <w:pPr>
              <w:jc w:val="right"/>
              <w:rPr>
                <w:bCs/>
              </w:rPr>
            </w:pPr>
            <w:r w:rsidRPr="00320265">
              <w:rPr>
                <w:bCs/>
              </w:rPr>
              <w:t>100%</w:t>
            </w:r>
          </w:p>
        </w:tc>
      </w:tr>
      <w:tr w:rsidR="00F929E6" w:rsidRPr="00306553" w:rsidTr="00287579">
        <w:trPr>
          <w:trHeight w:val="257"/>
        </w:trPr>
        <w:tc>
          <w:tcPr>
            <w:tcW w:w="3074" w:type="pct"/>
            <w:shd w:val="clear" w:color="auto" w:fill="auto"/>
            <w:vAlign w:val="center"/>
            <w:hideMark/>
          </w:tcPr>
          <w:p w:rsidR="00F929E6" w:rsidRPr="00306553" w:rsidRDefault="00F929E6" w:rsidP="00287579">
            <w:r w:rsidRPr="00306553">
              <w:t>Заработная плата</w:t>
            </w:r>
          </w:p>
        </w:tc>
        <w:tc>
          <w:tcPr>
            <w:tcW w:w="641" w:type="pct"/>
            <w:shd w:val="clear" w:color="auto" w:fill="auto"/>
            <w:vAlign w:val="center"/>
            <w:hideMark/>
          </w:tcPr>
          <w:p w:rsidR="00F929E6" w:rsidRPr="00306553" w:rsidRDefault="00F929E6" w:rsidP="00287579">
            <w:pPr>
              <w:jc w:val="right"/>
            </w:pPr>
            <w:r w:rsidRPr="00306553">
              <w:t>812,6</w:t>
            </w:r>
          </w:p>
        </w:tc>
        <w:tc>
          <w:tcPr>
            <w:tcW w:w="642" w:type="pct"/>
            <w:shd w:val="clear" w:color="auto" w:fill="auto"/>
            <w:vAlign w:val="center"/>
            <w:hideMark/>
          </w:tcPr>
          <w:p w:rsidR="00F929E6" w:rsidRPr="00306553" w:rsidRDefault="00F929E6" w:rsidP="00287579">
            <w:pPr>
              <w:jc w:val="right"/>
            </w:pPr>
            <w:r w:rsidRPr="00306553">
              <w:t>812,6</w:t>
            </w:r>
          </w:p>
        </w:tc>
        <w:tc>
          <w:tcPr>
            <w:tcW w:w="642" w:type="pct"/>
            <w:shd w:val="clear" w:color="auto" w:fill="auto"/>
            <w:noWrap/>
            <w:vAlign w:val="center"/>
            <w:hideMark/>
          </w:tcPr>
          <w:p w:rsidR="00F929E6" w:rsidRPr="00306553" w:rsidRDefault="00F929E6" w:rsidP="00287579">
            <w:pPr>
              <w:jc w:val="right"/>
            </w:pPr>
            <w:r w:rsidRPr="00306553">
              <w:t>100%</w:t>
            </w:r>
          </w:p>
        </w:tc>
      </w:tr>
      <w:tr w:rsidR="00F929E6" w:rsidRPr="00306553" w:rsidTr="00287579">
        <w:trPr>
          <w:trHeight w:val="257"/>
        </w:trPr>
        <w:tc>
          <w:tcPr>
            <w:tcW w:w="3074" w:type="pct"/>
            <w:shd w:val="clear" w:color="auto" w:fill="auto"/>
            <w:vAlign w:val="center"/>
            <w:hideMark/>
          </w:tcPr>
          <w:p w:rsidR="00F929E6" w:rsidRPr="00306553" w:rsidRDefault="00F929E6" w:rsidP="00287579">
            <w:r w:rsidRPr="00306553">
              <w:t>Начисления на выплаты по оплате труда</w:t>
            </w:r>
          </w:p>
        </w:tc>
        <w:tc>
          <w:tcPr>
            <w:tcW w:w="641" w:type="pct"/>
            <w:shd w:val="clear" w:color="auto" w:fill="auto"/>
            <w:vAlign w:val="center"/>
            <w:hideMark/>
          </w:tcPr>
          <w:p w:rsidR="00F929E6" w:rsidRPr="00306553" w:rsidRDefault="00F929E6" w:rsidP="00287579">
            <w:pPr>
              <w:jc w:val="right"/>
            </w:pPr>
            <w:r w:rsidRPr="00306553">
              <w:t>246,8</w:t>
            </w:r>
          </w:p>
        </w:tc>
        <w:tc>
          <w:tcPr>
            <w:tcW w:w="642" w:type="pct"/>
            <w:shd w:val="clear" w:color="auto" w:fill="auto"/>
            <w:vAlign w:val="center"/>
            <w:hideMark/>
          </w:tcPr>
          <w:p w:rsidR="00F929E6" w:rsidRPr="00306553" w:rsidRDefault="00F929E6" w:rsidP="00287579">
            <w:pPr>
              <w:jc w:val="right"/>
            </w:pPr>
            <w:r w:rsidRPr="00306553">
              <w:t>246,8</w:t>
            </w:r>
          </w:p>
        </w:tc>
        <w:tc>
          <w:tcPr>
            <w:tcW w:w="642" w:type="pct"/>
            <w:shd w:val="clear" w:color="auto" w:fill="auto"/>
            <w:noWrap/>
            <w:vAlign w:val="center"/>
            <w:hideMark/>
          </w:tcPr>
          <w:p w:rsidR="00F929E6" w:rsidRPr="00306553" w:rsidRDefault="00F929E6" w:rsidP="00287579">
            <w:pPr>
              <w:jc w:val="right"/>
            </w:pPr>
            <w:r w:rsidRPr="00306553">
              <w:t>100%</w:t>
            </w:r>
          </w:p>
        </w:tc>
      </w:tr>
      <w:bookmarkEnd w:id="3"/>
      <w:bookmarkEnd w:id="4"/>
    </w:tbl>
    <w:p w:rsidR="00F929E6" w:rsidRPr="00306553" w:rsidRDefault="00F929E6" w:rsidP="00F929E6">
      <w:pPr>
        <w:pStyle w:val="21"/>
        <w:spacing w:after="0" w:line="240" w:lineRule="auto"/>
        <w:ind w:left="0"/>
        <w:jc w:val="both"/>
      </w:pPr>
    </w:p>
    <w:p w:rsidR="00F929E6" w:rsidRPr="00303B7B" w:rsidRDefault="00F929E6" w:rsidP="00F929E6">
      <w:pPr>
        <w:pStyle w:val="21"/>
        <w:spacing w:after="0" w:line="240" w:lineRule="auto"/>
        <w:ind w:left="0" w:firstLine="709"/>
        <w:jc w:val="both"/>
      </w:pPr>
      <w:r w:rsidRPr="00303B7B">
        <w:t xml:space="preserve">По подразделу 03 «Функционирование законодательных (представительных) органов государственной власти и представительных органов муниципальных образований» исполнение по расходам на содержание заместителя председателя Думы муниципального образования составило 633,1 тыс. рублей, или 100% </w:t>
      </w:r>
      <w:r w:rsidRPr="00303B7B">
        <w:rPr>
          <w:snapToGrid w:val="0"/>
        </w:rPr>
        <w:t>от плановых показателей</w:t>
      </w:r>
      <w:r w:rsidRPr="00303B7B">
        <w:t>:</w:t>
      </w:r>
    </w:p>
    <w:p w:rsidR="00F929E6" w:rsidRPr="005F52C1" w:rsidRDefault="005F52C1" w:rsidP="00F929E6">
      <w:pPr>
        <w:pStyle w:val="21"/>
        <w:spacing w:after="0" w:line="240" w:lineRule="auto"/>
        <w:ind w:left="0" w:firstLine="709"/>
        <w:jc w:val="right"/>
        <w:rPr>
          <w:sz w:val="20"/>
          <w:szCs w:val="20"/>
        </w:rPr>
      </w:pPr>
      <w:r>
        <w:rPr>
          <w:sz w:val="20"/>
          <w:szCs w:val="20"/>
        </w:rPr>
        <w:t>(</w:t>
      </w:r>
      <w:r w:rsidR="00F929E6" w:rsidRPr="005F52C1">
        <w:rPr>
          <w:sz w:val="20"/>
          <w:szCs w:val="20"/>
        </w:rPr>
        <w:t xml:space="preserve">тыс. </w:t>
      </w:r>
      <w:r>
        <w:rPr>
          <w:sz w:val="20"/>
          <w:szCs w:val="20"/>
        </w:rPr>
        <w:t>р</w:t>
      </w:r>
      <w:r w:rsidR="00F929E6" w:rsidRPr="005F52C1">
        <w:rPr>
          <w:sz w:val="20"/>
          <w:szCs w:val="20"/>
        </w:rPr>
        <w:t>ублей</w:t>
      </w:r>
      <w:r>
        <w:rPr>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60"/>
        <w:gridCol w:w="1263"/>
        <w:gridCol w:w="1265"/>
        <w:gridCol w:w="1265"/>
      </w:tblGrid>
      <w:tr w:rsidR="00F929E6" w:rsidRPr="00306553" w:rsidTr="00287579">
        <w:trPr>
          <w:trHeight w:val="227"/>
          <w:tblHeader/>
        </w:trPr>
        <w:tc>
          <w:tcPr>
            <w:tcW w:w="3074" w:type="pct"/>
            <w:shd w:val="clear" w:color="auto" w:fill="auto"/>
            <w:noWrap/>
            <w:vAlign w:val="center"/>
            <w:hideMark/>
          </w:tcPr>
          <w:p w:rsidR="00F929E6" w:rsidRPr="00306553" w:rsidRDefault="00F929E6" w:rsidP="00287579">
            <w:pPr>
              <w:jc w:val="center"/>
              <w:rPr>
                <w:sz w:val="18"/>
                <w:szCs w:val="18"/>
              </w:rPr>
            </w:pPr>
            <w:r w:rsidRPr="00306553">
              <w:rPr>
                <w:sz w:val="18"/>
                <w:szCs w:val="18"/>
              </w:rPr>
              <w:t xml:space="preserve">наименование </w:t>
            </w:r>
          </w:p>
        </w:tc>
        <w:tc>
          <w:tcPr>
            <w:tcW w:w="641" w:type="pct"/>
            <w:shd w:val="clear" w:color="auto" w:fill="auto"/>
            <w:vAlign w:val="center"/>
            <w:hideMark/>
          </w:tcPr>
          <w:p w:rsidR="00F929E6" w:rsidRPr="00306553" w:rsidRDefault="00F929E6" w:rsidP="00287579">
            <w:pPr>
              <w:jc w:val="center"/>
              <w:rPr>
                <w:sz w:val="18"/>
                <w:szCs w:val="18"/>
              </w:rPr>
            </w:pPr>
            <w:r w:rsidRPr="00306553">
              <w:rPr>
                <w:sz w:val="18"/>
                <w:szCs w:val="18"/>
              </w:rPr>
              <w:t>План</w:t>
            </w:r>
          </w:p>
          <w:p w:rsidR="00F929E6" w:rsidRPr="00306553" w:rsidRDefault="00F929E6" w:rsidP="00287579">
            <w:pPr>
              <w:jc w:val="center"/>
              <w:rPr>
                <w:sz w:val="18"/>
                <w:szCs w:val="18"/>
              </w:rPr>
            </w:pPr>
            <w:r w:rsidRPr="00306553">
              <w:rPr>
                <w:sz w:val="18"/>
                <w:szCs w:val="18"/>
              </w:rPr>
              <w:t xml:space="preserve"> 2025 год</w:t>
            </w:r>
          </w:p>
        </w:tc>
        <w:tc>
          <w:tcPr>
            <w:tcW w:w="642" w:type="pct"/>
            <w:shd w:val="clear" w:color="auto" w:fill="auto"/>
            <w:vAlign w:val="center"/>
            <w:hideMark/>
          </w:tcPr>
          <w:p w:rsidR="00F929E6" w:rsidRPr="00306553" w:rsidRDefault="00F929E6" w:rsidP="00287579">
            <w:pPr>
              <w:jc w:val="center"/>
              <w:rPr>
                <w:sz w:val="18"/>
                <w:szCs w:val="18"/>
              </w:rPr>
            </w:pPr>
            <w:r w:rsidRPr="00306553">
              <w:rPr>
                <w:sz w:val="18"/>
                <w:szCs w:val="18"/>
              </w:rPr>
              <w:t>Исполнение</w:t>
            </w:r>
          </w:p>
          <w:p w:rsidR="00F929E6" w:rsidRPr="00306553" w:rsidRDefault="00F929E6" w:rsidP="00287579">
            <w:pPr>
              <w:jc w:val="center"/>
              <w:rPr>
                <w:sz w:val="18"/>
                <w:szCs w:val="18"/>
              </w:rPr>
            </w:pPr>
            <w:r w:rsidRPr="00306553">
              <w:rPr>
                <w:sz w:val="18"/>
                <w:szCs w:val="18"/>
              </w:rPr>
              <w:t xml:space="preserve"> 2025 год</w:t>
            </w:r>
          </w:p>
        </w:tc>
        <w:tc>
          <w:tcPr>
            <w:tcW w:w="642" w:type="pct"/>
            <w:shd w:val="clear" w:color="auto" w:fill="auto"/>
            <w:vAlign w:val="center"/>
            <w:hideMark/>
          </w:tcPr>
          <w:p w:rsidR="00F929E6" w:rsidRPr="00306553" w:rsidRDefault="00F929E6" w:rsidP="00287579">
            <w:pPr>
              <w:ind w:left="-96" w:firstLine="96"/>
              <w:jc w:val="center"/>
              <w:rPr>
                <w:sz w:val="18"/>
                <w:szCs w:val="18"/>
              </w:rPr>
            </w:pPr>
            <w:r w:rsidRPr="00306553">
              <w:rPr>
                <w:sz w:val="18"/>
                <w:szCs w:val="18"/>
              </w:rPr>
              <w:t>% исполнения</w:t>
            </w:r>
          </w:p>
        </w:tc>
      </w:tr>
      <w:tr w:rsidR="00F929E6" w:rsidRPr="00306553" w:rsidTr="00287579">
        <w:trPr>
          <w:trHeight w:val="645"/>
        </w:trPr>
        <w:tc>
          <w:tcPr>
            <w:tcW w:w="3074" w:type="pct"/>
            <w:shd w:val="clear" w:color="auto" w:fill="auto"/>
            <w:vAlign w:val="center"/>
            <w:hideMark/>
          </w:tcPr>
          <w:p w:rsidR="00F929E6" w:rsidRPr="00303B7B" w:rsidRDefault="00F929E6" w:rsidP="00287579">
            <w:pPr>
              <w:rPr>
                <w:bCs/>
              </w:rPr>
            </w:pPr>
            <w:r w:rsidRPr="00303B7B">
              <w:rPr>
                <w:bCs/>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41" w:type="pct"/>
            <w:shd w:val="clear" w:color="auto" w:fill="auto"/>
            <w:vAlign w:val="center"/>
            <w:hideMark/>
          </w:tcPr>
          <w:p w:rsidR="00F929E6" w:rsidRPr="00303B7B" w:rsidRDefault="00F929E6" w:rsidP="00287579">
            <w:pPr>
              <w:jc w:val="right"/>
              <w:rPr>
                <w:bCs/>
              </w:rPr>
            </w:pPr>
            <w:r w:rsidRPr="00303B7B">
              <w:rPr>
                <w:bCs/>
              </w:rPr>
              <w:t>633,1</w:t>
            </w:r>
          </w:p>
        </w:tc>
        <w:tc>
          <w:tcPr>
            <w:tcW w:w="642" w:type="pct"/>
            <w:shd w:val="clear" w:color="auto" w:fill="auto"/>
            <w:vAlign w:val="center"/>
            <w:hideMark/>
          </w:tcPr>
          <w:p w:rsidR="00F929E6" w:rsidRPr="00303B7B" w:rsidRDefault="00F929E6" w:rsidP="00287579">
            <w:pPr>
              <w:jc w:val="right"/>
              <w:rPr>
                <w:bCs/>
              </w:rPr>
            </w:pPr>
            <w:r w:rsidRPr="00303B7B">
              <w:rPr>
                <w:bCs/>
              </w:rPr>
              <w:t>633,1</w:t>
            </w:r>
          </w:p>
        </w:tc>
        <w:tc>
          <w:tcPr>
            <w:tcW w:w="642" w:type="pct"/>
            <w:shd w:val="clear" w:color="auto" w:fill="auto"/>
            <w:noWrap/>
            <w:vAlign w:val="center"/>
            <w:hideMark/>
          </w:tcPr>
          <w:p w:rsidR="00F929E6" w:rsidRPr="00303B7B" w:rsidRDefault="00F929E6" w:rsidP="00287579">
            <w:pPr>
              <w:jc w:val="right"/>
              <w:rPr>
                <w:bCs/>
              </w:rPr>
            </w:pPr>
            <w:r w:rsidRPr="00303B7B">
              <w:rPr>
                <w:bCs/>
              </w:rPr>
              <w:t>100%</w:t>
            </w:r>
          </w:p>
        </w:tc>
      </w:tr>
      <w:tr w:rsidR="00F929E6" w:rsidRPr="00306553" w:rsidTr="00287579">
        <w:trPr>
          <w:trHeight w:val="232"/>
        </w:trPr>
        <w:tc>
          <w:tcPr>
            <w:tcW w:w="3074" w:type="pct"/>
            <w:shd w:val="clear" w:color="auto" w:fill="auto"/>
            <w:vAlign w:val="center"/>
            <w:hideMark/>
          </w:tcPr>
          <w:p w:rsidR="00F929E6" w:rsidRPr="00303B7B" w:rsidRDefault="00F929E6" w:rsidP="00287579">
            <w:r w:rsidRPr="00303B7B">
              <w:t>Заработная плата</w:t>
            </w:r>
          </w:p>
        </w:tc>
        <w:tc>
          <w:tcPr>
            <w:tcW w:w="641" w:type="pct"/>
            <w:shd w:val="clear" w:color="auto" w:fill="auto"/>
            <w:vAlign w:val="center"/>
            <w:hideMark/>
          </w:tcPr>
          <w:p w:rsidR="00F929E6" w:rsidRPr="00303B7B" w:rsidRDefault="00F929E6" w:rsidP="00287579">
            <w:pPr>
              <w:jc w:val="right"/>
            </w:pPr>
            <w:r w:rsidRPr="00303B7B">
              <w:t>475,9</w:t>
            </w:r>
          </w:p>
        </w:tc>
        <w:tc>
          <w:tcPr>
            <w:tcW w:w="642" w:type="pct"/>
            <w:shd w:val="clear" w:color="auto" w:fill="auto"/>
            <w:vAlign w:val="center"/>
            <w:hideMark/>
          </w:tcPr>
          <w:p w:rsidR="00F929E6" w:rsidRPr="00303B7B" w:rsidRDefault="00F929E6" w:rsidP="00287579">
            <w:pPr>
              <w:jc w:val="right"/>
            </w:pPr>
            <w:r w:rsidRPr="00303B7B">
              <w:t>475,9</w:t>
            </w:r>
          </w:p>
        </w:tc>
        <w:tc>
          <w:tcPr>
            <w:tcW w:w="642" w:type="pct"/>
            <w:shd w:val="clear" w:color="auto" w:fill="auto"/>
            <w:noWrap/>
            <w:vAlign w:val="center"/>
            <w:hideMark/>
          </w:tcPr>
          <w:p w:rsidR="00F929E6" w:rsidRPr="00303B7B" w:rsidRDefault="00F929E6" w:rsidP="00287579">
            <w:pPr>
              <w:jc w:val="right"/>
            </w:pPr>
            <w:r w:rsidRPr="00303B7B">
              <w:t>100%</w:t>
            </w:r>
          </w:p>
        </w:tc>
      </w:tr>
      <w:tr w:rsidR="00F929E6" w:rsidRPr="00306553" w:rsidTr="00287579">
        <w:trPr>
          <w:trHeight w:val="232"/>
        </w:trPr>
        <w:tc>
          <w:tcPr>
            <w:tcW w:w="3074" w:type="pct"/>
            <w:shd w:val="clear" w:color="auto" w:fill="auto"/>
            <w:vAlign w:val="center"/>
            <w:hideMark/>
          </w:tcPr>
          <w:p w:rsidR="00F929E6" w:rsidRPr="00303B7B" w:rsidRDefault="00F929E6" w:rsidP="00287579">
            <w:r w:rsidRPr="00303B7B">
              <w:t>Начисления на выплаты по оплате труда</w:t>
            </w:r>
          </w:p>
        </w:tc>
        <w:tc>
          <w:tcPr>
            <w:tcW w:w="641" w:type="pct"/>
            <w:shd w:val="clear" w:color="auto" w:fill="auto"/>
            <w:vAlign w:val="center"/>
            <w:hideMark/>
          </w:tcPr>
          <w:p w:rsidR="00F929E6" w:rsidRPr="00303B7B" w:rsidRDefault="00F929E6" w:rsidP="00287579">
            <w:pPr>
              <w:jc w:val="right"/>
            </w:pPr>
            <w:r w:rsidRPr="00303B7B">
              <w:t>145,7</w:t>
            </w:r>
          </w:p>
        </w:tc>
        <w:tc>
          <w:tcPr>
            <w:tcW w:w="642" w:type="pct"/>
            <w:shd w:val="clear" w:color="auto" w:fill="auto"/>
            <w:vAlign w:val="center"/>
            <w:hideMark/>
          </w:tcPr>
          <w:p w:rsidR="00F929E6" w:rsidRPr="00303B7B" w:rsidRDefault="00F929E6" w:rsidP="00287579">
            <w:pPr>
              <w:jc w:val="right"/>
            </w:pPr>
            <w:r w:rsidRPr="00303B7B">
              <w:t>145,7</w:t>
            </w:r>
          </w:p>
        </w:tc>
        <w:tc>
          <w:tcPr>
            <w:tcW w:w="642" w:type="pct"/>
            <w:shd w:val="clear" w:color="auto" w:fill="auto"/>
            <w:noWrap/>
            <w:vAlign w:val="center"/>
            <w:hideMark/>
          </w:tcPr>
          <w:p w:rsidR="00F929E6" w:rsidRPr="00303B7B" w:rsidRDefault="00F929E6" w:rsidP="00287579">
            <w:pPr>
              <w:jc w:val="right"/>
            </w:pPr>
            <w:r w:rsidRPr="00303B7B">
              <w:t>100%</w:t>
            </w:r>
          </w:p>
        </w:tc>
      </w:tr>
      <w:tr w:rsidR="00F929E6" w:rsidRPr="00306553" w:rsidTr="00287579">
        <w:trPr>
          <w:trHeight w:val="232"/>
        </w:trPr>
        <w:tc>
          <w:tcPr>
            <w:tcW w:w="3074" w:type="pct"/>
            <w:shd w:val="clear" w:color="auto" w:fill="auto"/>
            <w:vAlign w:val="center"/>
            <w:hideMark/>
          </w:tcPr>
          <w:p w:rsidR="00F929E6" w:rsidRPr="00303B7B" w:rsidRDefault="00F929E6" w:rsidP="00287579">
            <w:r w:rsidRPr="00303B7B">
              <w:t>льготный проезд</w:t>
            </w:r>
          </w:p>
        </w:tc>
        <w:tc>
          <w:tcPr>
            <w:tcW w:w="641" w:type="pct"/>
            <w:shd w:val="clear" w:color="auto" w:fill="auto"/>
            <w:vAlign w:val="center"/>
            <w:hideMark/>
          </w:tcPr>
          <w:p w:rsidR="00F929E6" w:rsidRPr="00303B7B" w:rsidRDefault="00F929E6" w:rsidP="00287579">
            <w:pPr>
              <w:jc w:val="right"/>
            </w:pPr>
            <w:r w:rsidRPr="00303B7B">
              <w:t>11,5</w:t>
            </w:r>
          </w:p>
        </w:tc>
        <w:tc>
          <w:tcPr>
            <w:tcW w:w="642" w:type="pct"/>
            <w:shd w:val="clear" w:color="auto" w:fill="auto"/>
            <w:vAlign w:val="center"/>
            <w:hideMark/>
          </w:tcPr>
          <w:p w:rsidR="00F929E6" w:rsidRPr="00303B7B" w:rsidRDefault="00F929E6" w:rsidP="00287579">
            <w:pPr>
              <w:jc w:val="right"/>
            </w:pPr>
            <w:r w:rsidRPr="00303B7B">
              <w:t>11,5</w:t>
            </w:r>
          </w:p>
        </w:tc>
        <w:tc>
          <w:tcPr>
            <w:tcW w:w="642" w:type="pct"/>
            <w:shd w:val="clear" w:color="auto" w:fill="auto"/>
            <w:noWrap/>
            <w:vAlign w:val="center"/>
            <w:hideMark/>
          </w:tcPr>
          <w:p w:rsidR="00F929E6" w:rsidRPr="00303B7B" w:rsidRDefault="00F929E6" w:rsidP="00287579">
            <w:pPr>
              <w:jc w:val="right"/>
            </w:pPr>
            <w:r w:rsidRPr="00303B7B">
              <w:t>100%</w:t>
            </w:r>
          </w:p>
        </w:tc>
      </w:tr>
    </w:tbl>
    <w:p w:rsidR="00F929E6" w:rsidRPr="00303B7B" w:rsidRDefault="00F929E6" w:rsidP="00F929E6">
      <w:pPr>
        <w:pStyle w:val="21"/>
        <w:spacing w:after="0" w:line="240" w:lineRule="auto"/>
        <w:ind w:left="0"/>
        <w:jc w:val="both"/>
        <w:rPr>
          <w:sz w:val="18"/>
          <w:szCs w:val="18"/>
        </w:rPr>
      </w:pPr>
    </w:p>
    <w:p w:rsidR="00F929E6" w:rsidRPr="00303B7B" w:rsidRDefault="00F929E6" w:rsidP="00D63F2B">
      <w:pPr>
        <w:pStyle w:val="21"/>
        <w:spacing w:after="0" w:line="240" w:lineRule="auto"/>
        <w:ind w:left="0" w:firstLine="709"/>
        <w:jc w:val="both"/>
      </w:pPr>
      <w:r w:rsidRPr="00303B7B">
        <w:t xml:space="preserve">По подразделу 04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исполнение по расходам на обеспечение деятельности высшего органа исполнительной власти муниципального образования – администрации Брусничного сельского поселения Нижнеилимского района составило </w:t>
      </w:r>
      <w:r w:rsidRPr="00303B7B">
        <w:rPr>
          <w:bCs/>
        </w:rPr>
        <w:t>7 723,1</w:t>
      </w:r>
      <w:r w:rsidRPr="00303B7B">
        <w:rPr>
          <w:bCs/>
          <w:sz w:val="20"/>
          <w:szCs w:val="20"/>
        </w:rPr>
        <w:t xml:space="preserve"> </w:t>
      </w:r>
      <w:r w:rsidRPr="00303B7B">
        <w:t xml:space="preserve">тыс. рублей, или 90% </w:t>
      </w:r>
      <w:r w:rsidRPr="00303B7B">
        <w:rPr>
          <w:snapToGrid w:val="0"/>
        </w:rPr>
        <w:t xml:space="preserve">от плановых показателей, </w:t>
      </w:r>
      <w:r w:rsidRPr="00303B7B">
        <w:t>невыполнение по причине отсутствия фактической потребности:</w:t>
      </w:r>
    </w:p>
    <w:p w:rsidR="00F929E6" w:rsidRPr="00306553" w:rsidRDefault="005F52C1" w:rsidP="00F929E6">
      <w:pPr>
        <w:pStyle w:val="21"/>
        <w:spacing w:after="0" w:line="240" w:lineRule="auto"/>
        <w:ind w:left="0" w:firstLine="709"/>
        <w:jc w:val="right"/>
        <w:rPr>
          <w:sz w:val="20"/>
          <w:szCs w:val="20"/>
        </w:rPr>
      </w:pPr>
      <w:r>
        <w:rPr>
          <w:sz w:val="20"/>
          <w:szCs w:val="20"/>
        </w:rPr>
        <w:t>(</w:t>
      </w:r>
      <w:r w:rsidR="00F929E6" w:rsidRPr="00306553">
        <w:rPr>
          <w:sz w:val="20"/>
          <w:szCs w:val="20"/>
        </w:rPr>
        <w:t>тыс. рублей</w:t>
      </w:r>
      <w:r>
        <w:rPr>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60"/>
        <w:gridCol w:w="1265"/>
        <w:gridCol w:w="1265"/>
        <w:gridCol w:w="1263"/>
      </w:tblGrid>
      <w:tr w:rsidR="00F929E6" w:rsidRPr="00306553" w:rsidTr="00287579">
        <w:trPr>
          <w:trHeight w:val="330"/>
          <w:tblHeader/>
        </w:trPr>
        <w:tc>
          <w:tcPr>
            <w:tcW w:w="3074" w:type="pct"/>
            <w:shd w:val="clear" w:color="auto" w:fill="auto"/>
            <w:vAlign w:val="center"/>
            <w:hideMark/>
          </w:tcPr>
          <w:p w:rsidR="00F929E6" w:rsidRPr="00306553" w:rsidRDefault="00F929E6" w:rsidP="00287579">
            <w:pPr>
              <w:jc w:val="center"/>
              <w:rPr>
                <w:sz w:val="18"/>
                <w:szCs w:val="18"/>
              </w:rPr>
            </w:pPr>
            <w:r w:rsidRPr="00306553">
              <w:rPr>
                <w:sz w:val="18"/>
                <w:szCs w:val="18"/>
              </w:rPr>
              <w:t xml:space="preserve">наименование </w:t>
            </w:r>
          </w:p>
        </w:tc>
        <w:tc>
          <w:tcPr>
            <w:tcW w:w="642" w:type="pct"/>
            <w:shd w:val="clear" w:color="auto" w:fill="auto"/>
            <w:noWrap/>
            <w:vAlign w:val="center"/>
            <w:hideMark/>
          </w:tcPr>
          <w:p w:rsidR="00F929E6" w:rsidRPr="00306553" w:rsidRDefault="00F929E6" w:rsidP="00287579">
            <w:pPr>
              <w:jc w:val="center"/>
              <w:rPr>
                <w:sz w:val="18"/>
                <w:szCs w:val="18"/>
              </w:rPr>
            </w:pPr>
            <w:r w:rsidRPr="00306553">
              <w:rPr>
                <w:sz w:val="18"/>
                <w:szCs w:val="18"/>
              </w:rPr>
              <w:t>План</w:t>
            </w:r>
          </w:p>
          <w:p w:rsidR="00F929E6" w:rsidRPr="00306553" w:rsidRDefault="00F929E6" w:rsidP="00287579">
            <w:pPr>
              <w:jc w:val="center"/>
              <w:rPr>
                <w:sz w:val="18"/>
                <w:szCs w:val="18"/>
              </w:rPr>
            </w:pPr>
            <w:r w:rsidRPr="00306553">
              <w:rPr>
                <w:sz w:val="18"/>
                <w:szCs w:val="18"/>
              </w:rPr>
              <w:t xml:space="preserve"> 2025 год</w:t>
            </w:r>
          </w:p>
        </w:tc>
        <w:tc>
          <w:tcPr>
            <w:tcW w:w="642" w:type="pct"/>
            <w:shd w:val="clear" w:color="auto" w:fill="auto"/>
            <w:noWrap/>
            <w:vAlign w:val="center"/>
            <w:hideMark/>
          </w:tcPr>
          <w:p w:rsidR="00F929E6" w:rsidRPr="00306553" w:rsidRDefault="00F929E6" w:rsidP="00287579">
            <w:pPr>
              <w:jc w:val="center"/>
              <w:rPr>
                <w:sz w:val="18"/>
                <w:szCs w:val="18"/>
              </w:rPr>
            </w:pPr>
            <w:r w:rsidRPr="00306553">
              <w:rPr>
                <w:sz w:val="18"/>
                <w:szCs w:val="18"/>
              </w:rPr>
              <w:t>Исполнение</w:t>
            </w:r>
          </w:p>
          <w:p w:rsidR="00F929E6" w:rsidRPr="00306553" w:rsidRDefault="00F929E6" w:rsidP="00287579">
            <w:pPr>
              <w:jc w:val="center"/>
              <w:rPr>
                <w:sz w:val="18"/>
                <w:szCs w:val="18"/>
              </w:rPr>
            </w:pPr>
            <w:r w:rsidRPr="00306553">
              <w:rPr>
                <w:sz w:val="18"/>
                <w:szCs w:val="18"/>
              </w:rPr>
              <w:t xml:space="preserve"> 2025 год</w:t>
            </w:r>
          </w:p>
        </w:tc>
        <w:tc>
          <w:tcPr>
            <w:tcW w:w="641" w:type="pct"/>
            <w:shd w:val="clear" w:color="auto" w:fill="auto"/>
            <w:noWrap/>
            <w:vAlign w:val="center"/>
            <w:hideMark/>
          </w:tcPr>
          <w:p w:rsidR="00F929E6" w:rsidRPr="00306553" w:rsidRDefault="00F929E6" w:rsidP="00287579">
            <w:pPr>
              <w:ind w:hanging="75"/>
              <w:jc w:val="center"/>
              <w:rPr>
                <w:sz w:val="18"/>
                <w:szCs w:val="18"/>
              </w:rPr>
            </w:pPr>
            <w:r w:rsidRPr="00306553">
              <w:rPr>
                <w:sz w:val="18"/>
                <w:szCs w:val="18"/>
              </w:rPr>
              <w:t>% исполнения</w:t>
            </w:r>
          </w:p>
        </w:tc>
      </w:tr>
      <w:tr w:rsidR="00F929E6" w:rsidRPr="00306553" w:rsidTr="00287579">
        <w:trPr>
          <w:trHeight w:val="229"/>
        </w:trPr>
        <w:tc>
          <w:tcPr>
            <w:tcW w:w="3074" w:type="pct"/>
            <w:shd w:val="clear" w:color="auto" w:fill="auto"/>
            <w:vAlign w:val="center"/>
            <w:hideMark/>
          </w:tcPr>
          <w:p w:rsidR="00F929E6" w:rsidRPr="00303B7B" w:rsidRDefault="00F929E6" w:rsidP="00287579">
            <w:pPr>
              <w:rPr>
                <w:bCs/>
              </w:rPr>
            </w:pPr>
            <w:r w:rsidRPr="00303B7B">
              <w:rPr>
                <w:b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42" w:type="pct"/>
            <w:shd w:val="clear" w:color="auto" w:fill="auto"/>
            <w:noWrap/>
            <w:vAlign w:val="center"/>
            <w:hideMark/>
          </w:tcPr>
          <w:p w:rsidR="00F929E6" w:rsidRPr="00303B7B" w:rsidRDefault="00F929E6" w:rsidP="00287579">
            <w:pPr>
              <w:jc w:val="right"/>
              <w:rPr>
                <w:bCs/>
              </w:rPr>
            </w:pPr>
            <w:r w:rsidRPr="00303B7B">
              <w:rPr>
                <w:bCs/>
              </w:rPr>
              <w:t>8 591,5</w:t>
            </w:r>
          </w:p>
        </w:tc>
        <w:tc>
          <w:tcPr>
            <w:tcW w:w="642" w:type="pct"/>
            <w:shd w:val="clear" w:color="auto" w:fill="auto"/>
            <w:noWrap/>
            <w:vAlign w:val="center"/>
            <w:hideMark/>
          </w:tcPr>
          <w:p w:rsidR="00F929E6" w:rsidRPr="00303B7B" w:rsidRDefault="00F929E6" w:rsidP="00287579">
            <w:pPr>
              <w:jc w:val="right"/>
              <w:rPr>
                <w:bCs/>
              </w:rPr>
            </w:pPr>
            <w:r w:rsidRPr="00303B7B">
              <w:rPr>
                <w:bCs/>
              </w:rPr>
              <w:t>7 723,1</w:t>
            </w:r>
          </w:p>
        </w:tc>
        <w:tc>
          <w:tcPr>
            <w:tcW w:w="641" w:type="pct"/>
            <w:shd w:val="clear" w:color="auto" w:fill="auto"/>
            <w:noWrap/>
            <w:vAlign w:val="center"/>
            <w:hideMark/>
          </w:tcPr>
          <w:p w:rsidR="00F929E6" w:rsidRPr="00303B7B" w:rsidRDefault="00F929E6" w:rsidP="00287579">
            <w:pPr>
              <w:jc w:val="right"/>
              <w:rPr>
                <w:bCs/>
              </w:rPr>
            </w:pPr>
            <w:r w:rsidRPr="00303B7B">
              <w:rPr>
                <w:bCs/>
              </w:rPr>
              <w:t>90%</w:t>
            </w:r>
          </w:p>
        </w:tc>
      </w:tr>
      <w:tr w:rsidR="00F929E6" w:rsidRPr="00306553" w:rsidTr="00287579">
        <w:trPr>
          <w:trHeight w:val="229"/>
        </w:trPr>
        <w:tc>
          <w:tcPr>
            <w:tcW w:w="3074" w:type="pct"/>
            <w:shd w:val="clear" w:color="auto" w:fill="auto"/>
            <w:vAlign w:val="center"/>
            <w:hideMark/>
          </w:tcPr>
          <w:p w:rsidR="00F929E6" w:rsidRPr="00303B7B" w:rsidRDefault="00F929E6" w:rsidP="00287579">
            <w:r w:rsidRPr="00303B7B">
              <w:t>Заработная плата</w:t>
            </w:r>
          </w:p>
        </w:tc>
        <w:tc>
          <w:tcPr>
            <w:tcW w:w="642" w:type="pct"/>
            <w:shd w:val="clear" w:color="auto" w:fill="auto"/>
            <w:vAlign w:val="center"/>
            <w:hideMark/>
          </w:tcPr>
          <w:p w:rsidR="00F929E6" w:rsidRPr="00303B7B" w:rsidRDefault="00F929E6" w:rsidP="00287579">
            <w:pPr>
              <w:jc w:val="right"/>
              <w:rPr>
                <w:color w:val="000000"/>
              </w:rPr>
            </w:pPr>
            <w:r w:rsidRPr="00303B7B">
              <w:rPr>
                <w:color w:val="000000"/>
              </w:rPr>
              <w:t>6 199,8</w:t>
            </w:r>
          </w:p>
        </w:tc>
        <w:tc>
          <w:tcPr>
            <w:tcW w:w="642" w:type="pct"/>
            <w:shd w:val="clear" w:color="auto" w:fill="auto"/>
            <w:vAlign w:val="center"/>
            <w:hideMark/>
          </w:tcPr>
          <w:p w:rsidR="00F929E6" w:rsidRPr="00303B7B" w:rsidRDefault="00F929E6" w:rsidP="00287579">
            <w:pPr>
              <w:jc w:val="right"/>
            </w:pPr>
            <w:r w:rsidRPr="00303B7B">
              <w:t>5 659,0</w:t>
            </w:r>
          </w:p>
        </w:tc>
        <w:tc>
          <w:tcPr>
            <w:tcW w:w="641" w:type="pct"/>
            <w:shd w:val="clear" w:color="auto" w:fill="auto"/>
            <w:vAlign w:val="center"/>
            <w:hideMark/>
          </w:tcPr>
          <w:p w:rsidR="00F929E6" w:rsidRPr="00303B7B" w:rsidRDefault="00F929E6" w:rsidP="00287579">
            <w:pPr>
              <w:jc w:val="right"/>
            </w:pPr>
            <w:r w:rsidRPr="00303B7B">
              <w:t>91%</w:t>
            </w:r>
          </w:p>
        </w:tc>
      </w:tr>
      <w:tr w:rsidR="00F929E6" w:rsidRPr="00306553" w:rsidTr="00287579">
        <w:trPr>
          <w:trHeight w:val="229"/>
        </w:trPr>
        <w:tc>
          <w:tcPr>
            <w:tcW w:w="3074" w:type="pct"/>
            <w:shd w:val="clear" w:color="auto" w:fill="auto"/>
            <w:vAlign w:val="center"/>
            <w:hideMark/>
          </w:tcPr>
          <w:p w:rsidR="00F929E6" w:rsidRPr="00303B7B" w:rsidRDefault="00F929E6" w:rsidP="00287579">
            <w:r w:rsidRPr="00303B7B">
              <w:t>Начисления на выплаты по оплате труда</w:t>
            </w:r>
          </w:p>
        </w:tc>
        <w:tc>
          <w:tcPr>
            <w:tcW w:w="642" w:type="pct"/>
            <w:shd w:val="clear" w:color="auto" w:fill="auto"/>
            <w:vAlign w:val="center"/>
            <w:hideMark/>
          </w:tcPr>
          <w:p w:rsidR="00F929E6" w:rsidRPr="00303B7B" w:rsidRDefault="00F929E6" w:rsidP="00287579">
            <w:pPr>
              <w:jc w:val="right"/>
            </w:pPr>
            <w:r w:rsidRPr="00303B7B">
              <w:t>1 725,7</w:t>
            </w:r>
          </w:p>
        </w:tc>
        <w:tc>
          <w:tcPr>
            <w:tcW w:w="642" w:type="pct"/>
            <w:shd w:val="clear" w:color="auto" w:fill="auto"/>
            <w:vAlign w:val="center"/>
            <w:hideMark/>
          </w:tcPr>
          <w:p w:rsidR="00F929E6" w:rsidRPr="00303B7B" w:rsidRDefault="00F929E6" w:rsidP="00287579">
            <w:pPr>
              <w:jc w:val="right"/>
            </w:pPr>
            <w:r w:rsidRPr="00303B7B">
              <w:t>1 620,7</w:t>
            </w:r>
          </w:p>
        </w:tc>
        <w:tc>
          <w:tcPr>
            <w:tcW w:w="641" w:type="pct"/>
            <w:shd w:val="clear" w:color="auto" w:fill="auto"/>
            <w:vAlign w:val="center"/>
            <w:hideMark/>
          </w:tcPr>
          <w:p w:rsidR="00F929E6" w:rsidRPr="00303B7B" w:rsidRDefault="00F929E6" w:rsidP="00287579">
            <w:pPr>
              <w:jc w:val="right"/>
            </w:pPr>
            <w:r w:rsidRPr="00303B7B">
              <w:t>94%</w:t>
            </w:r>
          </w:p>
        </w:tc>
      </w:tr>
      <w:tr w:rsidR="00F929E6" w:rsidRPr="00306553" w:rsidTr="00287579">
        <w:trPr>
          <w:trHeight w:val="229"/>
        </w:trPr>
        <w:tc>
          <w:tcPr>
            <w:tcW w:w="3074" w:type="pct"/>
            <w:shd w:val="clear" w:color="auto" w:fill="auto"/>
            <w:vAlign w:val="center"/>
            <w:hideMark/>
          </w:tcPr>
          <w:p w:rsidR="00F929E6" w:rsidRPr="00303B7B" w:rsidRDefault="00F929E6" w:rsidP="00287579">
            <w:r w:rsidRPr="00303B7B">
              <w:t>Коммунальные услуги</w:t>
            </w:r>
          </w:p>
        </w:tc>
        <w:tc>
          <w:tcPr>
            <w:tcW w:w="642" w:type="pct"/>
            <w:shd w:val="clear" w:color="auto" w:fill="auto"/>
            <w:vAlign w:val="center"/>
            <w:hideMark/>
          </w:tcPr>
          <w:p w:rsidR="00F929E6" w:rsidRPr="00303B7B" w:rsidRDefault="00F929E6" w:rsidP="00287579">
            <w:pPr>
              <w:jc w:val="right"/>
            </w:pPr>
            <w:r w:rsidRPr="00303B7B">
              <w:t>476,7</w:t>
            </w:r>
          </w:p>
        </w:tc>
        <w:tc>
          <w:tcPr>
            <w:tcW w:w="642" w:type="pct"/>
            <w:shd w:val="clear" w:color="auto" w:fill="auto"/>
            <w:vAlign w:val="center"/>
            <w:hideMark/>
          </w:tcPr>
          <w:p w:rsidR="00F929E6" w:rsidRPr="00303B7B" w:rsidRDefault="00F929E6" w:rsidP="00287579">
            <w:pPr>
              <w:jc w:val="right"/>
            </w:pPr>
            <w:r w:rsidRPr="00303B7B">
              <w:t>300,0</w:t>
            </w:r>
          </w:p>
        </w:tc>
        <w:tc>
          <w:tcPr>
            <w:tcW w:w="641" w:type="pct"/>
            <w:shd w:val="clear" w:color="auto" w:fill="auto"/>
            <w:vAlign w:val="center"/>
            <w:hideMark/>
          </w:tcPr>
          <w:p w:rsidR="00F929E6" w:rsidRPr="00303B7B" w:rsidRDefault="00F929E6" w:rsidP="00287579">
            <w:pPr>
              <w:jc w:val="right"/>
            </w:pPr>
            <w:r w:rsidRPr="00303B7B">
              <w:t>63%</w:t>
            </w:r>
          </w:p>
        </w:tc>
      </w:tr>
      <w:tr w:rsidR="00F929E6" w:rsidRPr="00306553" w:rsidTr="00287579">
        <w:trPr>
          <w:trHeight w:val="229"/>
        </w:trPr>
        <w:tc>
          <w:tcPr>
            <w:tcW w:w="3074" w:type="pct"/>
            <w:shd w:val="clear" w:color="auto" w:fill="auto"/>
            <w:vAlign w:val="center"/>
            <w:hideMark/>
          </w:tcPr>
          <w:p w:rsidR="00F929E6" w:rsidRPr="00303B7B" w:rsidRDefault="00F929E6" w:rsidP="00287579">
            <w:r w:rsidRPr="00303B7B">
              <w:t>услуги публикации</w:t>
            </w:r>
          </w:p>
        </w:tc>
        <w:tc>
          <w:tcPr>
            <w:tcW w:w="642" w:type="pct"/>
            <w:shd w:val="clear" w:color="auto" w:fill="auto"/>
            <w:vAlign w:val="center"/>
            <w:hideMark/>
          </w:tcPr>
          <w:p w:rsidR="00F929E6" w:rsidRPr="00303B7B" w:rsidRDefault="00F929E6" w:rsidP="00287579">
            <w:pPr>
              <w:jc w:val="right"/>
            </w:pPr>
            <w:r w:rsidRPr="00303B7B">
              <w:t>23,2</w:t>
            </w:r>
          </w:p>
        </w:tc>
        <w:tc>
          <w:tcPr>
            <w:tcW w:w="642" w:type="pct"/>
            <w:shd w:val="clear" w:color="auto" w:fill="auto"/>
            <w:vAlign w:val="center"/>
            <w:hideMark/>
          </w:tcPr>
          <w:p w:rsidR="00F929E6" w:rsidRPr="00303B7B" w:rsidRDefault="00F929E6" w:rsidP="00287579">
            <w:pPr>
              <w:jc w:val="right"/>
            </w:pPr>
            <w:r w:rsidRPr="00303B7B">
              <w:t>23,2</w:t>
            </w:r>
          </w:p>
        </w:tc>
        <w:tc>
          <w:tcPr>
            <w:tcW w:w="641" w:type="pct"/>
            <w:shd w:val="clear" w:color="auto" w:fill="auto"/>
            <w:vAlign w:val="center"/>
            <w:hideMark/>
          </w:tcPr>
          <w:p w:rsidR="00F929E6" w:rsidRPr="00303B7B" w:rsidRDefault="00F929E6" w:rsidP="00287579">
            <w:pPr>
              <w:jc w:val="right"/>
            </w:pPr>
            <w:r w:rsidRPr="00303B7B">
              <w:t>100%</w:t>
            </w:r>
          </w:p>
        </w:tc>
      </w:tr>
      <w:tr w:rsidR="00F929E6" w:rsidRPr="00306553" w:rsidTr="00287579">
        <w:trPr>
          <w:trHeight w:val="229"/>
        </w:trPr>
        <w:tc>
          <w:tcPr>
            <w:tcW w:w="3074" w:type="pct"/>
            <w:shd w:val="clear" w:color="auto" w:fill="auto"/>
            <w:vAlign w:val="center"/>
            <w:hideMark/>
          </w:tcPr>
          <w:p w:rsidR="00F929E6" w:rsidRPr="00303B7B" w:rsidRDefault="00F929E6" w:rsidP="00287579">
            <w:r w:rsidRPr="00303B7B">
              <w:t>утилизация вредных отходов</w:t>
            </w:r>
          </w:p>
        </w:tc>
        <w:tc>
          <w:tcPr>
            <w:tcW w:w="642" w:type="pct"/>
            <w:shd w:val="clear" w:color="auto" w:fill="auto"/>
            <w:vAlign w:val="center"/>
            <w:hideMark/>
          </w:tcPr>
          <w:p w:rsidR="00F929E6" w:rsidRPr="00303B7B" w:rsidRDefault="00F929E6" w:rsidP="00287579">
            <w:pPr>
              <w:jc w:val="right"/>
            </w:pPr>
            <w:r w:rsidRPr="00303B7B">
              <w:t>4,1</w:t>
            </w:r>
          </w:p>
        </w:tc>
        <w:tc>
          <w:tcPr>
            <w:tcW w:w="642" w:type="pct"/>
            <w:shd w:val="clear" w:color="auto" w:fill="auto"/>
            <w:vAlign w:val="center"/>
            <w:hideMark/>
          </w:tcPr>
          <w:p w:rsidR="00F929E6" w:rsidRPr="00303B7B" w:rsidRDefault="00F929E6" w:rsidP="00287579">
            <w:pPr>
              <w:jc w:val="right"/>
            </w:pPr>
            <w:r w:rsidRPr="00303B7B">
              <w:t>4,1</w:t>
            </w:r>
          </w:p>
        </w:tc>
        <w:tc>
          <w:tcPr>
            <w:tcW w:w="641" w:type="pct"/>
            <w:shd w:val="clear" w:color="auto" w:fill="auto"/>
            <w:vAlign w:val="center"/>
            <w:hideMark/>
          </w:tcPr>
          <w:p w:rsidR="00F929E6" w:rsidRPr="00303B7B" w:rsidRDefault="00F929E6" w:rsidP="00287579">
            <w:pPr>
              <w:jc w:val="right"/>
            </w:pPr>
            <w:r w:rsidRPr="00303B7B">
              <w:t>100%</w:t>
            </w:r>
          </w:p>
        </w:tc>
      </w:tr>
      <w:tr w:rsidR="00F929E6" w:rsidRPr="00306553" w:rsidTr="00287579">
        <w:trPr>
          <w:trHeight w:val="229"/>
        </w:trPr>
        <w:tc>
          <w:tcPr>
            <w:tcW w:w="3074" w:type="pct"/>
            <w:shd w:val="clear" w:color="auto" w:fill="auto"/>
            <w:vAlign w:val="center"/>
            <w:hideMark/>
          </w:tcPr>
          <w:p w:rsidR="00F929E6" w:rsidRPr="00303B7B" w:rsidRDefault="00F929E6" w:rsidP="00287579">
            <w:r w:rsidRPr="00303B7B">
              <w:lastRenderedPageBreak/>
              <w:t>прочие услуги</w:t>
            </w:r>
          </w:p>
        </w:tc>
        <w:tc>
          <w:tcPr>
            <w:tcW w:w="642" w:type="pct"/>
            <w:shd w:val="clear" w:color="auto" w:fill="auto"/>
            <w:vAlign w:val="center"/>
            <w:hideMark/>
          </w:tcPr>
          <w:p w:rsidR="00F929E6" w:rsidRPr="00303B7B" w:rsidRDefault="00F929E6" w:rsidP="00287579">
            <w:pPr>
              <w:jc w:val="right"/>
            </w:pPr>
            <w:r w:rsidRPr="00303B7B">
              <w:t>8,6</w:t>
            </w:r>
          </w:p>
        </w:tc>
        <w:tc>
          <w:tcPr>
            <w:tcW w:w="642" w:type="pct"/>
            <w:shd w:val="clear" w:color="auto" w:fill="auto"/>
            <w:vAlign w:val="center"/>
            <w:hideMark/>
          </w:tcPr>
          <w:p w:rsidR="00F929E6" w:rsidRPr="00303B7B" w:rsidRDefault="00F929E6" w:rsidP="00287579">
            <w:pPr>
              <w:jc w:val="right"/>
            </w:pPr>
            <w:r w:rsidRPr="00303B7B">
              <w:t>8,6</w:t>
            </w:r>
          </w:p>
        </w:tc>
        <w:tc>
          <w:tcPr>
            <w:tcW w:w="641" w:type="pct"/>
            <w:shd w:val="clear" w:color="auto" w:fill="auto"/>
            <w:vAlign w:val="center"/>
            <w:hideMark/>
          </w:tcPr>
          <w:p w:rsidR="00F929E6" w:rsidRPr="00303B7B" w:rsidRDefault="00F929E6" w:rsidP="00287579">
            <w:pPr>
              <w:jc w:val="right"/>
            </w:pPr>
            <w:r w:rsidRPr="00303B7B">
              <w:t>100%</w:t>
            </w:r>
          </w:p>
        </w:tc>
      </w:tr>
      <w:tr w:rsidR="00F929E6" w:rsidRPr="00306553" w:rsidTr="00287579">
        <w:trPr>
          <w:trHeight w:val="229"/>
        </w:trPr>
        <w:tc>
          <w:tcPr>
            <w:tcW w:w="3074" w:type="pct"/>
            <w:shd w:val="clear" w:color="auto" w:fill="auto"/>
            <w:vAlign w:val="center"/>
            <w:hideMark/>
          </w:tcPr>
          <w:p w:rsidR="00F929E6" w:rsidRPr="00303B7B" w:rsidRDefault="00F929E6" w:rsidP="00287579">
            <w:r w:rsidRPr="00303B7B">
              <w:t>информационные услуги (за искл АЦК)</w:t>
            </w:r>
          </w:p>
        </w:tc>
        <w:tc>
          <w:tcPr>
            <w:tcW w:w="642" w:type="pct"/>
            <w:shd w:val="clear" w:color="auto" w:fill="auto"/>
            <w:vAlign w:val="center"/>
            <w:hideMark/>
          </w:tcPr>
          <w:p w:rsidR="00F929E6" w:rsidRPr="00303B7B" w:rsidRDefault="00F929E6" w:rsidP="00287579">
            <w:pPr>
              <w:jc w:val="right"/>
            </w:pPr>
            <w:r w:rsidRPr="00303B7B">
              <w:t>16,0</w:t>
            </w:r>
          </w:p>
        </w:tc>
        <w:tc>
          <w:tcPr>
            <w:tcW w:w="642" w:type="pct"/>
            <w:shd w:val="clear" w:color="auto" w:fill="auto"/>
            <w:vAlign w:val="center"/>
            <w:hideMark/>
          </w:tcPr>
          <w:p w:rsidR="00F929E6" w:rsidRPr="00303B7B" w:rsidRDefault="00F929E6" w:rsidP="00287579">
            <w:pPr>
              <w:jc w:val="right"/>
            </w:pPr>
            <w:r w:rsidRPr="00303B7B">
              <w:t>16,0</w:t>
            </w:r>
          </w:p>
        </w:tc>
        <w:tc>
          <w:tcPr>
            <w:tcW w:w="641" w:type="pct"/>
            <w:shd w:val="clear" w:color="auto" w:fill="auto"/>
            <w:vAlign w:val="center"/>
            <w:hideMark/>
          </w:tcPr>
          <w:p w:rsidR="00F929E6" w:rsidRPr="00303B7B" w:rsidRDefault="00F929E6" w:rsidP="00287579">
            <w:pPr>
              <w:jc w:val="right"/>
            </w:pPr>
            <w:r w:rsidRPr="00303B7B">
              <w:t>100%</w:t>
            </w:r>
          </w:p>
        </w:tc>
      </w:tr>
      <w:tr w:rsidR="00F929E6" w:rsidRPr="00306553" w:rsidTr="00287579">
        <w:trPr>
          <w:trHeight w:val="229"/>
        </w:trPr>
        <w:tc>
          <w:tcPr>
            <w:tcW w:w="3074" w:type="pct"/>
            <w:shd w:val="clear" w:color="auto" w:fill="auto"/>
            <w:vAlign w:val="center"/>
            <w:hideMark/>
          </w:tcPr>
          <w:p w:rsidR="00F929E6" w:rsidRPr="00303B7B" w:rsidRDefault="00F929E6" w:rsidP="00287579">
            <w:r w:rsidRPr="00303B7B">
              <w:t>транспортный налог</w:t>
            </w:r>
          </w:p>
        </w:tc>
        <w:tc>
          <w:tcPr>
            <w:tcW w:w="642" w:type="pct"/>
            <w:shd w:val="clear" w:color="auto" w:fill="auto"/>
            <w:vAlign w:val="center"/>
            <w:hideMark/>
          </w:tcPr>
          <w:p w:rsidR="00F929E6" w:rsidRPr="00303B7B" w:rsidRDefault="00F929E6" w:rsidP="00287579">
            <w:pPr>
              <w:jc w:val="right"/>
            </w:pPr>
            <w:r w:rsidRPr="00303B7B">
              <w:t>0,7</w:t>
            </w:r>
          </w:p>
        </w:tc>
        <w:tc>
          <w:tcPr>
            <w:tcW w:w="642" w:type="pct"/>
            <w:shd w:val="clear" w:color="auto" w:fill="auto"/>
            <w:vAlign w:val="center"/>
            <w:hideMark/>
          </w:tcPr>
          <w:p w:rsidR="00F929E6" w:rsidRPr="00303B7B" w:rsidRDefault="00F929E6" w:rsidP="00287579">
            <w:pPr>
              <w:jc w:val="right"/>
            </w:pPr>
            <w:r w:rsidRPr="00303B7B">
              <w:t>0,6</w:t>
            </w:r>
          </w:p>
        </w:tc>
        <w:tc>
          <w:tcPr>
            <w:tcW w:w="641" w:type="pct"/>
            <w:shd w:val="clear" w:color="auto" w:fill="auto"/>
            <w:vAlign w:val="center"/>
            <w:hideMark/>
          </w:tcPr>
          <w:p w:rsidR="00F929E6" w:rsidRPr="00303B7B" w:rsidRDefault="00F929E6" w:rsidP="00287579">
            <w:pPr>
              <w:jc w:val="right"/>
            </w:pPr>
            <w:r w:rsidRPr="00303B7B">
              <w:t>86%</w:t>
            </w:r>
          </w:p>
        </w:tc>
      </w:tr>
      <w:tr w:rsidR="00F929E6" w:rsidRPr="00306553" w:rsidTr="00287579">
        <w:trPr>
          <w:trHeight w:val="229"/>
        </w:trPr>
        <w:tc>
          <w:tcPr>
            <w:tcW w:w="3074" w:type="pct"/>
            <w:shd w:val="clear" w:color="auto" w:fill="auto"/>
            <w:vAlign w:val="center"/>
            <w:hideMark/>
          </w:tcPr>
          <w:p w:rsidR="00F929E6" w:rsidRPr="00306553" w:rsidRDefault="00F929E6" w:rsidP="00287579">
            <w:r w:rsidRPr="00306553">
              <w:t>Штрафы за нарушение законодательства о налогах и сборах, законодательства о страховых взносах</w:t>
            </w:r>
          </w:p>
        </w:tc>
        <w:tc>
          <w:tcPr>
            <w:tcW w:w="642" w:type="pct"/>
            <w:shd w:val="clear" w:color="auto" w:fill="auto"/>
            <w:vAlign w:val="center"/>
            <w:hideMark/>
          </w:tcPr>
          <w:p w:rsidR="00F929E6" w:rsidRPr="00306553" w:rsidRDefault="00F929E6" w:rsidP="00287579">
            <w:pPr>
              <w:jc w:val="right"/>
            </w:pPr>
            <w:r w:rsidRPr="00306553">
              <w:t>4,0</w:t>
            </w:r>
          </w:p>
        </w:tc>
        <w:tc>
          <w:tcPr>
            <w:tcW w:w="642" w:type="pct"/>
            <w:shd w:val="clear" w:color="auto" w:fill="auto"/>
            <w:vAlign w:val="center"/>
            <w:hideMark/>
          </w:tcPr>
          <w:p w:rsidR="00F929E6" w:rsidRPr="00306553" w:rsidRDefault="00F929E6" w:rsidP="00287579">
            <w:pPr>
              <w:jc w:val="right"/>
            </w:pPr>
            <w:r w:rsidRPr="00306553">
              <w:t>4,0</w:t>
            </w:r>
          </w:p>
        </w:tc>
        <w:tc>
          <w:tcPr>
            <w:tcW w:w="641" w:type="pct"/>
            <w:shd w:val="clear" w:color="auto" w:fill="auto"/>
            <w:vAlign w:val="center"/>
            <w:hideMark/>
          </w:tcPr>
          <w:p w:rsidR="00F929E6" w:rsidRPr="00306553" w:rsidRDefault="00F929E6" w:rsidP="00287579">
            <w:pPr>
              <w:jc w:val="right"/>
            </w:pPr>
            <w:r w:rsidRPr="00306553">
              <w:t>100%</w:t>
            </w:r>
          </w:p>
        </w:tc>
      </w:tr>
      <w:tr w:rsidR="00F929E6" w:rsidRPr="00306553" w:rsidTr="00287579">
        <w:trPr>
          <w:trHeight w:val="229"/>
        </w:trPr>
        <w:tc>
          <w:tcPr>
            <w:tcW w:w="3074" w:type="pct"/>
            <w:shd w:val="clear" w:color="auto" w:fill="auto"/>
            <w:vAlign w:val="center"/>
            <w:hideMark/>
          </w:tcPr>
          <w:p w:rsidR="00F929E6" w:rsidRPr="00306553" w:rsidRDefault="00F929E6" w:rsidP="00287579">
            <w:r w:rsidRPr="00306553">
              <w:t>Увеличение стоимости горюче-смазочных материалов</w:t>
            </w:r>
          </w:p>
        </w:tc>
        <w:tc>
          <w:tcPr>
            <w:tcW w:w="642" w:type="pct"/>
            <w:shd w:val="clear" w:color="auto" w:fill="auto"/>
            <w:vAlign w:val="center"/>
            <w:hideMark/>
          </w:tcPr>
          <w:p w:rsidR="00F929E6" w:rsidRPr="00306553" w:rsidRDefault="00F929E6" w:rsidP="00287579">
            <w:pPr>
              <w:jc w:val="right"/>
            </w:pPr>
            <w:r w:rsidRPr="00306553">
              <w:t>96,0</w:t>
            </w:r>
          </w:p>
        </w:tc>
        <w:tc>
          <w:tcPr>
            <w:tcW w:w="642" w:type="pct"/>
            <w:shd w:val="clear" w:color="auto" w:fill="auto"/>
            <w:vAlign w:val="center"/>
            <w:hideMark/>
          </w:tcPr>
          <w:p w:rsidR="00F929E6" w:rsidRPr="00306553" w:rsidRDefault="00F929E6" w:rsidP="00287579">
            <w:pPr>
              <w:jc w:val="right"/>
            </w:pPr>
            <w:r w:rsidRPr="00306553">
              <w:t>59,3</w:t>
            </w:r>
          </w:p>
        </w:tc>
        <w:tc>
          <w:tcPr>
            <w:tcW w:w="641" w:type="pct"/>
            <w:shd w:val="clear" w:color="auto" w:fill="auto"/>
            <w:vAlign w:val="center"/>
            <w:hideMark/>
          </w:tcPr>
          <w:p w:rsidR="00F929E6" w:rsidRPr="00306553" w:rsidRDefault="00F929E6" w:rsidP="00287579">
            <w:pPr>
              <w:jc w:val="right"/>
            </w:pPr>
            <w:r w:rsidRPr="00306553">
              <w:t>62%</w:t>
            </w:r>
          </w:p>
        </w:tc>
      </w:tr>
      <w:tr w:rsidR="00F929E6" w:rsidRPr="00306553" w:rsidTr="00287579">
        <w:trPr>
          <w:trHeight w:val="229"/>
        </w:trPr>
        <w:tc>
          <w:tcPr>
            <w:tcW w:w="3074" w:type="pct"/>
            <w:shd w:val="clear" w:color="auto" w:fill="auto"/>
            <w:vAlign w:val="center"/>
            <w:hideMark/>
          </w:tcPr>
          <w:p w:rsidR="00F929E6" w:rsidRPr="00306553" w:rsidRDefault="00F929E6" w:rsidP="00287579">
            <w:r w:rsidRPr="00306553">
              <w:t>канцелярские товары</w:t>
            </w:r>
          </w:p>
        </w:tc>
        <w:tc>
          <w:tcPr>
            <w:tcW w:w="642" w:type="pct"/>
            <w:shd w:val="clear" w:color="auto" w:fill="auto"/>
            <w:vAlign w:val="center"/>
            <w:hideMark/>
          </w:tcPr>
          <w:p w:rsidR="00F929E6" w:rsidRPr="00306553" w:rsidRDefault="00F929E6" w:rsidP="00287579">
            <w:pPr>
              <w:jc w:val="right"/>
            </w:pPr>
            <w:r w:rsidRPr="00306553">
              <w:t>36,7</w:t>
            </w:r>
          </w:p>
        </w:tc>
        <w:tc>
          <w:tcPr>
            <w:tcW w:w="642" w:type="pct"/>
            <w:shd w:val="clear" w:color="auto" w:fill="auto"/>
            <w:vAlign w:val="center"/>
            <w:hideMark/>
          </w:tcPr>
          <w:p w:rsidR="00F929E6" w:rsidRPr="00306553" w:rsidRDefault="00F929E6" w:rsidP="00287579">
            <w:pPr>
              <w:jc w:val="right"/>
            </w:pPr>
            <w:r w:rsidRPr="00306553">
              <w:t>27,6</w:t>
            </w:r>
          </w:p>
        </w:tc>
        <w:tc>
          <w:tcPr>
            <w:tcW w:w="641" w:type="pct"/>
            <w:shd w:val="clear" w:color="auto" w:fill="auto"/>
            <w:vAlign w:val="center"/>
            <w:hideMark/>
          </w:tcPr>
          <w:p w:rsidR="00F929E6" w:rsidRPr="00306553" w:rsidRDefault="00F929E6" w:rsidP="00287579">
            <w:pPr>
              <w:jc w:val="right"/>
            </w:pPr>
            <w:r w:rsidRPr="00306553">
              <w:t>75%</w:t>
            </w:r>
          </w:p>
        </w:tc>
      </w:tr>
    </w:tbl>
    <w:p w:rsidR="00F929E6" w:rsidRPr="00303B7B" w:rsidRDefault="00F929E6" w:rsidP="00F929E6">
      <w:pPr>
        <w:pStyle w:val="21"/>
        <w:spacing w:after="0" w:line="240" w:lineRule="auto"/>
        <w:ind w:left="0" w:firstLine="709"/>
        <w:jc w:val="both"/>
      </w:pPr>
    </w:p>
    <w:p w:rsidR="00F929E6" w:rsidRPr="00303B7B" w:rsidRDefault="00F929E6" w:rsidP="008A5430">
      <w:pPr>
        <w:pStyle w:val="21"/>
        <w:spacing w:after="0" w:line="240" w:lineRule="auto"/>
        <w:ind w:left="0" w:firstLine="709"/>
        <w:contextualSpacing/>
        <w:jc w:val="both"/>
        <w:rPr>
          <w:sz w:val="20"/>
          <w:szCs w:val="20"/>
        </w:rPr>
      </w:pPr>
      <w:r w:rsidRPr="00303B7B">
        <w:t xml:space="preserve">По подразделу 06 «Обеспечение деятельности финансовых, налоговых и таможенных органов и органов финансового (финансово-бюджетного) надзора» согласно заключенных между органами местного самоуправления района и органами местного самоуправления поселения соглашения о передаче части полномочий в бюджете муниципального образования исполнение расходов, передаваемых бюджету района в виде межбюджетных трансфертов на осуществление переданных полномочий, составило 1 296,9 тыс. рублей, или 90% </w:t>
      </w:r>
      <w:r w:rsidRPr="00303B7B">
        <w:rPr>
          <w:snapToGrid w:val="0"/>
        </w:rPr>
        <w:t>от плановых показателей,</w:t>
      </w:r>
      <w:r w:rsidRPr="00303B7B">
        <w:t xml:space="preserve"> невыполнение по причине отсутствия фактической потребности: </w:t>
      </w:r>
    </w:p>
    <w:p w:rsidR="00F929E6" w:rsidRPr="00306553" w:rsidRDefault="00F929E6" w:rsidP="00F929E6">
      <w:pPr>
        <w:pStyle w:val="21"/>
        <w:spacing w:after="0" w:line="240" w:lineRule="auto"/>
        <w:ind w:left="0" w:firstLine="709"/>
        <w:jc w:val="right"/>
        <w:rPr>
          <w:sz w:val="20"/>
          <w:szCs w:val="20"/>
        </w:rPr>
      </w:pPr>
    </w:p>
    <w:p w:rsidR="00F929E6" w:rsidRPr="00964A43" w:rsidRDefault="00964A43" w:rsidP="00F929E6">
      <w:pPr>
        <w:pStyle w:val="21"/>
        <w:spacing w:after="0" w:line="240" w:lineRule="auto"/>
        <w:ind w:left="0" w:firstLine="709"/>
        <w:jc w:val="right"/>
        <w:rPr>
          <w:sz w:val="20"/>
          <w:szCs w:val="20"/>
        </w:rPr>
      </w:pPr>
      <w:r>
        <w:rPr>
          <w:sz w:val="20"/>
          <w:szCs w:val="20"/>
        </w:rPr>
        <w:t>(</w:t>
      </w:r>
      <w:r w:rsidR="00F929E6" w:rsidRPr="00306553">
        <w:rPr>
          <w:sz w:val="20"/>
          <w:szCs w:val="20"/>
          <w:lang w:val="en-US"/>
        </w:rPr>
        <w:t>тыс. рублей</w:t>
      </w:r>
      <w:r>
        <w:rPr>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58"/>
        <w:gridCol w:w="1265"/>
        <w:gridCol w:w="1265"/>
        <w:gridCol w:w="1265"/>
      </w:tblGrid>
      <w:tr w:rsidR="00F929E6" w:rsidRPr="00306553" w:rsidTr="00287579">
        <w:trPr>
          <w:trHeight w:val="347"/>
          <w:tblHeader/>
        </w:trPr>
        <w:tc>
          <w:tcPr>
            <w:tcW w:w="3073" w:type="pct"/>
            <w:shd w:val="clear" w:color="auto" w:fill="auto"/>
            <w:noWrap/>
            <w:vAlign w:val="center"/>
            <w:hideMark/>
          </w:tcPr>
          <w:p w:rsidR="00F929E6" w:rsidRPr="00453595" w:rsidRDefault="00F929E6" w:rsidP="00287579">
            <w:pPr>
              <w:jc w:val="center"/>
              <w:rPr>
                <w:sz w:val="18"/>
                <w:szCs w:val="18"/>
              </w:rPr>
            </w:pPr>
            <w:r w:rsidRPr="00453595">
              <w:rPr>
                <w:sz w:val="18"/>
                <w:szCs w:val="18"/>
              </w:rPr>
              <w:t xml:space="preserve">наименование </w:t>
            </w:r>
          </w:p>
        </w:tc>
        <w:tc>
          <w:tcPr>
            <w:tcW w:w="642" w:type="pct"/>
            <w:shd w:val="clear" w:color="auto" w:fill="auto"/>
            <w:vAlign w:val="center"/>
            <w:hideMark/>
          </w:tcPr>
          <w:p w:rsidR="00F929E6" w:rsidRPr="00453595" w:rsidRDefault="00F929E6" w:rsidP="00287579">
            <w:pPr>
              <w:jc w:val="center"/>
              <w:rPr>
                <w:sz w:val="18"/>
                <w:szCs w:val="18"/>
              </w:rPr>
            </w:pPr>
            <w:r w:rsidRPr="00453595">
              <w:rPr>
                <w:sz w:val="18"/>
                <w:szCs w:val="18"/>
              </w:rPr>
              <w:t>План</w:t>
            </w:r>
          </w:p>
          <w:p w:rsidR="00F929E6" w:rsidRPr="00453595" w:rsidRDefault="00F929E6" w:rsidP="00287579">
            <w:pPr>
              <w:jc w:val="center"/>
              <w:rPr>
                <w:sz w:val="18"/>
                <w:szCs w:val="18"/>
              </w:rPr>
            </w:pPr>
            <w:r w:rsidRPr="00453595">
              <w:rPr>
                <w:sz w:val="18"/>
                <w:szCs w:val="18"/>
              </w:rPr>
              <w:t xml:space="preserve"> 2025 год</w:t>
            </w:r>
          </w:p>
        </w:tc>
        <w:tc>
          <w:tcPr>
            <w:tcW w:w="642" w:type="pct"/>
            <w:shd w:val="clear" w:color="auto" w:fill="auto"/>
            <w:vAlign w:val="center"/>
            <w:hideMark/>
          </w:tcPr>
          <w:p w:rsidR="00F929E6" w:rsidRPr="00453595" w:rsidRDefault="00F929E6" w:rsidP="00287579">
            <w:pPr>
              <w:jc w:val="center"/>
              <w:rPr>
                <w:sz w:val="18"/>
                <w:szCs w:val="18"/>
              </w:rPr>
            </w:pPr>
            <w:r w:rsidRPr="00453595">
              <w:rPr>
                <w:sz w:val="18"/>
                <w:szCs w:val="18"/>
              </w:rPr>
              <w:t>Исполнение</w:t>
            </w:r>
          </w:p>
          <w:p w:rsidR="00F929E6" w:rsidRPr="00453595" w:rsidRDefault="00F929E6" w:rsidP="00287579">
            <w:pPr>
              <w:jc w:val="center"/>
              <w:rPr>
                <w:sz w:val="18"/>
                <w:szCs w:val="18"/>
              </w:rPr>
            </w:pPr>
            <w:r w:rsidRPr="00453595">
              <w:rPr>
                <w:sz w:val="18"/>
                <w:szCs w:val="18"/>
              </w:rPr>
              <w:t xml:space="preserve"> 2025 год</w:t>
            </w:r>
          </w:p>
        </w:tc>
        <w:tc>
          <w:tcPr>
            <w:tcW w:w="642" w:type="pct"/>
            <w:shd w:val="clear" w:color="auto" w:fill="auto"/>
            <w:vAlign w:val="center"/>
            <w:hideMark/>
          </w:tcPr>
          <w:p w:rsidR="00F929E6" w:rsidRPr="00453595" w:rsidRDefault="00F929E6" w:rsidP="00287579">
            <w:pPr>
              <w:ind w:hanging="46"/>
              <w:jc w:val="center"/>
              <w:rPr>
                <w:sz w:val="18"/>
                <w:szCs w:val="18"/>
              </w:rPr>
            </w:pPr>
            <w:r w:rsidRPr="00453595">
              <w:rPr>
                <w:sz w:val="18"/>
                <w:szCs w:val="18"/>
              </w:rPr>
              <w:t>% исполнения</w:t>
            </w:r>
          </w:p>
        </w:tc>
      </w:tr>
      <w:tr w:rsidR="00F929E6" w:rsidRPr="00306553" w:rsidTr="00287579">
        <w:trPr>
          <w:trHeight w:val="369"/>
        </w:trPr>
        <w:tc>
          <w:tcPr>
            <w:tcW w:w="3073" w:type="pct"/>
            <w:shd w:val="clear" w:color="auto" w:fill="auto"/>
            <w:vAlign w:val="center"/>
            <w:hideMark/>
          </w:tcPr>
          <w:p w:rsidR="00F929E6" w:rsidRPr="00453595" w:rsidRDefault="00F929E6" w:rsidP="00287579">
            <w:pPr>
              <w:rPr>
                <w:bCs/>
              </w:rPr>
            </w:pPr>
            <w:r w:rsidRPr="00453595">
              <w:rPr>
                <w:bCs/>
              </w:rPr>
              <w:t>Обеспечение деятельности финансовых, налоговых и таможенных органов и органов финансового (финансово-бюджетного) надзора</w:t>
            </w:r>
          </w:p>
        </w:tc>
        <w:tc>
          <w:tcPr>
            <w:tcW w:w="642" w:type="pct"/>
            <w:shd w:val="clear" w:color="auto" w:fill="auto"/>
            <w:vAlign w:val="center"/>
            <w:hideMark/>
          </w:tcPr>
          <w:p w:rsidR="00F929E6" w:rsidRPr="00453595" w:rsidRDefault="00F929E6" w:rsidP="00287579">
            <w:pPr>
              <w:jc w:val="right"/>
              <w:rPr>
                <w:bCs/>
              </w:rPr>
            </w:pPr>
            <w:r w:rsidRPr="00453595">
              <w:rPr>
                <w:bCs/>
              </w:rPr>
              <w:t>1 438,0</w:t>
            </w:r>
          </w:p>
        </w:tc>
        <w:tc>
          <w:tcPr>
            <w:tcW w:w="642" w:type="pct"/>
            <w:shd w:val="clear" w:color="auto" w:fill="auto"/>
            <w:vAlign w:val="center"/>
            <w:hideMark/>
          </w:tcPr>
          <w:p w:rsidR="00F929E6" w:rsidRPr="00453595" w:rsidRDefault="00F929E6" w:rsidP="00287579">
            <w:pPr>
              <w:jc w:val="right"/>
              <w:rPr>
                <w:bCs/>
              </w:rPr>
            </w:pPr>
            <w:r w:rsidRPr="00453595">
              <w:rPr>
                <w:bCs/>
              </w:rPr>
              <w:t>1 296,9</w:t>
            </w:r>
          </w:p>
        </w:tc>
        <w:tc>
          <w:tcPr>
            <w:tcW w:w="642" w:type="pct"/>
            <w:shd w:val="clear" w:color="auto" w:fill="auto"/>
            <w:noWrap/>
            <w:vAlign w:val="center"/>
            <w:hideMark/>
          </w:tcPr>
          <w:p w:rsidR="00F929E6" w:rsidRPr="00453595" w:rsidRDefault="00F929E6" w:rsidP="00287579">
            <w:pPr>
              <w:jc w:val="right"/>
              <w:rPr>
                <w:bCs/>
              </w:rPr>
            </w:pPr>
            <w:r w:rsidRPr="00453595">
              <w:rPr>
                <w:bCs/>
              </w:rPr>
              <w:t>90%</w:t>
            </w:r>
          </w:p>
        </w:tc>
      </w:tr>
      <w:tr w:rsidR="00F929E6" w:rsidRPr="00306553" w:rsidTr="00287579">
        <w:trPr>
          <w:trHeight w:val="241"/>
        </w:trPr>
        <w:tc>
          <w:tcPr>
            <w:tcW w:w="3073" w:type="pct"/>
            <w:shd w:val="clear" w:color="auto" w:fill="auto"/>
            <w:vAlign w:val="center"/>
            <w:hideMark/>
          </w:tcPr>
          <w:p w:rsidR="00F929E6" w:rsidRPr="00453595" w:rsidRDefault="00F929E6" w:rsidP="00287579">
            <w:r w:rsidRPr="00453595">
              <w:t>Переданные полномочия по составлению и исполнению бюджета поселения, составлению отчета об исполнении бюджета поселения</w:t>
            </w:r>
          </w:p>
        </w:tc>
        <w:tc>
          <w:tcPr>
            <w:tcW w:w="642" w:type="pct"/>
            <w:shd w:val="clear" w:color="auto" w:fill="auto"/>
            <w:vAlign w:val="center"/>
            <w:hideMark/>
          </w:tcPr>
          <w:p w:rsidR="00F929E6" w:rsidRPr="00453595" w:rsidRDefault="00F929E6" w:rsidP="00287579">
            <w:pPr>
              <w:jc w:val="right"/>
            </w:pPr>
            <w:r w:rsidRPr="00453595">
              <w:t>1 309,8</w:t>
            </w:r>
          </w:p>
        </w:tc>
        <w:tc>
          <w:tcPr>
            <w:tcW w:w="642" w:type="pct"/>
            <w:shd w:val="clear" w:color="auto" w:fill="auto"/>
            <w:vAlign w:val="center"/>
            <w:hideMark/>
          </w:tcPr>
          <w:p w:rsidR="00F929E6" w:rsidRPr="00453595" w:rsidRDefault="00F929E6" w:rsidP="00287579">
            <w:pPr>
              <w:jc w:val="right"/>
            </w:pPr>
            <w:r w:rsidRPr="00453595">
              <w:t>1 178,4</w:t>
            </w:r>
          </w:p>
        </w:tc>
        <w:tc>
          <w:tcPr>
            <w:tcW w:w="642" w:type="pct"/>
            <w:shd w:val="clear" w:color="auto" w:fill="auto"/>
            <w:noWrap/>
            <w:vAlign w:val="center"/>
            <w:hideMark/>
          </w:tcPr>
          <w:p w:rsidR="00F929E6" w:rsidRPr="00453595" w:rsidRDefault="00F929E6" w:rsidP="00287579">
            <w:pPr>
              <w:jc w:val="right"/>
            </w:pPr>
            <w:r w:rsidRPr="00453595">
              <w:t>90%</w:t>
            </w:r>
          </w:p>
        </w:tc>
      </w:tr>
      <w:tr w:rsidR="00F929E6" w:rsidRPr="00306553" w:rsidTr="00287579">
        <w:trPr>
          <w:trHeight w:val="241"/>
        </w:trPr>
        <w:tc>
          <w:tcPr>
            <w:tcW w:w="3073" w:type="pct"/>
            <w:shd w:val="clear" w:color="auto" w:fill="auto"/>
            <w:vAlign w:val="center"/>
            <w:hideMark/>
          </w:tcPr>
          <w:p w:rsidR="00F929E6" w:rsidRPr="00306553" w:rsidRDefault="00F929E6" w:rsidP="00287579">
            <w:r w:rsidRPr="00306553">
              <w:t>Переданные полномочия по осуществлению внешнего контроля</w:t>
            </w:r>
          </w:p>
        </w:tc>
        <w:tc>
          <w:tcPr>
            <w:tcW w:w="642" w:type="pct"/>
            <w:shd w:val="clear" w:color="auto" w:fill="auto"/>
            <w:vAlign w:val="center"/>
            <w:hideMark/>
          </w:tcPr>
          <w:p w:rsidR="00F929E6" w:rsidRPr="00306553" w:rsidRDefault="00F929E6" w:rsidP="00287579">
            <w:pPr>
              <w:jc w:val="right"/>
            </w:pPr>
            <w:r w:rsidRPr="00306553">
              <w:t>128,2</w:t>
            </w:r>
          </w:p>
        </w:tc>
        <w:tc>
          <w:tcPr>
            <w:tcW w:w="642" w:type="pct"/>
            <w:shd w:val="clear" w:color="auto" w:fill="auto"/>
            <w:vAlign w:val="center"/>
            <w:hideMark/>
          </w:tcPr>
          <w:p w:rsidR="00F929E6" w:rsidRPr="00306553" w:rsidRDefault="00F929E6" w:rsidP="00287579">
            <w:pPr>
              <w:jc w:val="right"/>
            </w:pPr>
            <w:r w:rsidRPr="00306553">
              <w:t>118,5</w:t>
            </w:r>
          </w:p>
        </w:tc>
        <w:tc>
          <w:tcPr>
            <w:tcW w:w="642" w:type="pct"/>
            <w:shd w:val="clear" w:color="auto" w:fill="auto"/>
            <w:noWrap/>
            <w:vAlign w:val="center"/>
            <w:hideMark/>
          </w:tcPr>
          <w:p w:rsidR="00F929E6" w:rsidRPr="00306553" w:rsidRDefault="00F929E6" w:rsidP="00287579">
            <w:pPr>
              <w:jc w:val="right"/>
            </w:pPr>
            <w:r w:rsidRPr="00306553">
              <w:t>92%</w:t>
            </w:r>
          </w:p>
        </w:tc>
      </w:tr>
    </w:tbl>
    <w:p w:rsidR="00F929E6" w:rsidRPr="00306553" w:rsidRDefault="00F929E6" w:rsidP="00F929E6">
      <w:pPr>
        <w:pStyle w:val="21"/>
        <w:spacing w:after="0" w:line="240" w:lineRule="auto"/>
        <w:ind w:left="0"/>
        <w:jc w:val="both"/>
        <w:rPr>
          <w:b/>
          <w:i/>
        </w:rPr>
      </w:pPr>
    </w:p>
    <w:p w:rsidR="00F929E6" w:rsidRPr="00453595" w:rsidRDefault="00F929E6" w:rsidP="00F929E6">
      <w:pPr>
        <w:pStyle w:val="21"/>
        <w:spacing w:after="0" w:line="240" w:lineRule="auto"/>
        <w:ind w:left="0" w:firstLine="709"/>
        <w:jc w:val="both"/>
        <w:rPr>
          <w:snapToGrid w:val="0"/>
        </w:rPr>
      </w:pPr>
      <w:r w:rsidRPr="00453595">
        <w:t xml:space="preserve">По подразделу 13 «Другие общегосударственные вопросы» исполнение расходов составило 315,9 тыс. рублей, или 95% </w:t>
      </w:r>
      <w:r w:rsidRPr="00453595">
        <w:rPr>
          <w:snapToGrid w:val="0"/>
        </w:rPr>
        <w:t xml:space="preserve">от плановых показателей, </w:t>
      </w:r>
      <w:r w:rsidRPr="00453595">
        <w:t>невыполнение по причине отсутствия фактической потребности</w:t>
      </w:r>
      <w:r w:rsidRPr="00453595">
        <w:rPr>
          <w:snapToGrid w:val="0"/>
        </w:rPr>
        <w:t>:</w:t>
      </w:r>
    </w:p>
    <w:p w:rsidR="00F929E6" w:rsidRPr="00964A43" w:rsidRDefault="00964A43" w:rsidP="00F929E6">
      <w:pPr>
        <w:pStyle w:val="21"/>
        <w:spacing w:after="0" w:line="240" w:lineRule="auto"/>
        <w:ind w:left="0" w:firstLine="709"/>
        <w:jc w:val="right"/>
        <w:rPr>
          <w:sz w:val="20"/>
          <w:szCs w:val="20"/>
        </w:rPr>
      </w:pPr>
      <w:r>
        <w:rPr>
          <w:sz w:val="20"/>
          <w:szCs w:val="20"/>
        </w:rPr>
        <w:t>(</w:t>
      </w:r>
      <w:r w:rsidR="00F929E6" w:rsidRPr="00306553">
        <w:rPr>
          <w:sz w:val="20"/>
          <w:szCs w:val="20"/>
          <w:lang w:val="en-US"/>
        </w:rPr>
        <w:t>тыс. рублей</w:t>
      </w:r>
      <w:r>
        <w:rPr>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58"/>
        <w:gridCol w:w="1265"/>
        <w:gridCol w:w="1265"/>
        <w:gridCol w:w="1265"/>
      </w:tblGrid>
      <w:tr w:rsidR="00F929E6" w:rsidRPr="00306553" w:rsidTr="00287579">
        <w:trPr>
          <w:trHeight w:val="130"/>
          <w:tblHeader/>
        </w:trPr>
        <w:tc>
          <w:tcPr>
            <w:tcW w:w="3073" w:type="pct"/>
            <w:shd w:val="clear" w:color="auto" w:fill="auto"/>
            <w:noWrap/>
            <w:vAlign w:val="center"/>
            <w:hideMark/>
          </w:tcPr>
          <w:p w:rsidR="00F929E6" w:rsidRPr="00306553" w:rsidRDefault="00F929E6" w:rsidP="00287579">
            <w:pPr>
              <w:jc w:val="center"/>
              <w:rPr>
                <w:sz w:val="18"/>
                <w:szCs w:val="18"/>
              </w:rPr>
            </w:pPr>
            <w:r w:rsidRPr="00306553">
              <w:rPr>
                <w:sz w:val="18"/>
                <w:szCs w:val="18"/>
              </w:rPr>
              <w:t xml:space="preserve">наименование </w:t>
            </w:r>
          </w:p>
        </w:tc>
        <w:tc>
          <w:tcPr>
            <w:tcW w:w="642" w:type="pct"/>
            <w:shd w:val="clear" w:color="auto" w:fill="auto"/>
            <w:vAlign w:val="center"/>
            <w:hideMark/>
          </w:tcPr>
          <w:p w:rsidR="00F929E6" w:rsidRPr="00306553" w:rsidRDefault="00F929E6" w:rsidP="00287579">
            <w:pPr>
              <w:jc w:val="center"/>
              <w:rPr>
                <w:sz w:val="18"/>
                <w:szCs w:val="18"/>
              </w:rPr>
            </w:pPr>
            <w:r w:rsidRPr="00306553">
              <w:rPr>
                <w:sz w:val="18"/>
                <w:szCs w:val="18"/>
              </w:rPr>
              <w:t>План</w:t>
            </w:r>
          </w:p>
          <w:p w:rsidR="00F929E6" w:rsidRPr="00306553" w:rsidRDefault="00F929E6" w:rsidP="00287579">
            <w:pPr>
              <w:jc w:val="center"/>
              <w:rPr>
                <w:sz w:val="18"/>
                <w:szCs w:val="18"/>
              </w:rPr>
            </w:pPr>
            <w:r w:rsidRPr="00306553">
              <w:rPr>
                <w:sz w:val="18"/>
                <w:szCs w:val="18"/>
              </w:rPr>
              <w:t xml:space="preserve"> 2025 год</w:t>
            </w:r>
          </w:p>
        </w:tc>
        <w:tc>
          <w:tcPr>
            <w:tcW w:w="642" w:type="pct"/>
            <w:shd w:val="clear" w:color="auto" w:fill="auto"/>
            <w:vAlign w:val="center"/>
            <w:hideMark/>
          </w:tcPr>
          <w:p w:rsidR="00F929E6" w:rsidRPr="00306553" w:rsidRDefault="00F929E6" w:rsidP="00287579">
            <w:pPr>
              <w:jc w:val="center"/>
              <w:rPr>
                <w:sz w:val="18"/>
                <w:szCs w:val="18"/>
              </w:rPr>
            </w:pPr>
            <w:r w:rsidRPr="00306553">
              <w:rPr>
                <w:sz w:val="18"/>
                <w:szCs w:val="18"/>
              </w:rPr>
              <w:t>Исполнение</w:t>
            </w:r>
          </w:p>
          <w:p w:rsidR="00F929E6" w:rsidRPr="00306553" w:rsidRDefault="00F929E6" w:rsidP="00287579">
            <w:pPr>
              <w:jc w:val="center"/>
              <w:rPr>
                <w:sz w:val="18"/>
                <w:szCs w:val="18"/>
              </w:rPr>
            </w:pPr>
            <w:r w:rsidRPr="00306553">
              <w:rPr>
                <w:sz w:val="18"/>
                <w:szCs w:val="18"/>
              </w:rPr>
              <w:t xml:space="preserve"> 2025 год</w:t>
            </w:r>
          </w:p>
        </w:tc>
        <w:tc>
          <w:tcPr>
            <w:tcW w:w="642" w:type="pct"/>
            <w:shd w:val="clear" w:color="auto" w:fill="auto"/>
            <w:vAlign w:val="center"/>
            <w:hideMark/>
          </w:tcPr>
          <w:p w:rsidR="00F929E6" w:rsidRPr="00306553" w:rsidRDefault="00F929E6" w:rsidP="00287579">
            <w:pPr>
              <w:ind w:hanging="46"/>
              <w:jc w:val="center"/>
              <w:rPr>
                <w:sz w:val="18"/>
                <w:szCs w:val="18"/>
              </w:rPr>
            </w:pPr>
            <w:r w:rsidRPr="00306553">
              <w:rPr>
                <w:sz w:val="18"/>
                <w:szCs w:val="18"/>
              </w:rPr>
              <w:t>% исполнения</w:t>
            </w:r>
          </w:p>
        </w:tc>
      </w:tr>
      <w:tr w:rsidR="00F929E6" w:rsidRPr="00306553" w:rsidTr="00287579">
        <w:trPr>
          <w:trHeight w:val="242"/>
        </w:trPr>
        <w:tc>
          <w:tcPr>
            <w:tcW w:w="3073" w:type="pct"/>
            <w:shd w:val="clear" w:color="auto" w:fill="auto"/>
            <w:vAlign w:val="center"/>
            <w:hideMark/>
          </w:tcPr>
          <w:p w:rsidR="00F929E6" w:rsidRPr="00E95B68" w:rsidRDefault="00F929E6" w:rsidP="00287579">
            <w:pPr>
              <w:rPr>
                <w:bCs/>
              </w:rPr>
            </w:pPr>
            <w:r w:rsidRPr="00E95B68">
              <w:rPr>
                <w:bCs/>
              </w:rPr>
              <w:t>Другие общегосударственные вопросы</w:t>
            </w:r>
          </w:p>
        </w:tc>
        <w:tc>
          <w:tcPr>
            <w:tcW w:w="642" w:type="pct"/>
            <w:shd w:val="clear" w:color="auto" w:fill="auto"/>
            <w:vAlign w:val="center"/>
            <w:hideMark/>
          </w:tcPr>
          <w:p w:rsidR="00F929E6" w:rsidRPr="00E95B68" w:rsidRDefault="00F929E6" w:rsidP="00287579">
            <w:pPr>
              <w:jc w:val="right"/>
              <w:rPr>
                <w:bCs/>
              </w:rPr>
            </w:pPr>
            <w:r w:rsidRPr="00E95B68">
              <w:rPr>
                <w:bCs/>
              </w:rPr>
              <w:t>331,2</w:t>
            </w:r>
          </w:p>
        </w:tc>
        <w:tc>
          <w:tcPr>
            <w:tcW w:w="642" w:type="pct"/>
            <w:shd w:val="clear" w:color="auto" w:fill="auto"/>
            <w:vAlign w:val="center"/>
            <w:hideMark/>
          </w:tcPr>
          <w:p w:rsidR="00F929E6" w:rsidRPr="00E95B68" w:rsidRDefault="00F929E6" w:rsidP="00287579">
            <w:pPr>
              <w:jc w:val="right"/>
              <w:rPr>
                <w:bCs/>
              </w:rPr>
            </w:pPr>
            <w:r w:rsidRPr="00E95B68">
              <w:rPr>
                <w:bCs/>
              </w:rPr>
              <w:t>315,9</w:t>
            </w:r>
          </w:p>
        </w:tc>
        <w:tc>
          <w:tcPr>
            <w:tcW w:w="642" w:type="pct"/>
            <w:shd w:val="clear" w:color="auto" w:fill="auto"/>
            <w:noWrap/>
            <w:vAlign w:val="center"/>
            <w:hideMark/>
          </w:tcPr>
          <w:p w:rsidR="00F929E6" w:rsidRPr="00E95B68" w:rsidRDefault="00F929E6" w:rsidP="00287579">
            <w:pPr>
              <w:jc w:val="right"/>
              <w:rPr>
                <w:bCs/>
              </w:rPr>
            </w:pPr>
            <w:r w:rsidRPr="00E95B68">
              <w:rPr>
                <w:bCs/>
              </w:rPr>
              <w:t>95%</w:t>
            </w:r>
          </w:p>
        </w:tc>
      </w:tr>
      <w:tr w:rsidR="00F929E6" w:rsidRPr="00306553" w:rsidTr="00287579">
        <w:trPr>
          <w:trHeight w:val="242"/>
        </w:trPr>
        <w:tc>
          <w:tcPr>
            <w:tcW w:w="3073" w:type="pct"/>
            <w:shd w:val="clear" w:color="auto" w:fill="auto"/>
            <w:vAlign w:val="center"/>
            <w:hideMark/>
          </w:tcPr>
          <w:p w:rsidR="00F929E6" w:rsidRPr="00E95B68" w:rsidRDefault="00F929E6" w:rsidP="00287579">
            <w:r w:rsidRPr="00E95B68">
              <w:t>услуги по договорам ГПХ</w:t>
            </w:r>
          </w:p>
        </w:tc>
        <w:tc>
          <w:tcPr>
            <w:tcW w:w="642" w:type="pct"/>
            <w:shd w:val="clear" w:color="auto" w:fill="auto"/>
            <w:vAlign w:val="center"/>
            <w:hideMark/>
          </w:tcPr>
          <w:p w:rsidR="00F929E6" w:rsidRPr="00E95B68" w:rsidRDefault="00F929E6" w:rsidP="00287579">
            <w:pPr>
              <w:jc w:val="right"/>
            </w:pPr>
            <w:r w:rsidRPr="00E95B68">
              <w:t>327,0</w:t>
            </w:r>
          </w:p>
        </w:tc>
        <w:tc>
          <w:tcPr>
            <w:tcW w:w="642" w:type="pct"/>
            <w:shd w:val="clear" w:color="auto" w:fill="auto"/>
            <w:vAlign w:val="center"/>
            <w:hideMark/>
          </w:tcPr>
          <w:p w:rsidR="00F929E6" w:rsidRPr="00E95B68" w:rsidRDefault="00F929E6" w:rsidP="00287579">
            <w:pPr>
              <w:jc w:val="right"/>
            </w:pPr>
            <w:r w:rsidRPr="00E95B68">
              <w:t>313,4</w:t>
            </w:r>
          </w:p>
        </w:tc>
        <w:tc>
          <w:tcPr>
            <w:tcW w:w="642" w:type="pct"/>
            <w:shd w:val="clear" w:color="auto" w:fill="auto"/>
            <w:noWrap/>
            <w:vAlign w:val="center"/>
            <w:hideMark/>
          </w:tcPr>
          <w:p w:rsidR="00F929E6" w:rsidRPr="00E95B68" w:rsidRDefault="00F929E6" w:rsidP="00287579">
            <w:pPr>
              <w:jc w:val="right"/>
            </w:pPr>
            <w:r w:rsidRPr="00E95B68">
              <w:t>96%</w:t>
            </w:r>
          </w:p>
        </w:tc>
      </w:tr>
      <w:tr w:rsidR="00F929E6" w:rsidRPr="00306553" w:rsidTr="00287579">
        <w:trPr>
          <w:trHeight w:val="242"/>
        </w:trPr>
        <w:tc>
          <w:tcPr>
            <w:tcW w:w="3073" w:type="pct"/>
            <w:shd w:val="clear" w:color="auto" w:fill="auto"/>
            <w:vAlign w:val="center"/>
            <w:hideMark/>
          </w:tcPr>
          <w:p w:rsidR="00F929E6" w:rsidRPr="00306553" w:rsidRDefault="00F929E6" w:rsidP="00287579">
            <w:r w:rsidRPr="00306553">
              <w:t>земельный налог</w:t>
            </w:r>
          </w:p>
        </w:tc>
        <w:tc>
          <w:tcPr>
            <w:tcW w:w="642" w:type="pct"/>
            <w:shd w:val="clear" w:color="auto" w:fill="auto"/>
            <w:vAlign w:val="center"/>
            <w:hideMark/>
          </w:tcPr>
          <w:p w:rsidR="00F929E6" w:rsidRPr="00306553" w:rsidRDefault="00F929E6" w:rsidP="00287579">
            <w:pPr>
              <w:jc w:val="right"/>
            </w:pPr>
            <w:r w:rsidRPr="00306553">
              <w:t>1,7</w:t>
            </w:r>
          </w:p>
        </w:tc>
        <w:tc>
          <w:tcPr>
            <w:tcW w:w="642" w:type="pct"/>
            <w:shd w:val="clear" w:color="auto" w:fill="auto"/>
            <w:vAlign w:val="center"/>
            <w:hideMark/>
          </w:tcPr>
          <w:p w:rsidR="00F929E6" w:rsidRPr="00306553" w:rsidRDefault="00F929E6" w:rsidP="00287579">
            <w:pPr>
              <w:jc w:val="right"/>
            </w:pPr>
            <w:r w:rsidRPr="00306553">
              <w:t>0,0</w:t>
            </w:r>
          </w:p>
        </w:tc>
        <w:tc>
          <w:tcPr>
            <w:tcW w:w="642" w:type="pct"/>
            <w:shd w:val="clear" w:color="auto" w:fill="auto"/>
            <w:noWrap/>
            <w:vAlign w:val="center"/>
            <w:hideMark/>
          </w:tcPr>
          <w:p w:rsidR="00F929E6" w:rsidRPr="00306553" w:rsidRDefault="00F929E6" w:rsidP="00287579">
            <w:pPr>
              <w:jc w:val="right"/>
            </w:pPr>
            <w:r w:rsidRPr="00306553">
              <w:t>0%</w:t>
            </w:r>
          </w:p>
        </w:tc>
      </w:tr>
      <w:tr w:rsidR="00F929E6" w:rsidRPr="00306553" w:rsidTr="00287579">
        <w:trPr>
          <w:trHeight w:val="242"/>
        </w:trPr>
        <w:tc>
          <w:tcPr>
            <w:tcW w:w="3073" w:type="pct"/>
            <w:shd w:val="clear" w:color="auto" w:fill="auto"/>
            <w:vAlign w:val="center"/>
            <w:hideMark/>
          </w:tcPr>
          <w:p w:rsidR="00F929E6" w:rsidRPr="00306553" w:rsidRDefault="00F929E6" w:rsidP="00287579">
            <w:r w:rsidRPr="00306553">
              <w:t>транспортный налог</w:t>
            </w:r>
          </w:p>
        </w:tc>
        <w:tc>
          <w:tcPr>
            <w:tcW w:w="642" w:type="pct"/>
            <w:shd w:val="clear" w:color="auto" w:fill="auto"/>
            <w:vAlign w:val="center"/>
            <w:hideMark/>
          </w:tcPr>
          <w:p w:rsidR="00F929E6" w:rsidRPr="00306553" w:rsidRDefault="00F929E6" w:rsidP="00287579">
            <w:pPr>
              <w:jc w:val="right"/>
            </w:pPr>
            <w:r w:rsidRPr="00306553">
              <w:t>1,5</w:t>
            </w:r>
          </w:p>
        </w:tc>
        <w:tc>
          <w:tcPr>
            <w:tcW w:w="642" w:type="pct"/>
            <w:shd w:val="clear" w:color="auto" w:fill="auto"/>
            <w:vAlign w:val="center"/>
            <w:hideMark/>
          </w:tcPr>
          <w:p w:rsidR="00F929E6" w:rsidRPr="00306553" w:rsidRDefault="00F929E6" w:rsidP="00287579">
            <w:pPr>
              <w:jc w:val="right"/>
            </w:pPr>
            <w:r w:rsidRPr="00306553">
              <w:t>1,5</w:t>
            </w:r>
          </w:p>
        </w:tc>
        <w:tc>
          <w:tcPr>
            <w:tcW w:w="642" w:type="pct"/>
            <w:shd w:val="clear" w:color="auto" w:fill="auto"/>
            <w:noWrap/>
            <w:vAlign w:val="center"/>
            <w:hideMark/>
          </w:tcPr>
          <w:p w:rsidR="00F929E6" w:rsidRPr="00306553" w:rsidRDefault="00F929E6" w:rsidP="00287579">
            <w:pPr>
              <w:jc w:val="right"/>
            </w:pPr>
            <w:r w:rsidRPr="00306553">
              <w:t>100%</w:t>
            </w:r>
          </w:p>
        </w:tc>
      </w:tr>
      <w:tr w:rsidR="00F929E6" w:rsidRPr="00306553" w:rsidTr="00287579">
        <w:trPr>
          <w:trHeight w:val="242"/>
        </w:trPr>
        <w:tc>
          <w:tcPr>
            <w:tcW w:w="3073" w:type="pct"/>
            <w:shd w:val="clear" w:color="auto" w:fill="auto"/>
            <w:vAlign w:val="center"/>
            <w:hideMark/>
          </w:tcPr>
          <w:p w:rsidR="00F929E6" w:rsidRPr="00306553" w:rsidRDefault="00F929E6" w:rsidP="00287579">
            <w:r w:rsidRPr="00306553">
              <w:t>членские взносы</w:t>
            </w:r>
          </w:p>
        </w:tc>
        <w:tc>
          <w:tcPr>
            <w:tcW w:w="642" w:type="pct"/>
            <w:shd w:val="clear" w:color="auto" w:fill="auto"/>
            <w:vAlign w:val="center"/>
            <w:hideMark/>
          </w:tcPr>
          <w:p w:rsidR="00F929E6" w:rsidRPr="00306553" w:rsidRDefault="00F929E6" w:rsidP="00287579">
            <w:pPr>
              <w:jc w:val="right"/>
            </w:pPr>
            <w:r w:rsidRPr="00306553">
              <w:t>0,3</w:t>
            </w:r>
          </w:p>
        </w:tc>
        <w:tc>
          <w:tcPr>
            <w:tcW w:w="642" w:type="pct"/>
            <w:shd w:val="clear" w:color="auto" w:fill="auto"/>
            <w:vAlign w:val="center"/>
            <w:hideMark/>
          </w:tcPr>
          <w:p w:rsidR="00F929E6" w:rsidRPr="00306553" w:rsidRDefault="00F929E6" w:rsidP="00287579">
            <w:pPr>
              <w:jc w:val="right"/>
            </w:pPr>
            <w:r w:rsidRPr="00306553">
              <w:t>0,3</w:t>
            </w:r>
          </w:p>
        </w:tc>
        <w:tc>
          <w:tcPr>
            <w:tcW w:w="642" w:type="pct"/>
            <w:shd w:val="clear" w:color="auto" w:fill="auto"/>
            <w:noWrap/>
            <w:vAlign w:val="center"/>
            <w:hideMark/>
          </w:tcPr>
          <w:p w:rsidR="00F929E6" w:rsidRPr="00306553" w:rsidRDefault="00F929E6" w:rsidP="00287579">
            <w:pPr>
              <w:jc w:val="right"/>
            </w:pPr>
            <w:r w:rsidRPr="00306553">
              <w:t>100%</w:t>
            </w:r>
          </w:p>
        </w:tc>
      </w:tr>
      <w:tr w:rsidR="00F929E6" w:rsidRPr="00306553" w:rsidTr="00287579">
        <w:trPr>
          <w:trHeight w:val="242"/>
        </w:trPr>
        <w:tc>
          <w:tcPr>
            <w:tcW w:w="3073" w:type="pct"/>
            <w:shd w:val="clear" w:color="auto" w:fill="auto"/>
            <w:vAlign w:val="center"/>
            <w:hideMark/>
          </w:tcPr>
          <w:p w:rsidR="00F929E6" w:rsidRPr="00306553" w:rsidRDefault="00F929E6" w:rsidP="00287579">
            <w:r w:rsidRPr="00306553">
              <w:t>канцелярские товары</w:t>
            </w:r>
          </w:p>
        </w:tc>
        <w:tc>
          <w:tcPr>
            <w:tcW w:w="642" w:type="pct"/>
            <w:shd w:val="clear" w:color="auto" w:fill="auto"/>
            <w:vAlign w:val="center"/>
            <w:hideMark/>
          </w:tcPr>
          <w:p w:rsidR="00F929E6" w:rsidRPr="00306553" w:rsidRDefault="00F929E6" w:rsidP="00287579">
            <w:pPr>
              <w:jc w:val="right"/>
            </w:pPr>
            <w:r w:rsidRPr="00306553">
              <w:t>0,7</w:t>
            </w:r>
          </w:p>
        </w:tc>
        <w:tc>
          <w:tcPr>
            <w:tcW w:w="642" w:type="pct"/>
            <w:shd w:val="clear" w:color="auto" w:fill="auto"/>
            <w:vAlign w:val="center"/>
            <w:hideMark/>
          </w:tcPr>
          <w:p w:rsidR="00F929E6" w:rsidRPr="00306553" w:rsidRDefault="00F929E6" w:rsidP="00287579">
            <w:pPr>
              <w:jc w:val="right"/>
            </w:pPr>
            <w:r w:rsidRPr="00306553">
              <w:t>0,7</w:t>
            </w:r>
          </w:p>
        </w:tc>
        <w:tc>
          <w:tcPr>
            <w:tcW w:w="642" w:type="pct"/>
            <w:shd w:val="clear" w:color="auto" w:fill="auto"/>
            <w:noWrap/>
            <w:vAlign w:val="center"/>
            <w:hideMark/>
          </w:tcPr>
          <w:p w:rsidR="00F929E6" w:rsidRPr="00306553" w:rsidRDefault="00F929E6" w:rsidP="00287579">
            <w:pPr>
              <w:jc w:val="right"/>
            </w:pPr>
            <w:r w:rsidRPr="00306553">
              <w:t>100%</w:t>
            </w:r>
          </w:p>
        </w:tc>
      </w:tr>
    </w:tbl>
    <w:p w:rsidR="008A5430" w:rsidRPr="00306553" w:rsidRDefault="008A5430" w:rsidP="00834778">
      <w:pPr>
        <w:pStyle w:val="23"/>
        <w:widowControl w:val="0"/>
        <w:spacing w:after="0"/>
        <w:ind w:left="0" w:firstLine="0"/>
        <w:contextualSpacing/>
        <w:jc w:val="both"/>
      </w:pPr>
    </w:p>
    <w:p w:rsidR="00F929E6" w:rsidRPr="0071286F" w:rsidRDefault="00F929E6" w:rsidP="008A5430">
      <w:pPr>
        <w:pStyle w:val="23"/>
        <w:widowControl w:val="0"/>
        <w:spacing w:after="0"/>
        <w:ind w:left="0" w:firstLine="709"/>
        <w:contextualSpacing/>
        <w:jc w:val="both"/>
      </w:pPr>
      <w:r w:rsidRPr="0071286F">
        <w:t>Произведен расход за счет субвенции из областного бюджета на осуществление государственных полномочий по определению перечня должностных лиц ОМСУ, уполномоченных составлять протоколы об административных правонарушениях, предусмотренных отдельными законами Иркутской области в сумме 0,7 тыс. рублей.</w:t>
      </w:r>
    </w:p>
    <w:p w:rsidR="00F929E6" w:rsidRPr="006740E7" w:rsidRDefault="00F929E6" w:rsidP="00F929E6">
      <w:pPr>
        <w:pStyle w:val="23"/>
        <w:widowControl w:val="0"/>
        <w:spacing w:after="0"/>
        <w:ind w:left="0" w:firstLine="0"/>
        <w:jc w:val="both"/>
        <w:rPr>
          <w:sz w:val="16"/>
          <w:szCs w:val="16"/>
        </w:rPr>
      </w:pPr>
    </w:p>
    <w:p w:rsidR="00F929E6" w:rsidRPr="006740E7" w:rsidRDefault="00F929E6" w:rsidP="00F929E6">
      <w:pPr>
        <w:pStyle w:val="2"/>
        <w:keepNext w:val="0"/>
        <w:widowControl w:val="0"/>
        <w:spacing w:before="0" w:after="0"/>
        <w:ind w:firstLine="709"/>
        <w:rPr>
          <w:rFonts w:ascii="Times New Roman" w:hAnsi="Times New Roman"/>
          <w:b w:val="0"/>
          <w:i w:val="0"/>
          <w:sz w:val="24"/>
          <w:szCs w:val="24"/>
        </w:rPr>
      </w:pPr>
      <w:r w:rsidRPr="006740E7">
        <w:rPr>
          <w:rFonts w:ascii="Times New Roman" w:hAnsi="Times New Roman"/>
          <w:b w:val="0"/>
          <w:i w:val="0"/>
          <w:sz w:val="24"/>
          <w:szCs w:val="24"/>
        </w:rPr>
        <w:t xml:space="preserve">Раздел 02 «Национальная оборона» </w:t>
      </w:r>
    </w:p>
    <w:p w:rsidR="00F929E6" w:rsidRPr="006740E7" w:rsidRDefault="00F929E6" w:rsidP="00F929E6">
      <w:pPr>
        <w:pStyle w:val="af6"/>
        <w:widowControl w:val="0"/>
        <w:spacing w:after="0"/>
        <w:ind w:firstLine="709"/>
        <w:jc w:val="both"/>
      </w:pPr>
      <w:r w:rsidRPr="006740E7">
        <w:t xml:space="preserve">По подразделу 03 «Мобилизационная и вневойсковая подготовка» исполнение расходов по осуществлению полномочий по первичному воинскому учёту составило 296,7 тыс. рублей, или 100% </w:t>
      </w:r>
      <w:r w:rsidRPr="006740E7">
        <w:rPr>
          <w:snapToGrid w:val="0"/>
        </w:rPr>
        <w:t>от плановых показателей</w:t>
      </w:r>
      <w:r w:rsidRPr="006740E7">
        <w:t xml:space="preserve"> за счет средств субвенции из федерального бюджета:</w:t>
      </w:r>
    </w:p>
    <w:p w:rsidR="00F929E6" w:rsidRPr="006740E7" w:rsidRDefault="00F929E6" w:rsidP="00F929E6">
      <w:pPr>
        <w:pStyle w:val="af6"/>
        <w:widowControl w:val="0"/>
        <w:spacing w:after="0"/>
        <w:ind w:firstLine="709"/>
        <w:jc w:val="right"/>
        <w:rPr>
          <w:sz w:val="20"/>
          <w:szCs w:val="20"/>
        </w:rPr>
      </w:pPr>
      <w:r w:rsidRPr="006740E7">
        <w:rPr>
          <w:sz w:val="20"/>
          <w:szCs w:val="20"/>
          <w:lang w:val="en-US"/>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60"/>
        <w:gridCol w:w="1263"/>
        <w:gridCol w:w="1265"/>
        <w:gridCol w:w="1265"/>
      </w:tblGrid>
      <w:tr w:rsidR="00F929E6" w:rsidRPr="006740E7" w:rsidTr="00287579">
        <w:trPr>
          <w:trHeight w:val="231"/>
          <w:tblHeader/>
        </w:trPr>
        <w:tc>
          <w:tcPr>
            <w:tcW w:w="3074" w:type="pct"/>
            <w:shd w:val="clear" w:color="auto" w:fill="auto"/>
            <w:noWrap/>
            <w:vAlign w:val="center"/>
            <w:hideMark/>
          </w:tcPr>
          <w:p w:rsidR="00F929E6" w:rsidRPr="006740E7" w:rsidRDefault="00F929E6" w:rsidP="00287579">
            <w:pPr>
              <w:jc w:val="center"/>
              <w:rPr>
                <w:sz w:val="18"/>
                <w:szCs w:val="18"/>
              </w:rPr>
            </w:pPr>
            <w:r w:rsidRPr="006740E7">
              <w:rPr>
                <w:sz w:val="18"/>
                <w:szCs w:val="18"/>
              </w:rPr>
              <w:t xml:space="preserve">наименование </w:t>
            </w:r>
          </w:p>
        </w:tc>
        <w:tc>
          <w:tcPr>
            <w:tcW w:w="641" w:type="pct"/>
            <w:shd w:val="clear" w:color="auto" w:fill="auto"/>
            <w:vAlign w:val="center"/>
            <w:hideMark/>
          </w:tcPr>
          <w:p w:rsidR="00F929E6" w:rsidRPr="006740E7" w:rsidRDefault="00F929E6" w:rsidP="00287579">
            <w:pPr>
              <w:jc w:val="center"/>
              <w:rPr>
                <w:sz w:val="18"/>
                <w:szCs w:val="18"/>
              </w:rPr>
            </w:pPr>
            <w:r w:rsidRPr="006740E7">
              <w:rPr>
                <w:sz w:val="18"/>
                <w:szCs w:val="18"/>
              </w:rPr>
              <w:t>План</w:t>
            </w:r>
          </w:p>
          <w:p w:rsidR="00F929E6" w:rsidRPr="006740E7" w:rsidRDefault="00F929E6" w:rsidP="00287579">
            <w:pPr>
              <w:jc w:val="center"/>
              <w:rPr>
                <w:sz w:val="18"/>
                <w:szCs w:val="18"/>
              </w:rPr>
            </w:pPr>
            <w:r w:rsidRPr="006740E7">
              <w:rPr>
                <w:sz w:val="18"/>
                <w:szCs w:val="18"/>
              </w:rPr>
              <w:t xml:space="preserve"> 2025 год</w:t>
            </w:r>
          </w:p>
        </w:tc>
        <w:tc>
          <w:tcPr>
            <w:tcW w:w="642" w:type="pct"/>
            <w:shd w:val="clear" w:color="auto" w:fill="auto"/>
            <w:vAlign w:val="center"/>
            <w:hideMark/>
          </w:tcPr>
          <w:p w:rsidR="00F929E6" w:rsidRPr="006740E7" w:rsidRDefault="00F929E6" w:rsidP="00287579">
            <w:pPr>
              <w:jc w:val="center"/>
              <w:rPr>
                <w:sz w:val="18"/>
                <w:szCs w:val="18"/>
              </w:rPr>
            </w:pPr>
            <w:r w:rsidRPr="006740E7">
              <w:rPr>
                <w:sz w:val="18"/>
                <w:szCs w:val="18"/>
              </w:rPr>
              <w:t>Исполнение</w:t>
            </w:r>
          </w:p>
          <w:p w:rsidR="00F929E6" w:rsidRPr="006740E7" w:rsidRDefault="00F929E6" w:rsidP="00287579">
            <w:pPr>
              <w:jc w:val="center"/>
              <w:rPr>
                <w:sz w:val="18"/>
                <w:szCs w:val="18"/>
              </w:rPr>
            </w:pPr>
            <w:r w:rsidRPr="006740E7">
              <w:rPr>
                <w:sz w:val="18"/>
                <w:szCs w:val="18"/>
              </w:rPr>
              <w:t xml:space="preserve"> 2025 год</w:t>
            </w:r>
          </w:p>
        </w:tc>
        <w:tc>
          <w:tcPr>
            <w:tcW w:w="642" w:type="pct"/>
            <w:shd w:val="clear" w:color="auto" w:fill="auto"/>
            <w:vAlign w:val="center"/>
            <w:hideMark/>
          </w:tcPr>
          <w:p w:rsidR="00F929E6" w:rsidRPr="006740E7" w:rsidRDefault="00F929E6" w:rsidP="00287579">
            <w:pPr>
              <w:ind w:hanging="46"/>
              <w:jc w:val="center"/>
              <w:rPr>
                <w:sz w:val="18"/>
                <w:szCs w:val="18"/>
              </w:rPr>
            </w:pPr>
            <w:r w:rsidRPr="006740E7">
              <w:rPr>
                <w:sz w:val="18"/>
                <w:szCs w:val="18"/>
              </w:rPr>
              <w:t>% исполнения</w:t>
            </w:r>
          </w:p>
        </w:tc>
      </w:tr>
      <w:tr w:rsidR="00F929E6" w:rsidRPr="006740E7" w:rsidTr="006624B7">
        <w:trPr>
          <w:trHeight w:val="70"/>
        </w:trPr>
        <w:tc>
          <w:tcPr>
            <w:tcW w:w="3074" w:type="pct"/>
            <w:shd w:val="clear" w:color="auto" w:fill="auto"/>
            <w:vAlign w:val="center"/>
            <w:hideMark/>
          </w:tcPr>
          <w:p w:rsidR="00F929E6" w:rsidRPr="006740E7" w:rsidRDefault="00F929E6" w:rsidP="00287579">
            <w:pPr>
              <w:rPr>
                <w:bCs/>
              </w:rPr>
            </w:pPr>
            <w:r w:rsidRPr="006740E7">
              <w:rPr>
                <w:bCs/>
              </w:rPr>
              <w:t>Мобилизационная и вневойсковая подготовка</w:t>
            </w:r>
          </w:p>
        </w:tc>
        <w:tc>
          <w:tcPr>
            <w:tcW w:w="641" w:type="pct"/>
            <w:shd w:val="clear" w:color="auto" w:fill="auto"/>
            <w:vAlign w:val="center"/>
            <w:hideMark/>
          </w:tcPr>
          <w:p w:rsidR="00F929E6" w:rsidRPr="006740E7" w:rsidRDefault="00F929E6" w:rsidP="00287579">
            <w:pPr>
              <w:jc w:val="right"/>
              <w:rPr>
                <w:bCs/>
              </w:rPr>
            </w:pPr>
            <w:r w:rsidRPr="006740E7">
              <w:rPr>
                <w:bCs/>
              </w:rPr>
              <w:t>296,7</w:t>
            </w:r>
          </w:p>
        </w:tc>
        <w:tc>
          <w:tcPr>
            <w:tcW w:w="642" w:type="pct"/>
            <w:shd w:val="clear" w:color="auto" w:fill="auto"/>
            <w:vAlign w:val="center"/>
            <w:hideMark/>
          </w:tcPr>
          <w:p w:rsidR="00F929E6" w:rsidRPr="006740E7" w:rsidRDefault="00F929E6" w:rsidP="00287579">
            <w:pPr>
              <w:jc w:val="right"/>
              <w:rPr>
                <w:bCs/>
              </w:rPr>
            </w:pPr>
            <w:r w:rsidRPr="006740E7">
              <w:rPr>
                <w:bCs/>
              </w:rPr>
              <w:t>296,7</w:t>
            </w:r>
          </w:p>
        </w:tc>
        <w:tc>
          <w:tcPr>
            <w:tcW w:w="642" w:type="pct"/>
            <w:shd w:val="clear" w:color="auto" w:fill="auto"/>
            <w:noWrap/>
            <w:vAlign w:val="center"/>
            <w:hideMark/>
          </w:tcPr>
          <w:p w:rsidR="00F929E6" w:rsidRPr="006740E7" w:rsidRDefault="00F929E6" w:rsidP="00287579">
            <w:pPr>
              <w:jc w:val="right"/>
              <w:rPr>
                <w:bCs/>
              </w:rPr>
            </w:pPr>
            <w:r w:rsidRPr="006740E7">
              <w:rPr>
                <w:bCs/>
              </w:rPr>
              <w:t>100%</w:t>
            </w:r>
          </w:p>
        </w:tc>
      </w:tr>
      <w:tr w:rsidR="00F929E6" w:rsidRPr="006740E7" w:rsidTr="00287579">
        <w:trPr>
          <w:trHeight w:val="231"/>
        </w:trPr>
        <w:tc>
          <w:tcPr>
            <w:tcW w:w="3074" w:type="pct"/>
            <w:shd w:val="clear" w:color="auto" w:fill="auto"/>
            <w:vAlign w:val="center"/>
            <w:hideMark/>
          </w:tcPr>
          <w:p w:rsidR="00F929E6" w:rsidRPr="006740E7" w:rsidRDefault="00F929E6" w:rsidP="00287579">
            <w:r w:rsidRPr="006740E7">
              <w:t>Заработная плата</w:t>
            </w:r>
          </w:p>
        </w:tc>
        <w:tc>
          <w:tcPr>
            <w:tcW w:w="641" w:type="pct"/>
            <w:shd w:val="clear" w:color="auto" w:fill="auto"/>
            <w:vAlign w:val="center"/>
            <w:hideMark/>
          </w:tcPr>
          <w:p w:rsidR="00F929E6" w:rsidRPr="006740E7" w:rsidRDefault="00F929E6" w:rsidP="00287579">
            <w:pPr>
              <w:jc w:val="right"/>
            </w:pPr>
            <w:r w:rsidRPr="006740E7">
              <w:t>211,3</w:t>
            </w:r>
          </w:p>
        </w:tc>
        <w:tc>
          <w:tcPr>
            <w:tcW w:w="642" w:type="pct"/>
            <w:shd w:val="clear" w:color="auto" w:fill="auto"/>
            <w:vAlign w:val="center"/>
            <w:hideMark/>
          </w:tcPr>
          <w:p w:rsidR="00F929E6" w:rsidRPr="006740E7" w:rsidRDefault="00F929E6" w:rsidP="00287579">
            <w:pPr>
              <w:jc w:val="right"/>
            </w:pPr>
            <w:r w:rsidRPr="006740E7">
              <w:t>211,3</w:t>
            </w:r>
          </w:p>
        </w:tc>
        <w:tc>
          <w:tcPr>
            <w:tcW w:w="642" w:type="pct"/>
            <w:shd w:val="clear" w:color="auto" w:fill="auto"/>
            <w:noWrap/>
            <w:vAlign w:val="center"/>
            <w:hideMark/>
          </w:tcPr>
          <w:p w:rsidR="00F929E6" w:rsidRPr="006740E7" w:rsidRDefault="00F929E6" w:rsidP="00287579">
            <w:pPr>
              <w:jc w:val="right"/>
            </w:pPr>
            <w:r w:rsidRPr="006740E7">
              <w:t>100%</w:t>
            </w:r>
          </w:p>
        </w:tc>
      </w:tr>
      <w:tr w:rsidR="00F929E6" w:rsidRPr="006740E7" w:rsidTr="00287579">
        <w:trPr>
          <w:trHeight w:val="231"/>
        </w:trPr>
        <w:tc>
          <w:tcPr>
            <w:tcW w:w="3074" w:type="pct"/>
            <w:shd w:val="clear" w:color="auto" w:fill="auto"/>
            <w:vAlign w:val="center"/>
            <w:hideMark/>
          </w:tcPr>
          <w:p w:rsidR="00F929E6" w:rsidRPr="006740E7" w:rsidRDefault="00F929E6" w:rsidP="00287579">
            <w:r w:rsidRPr="006740E7">
              <w:t>Начисления на выплаты по оплате труда</w:t>
            </w:r>
          </w:p>
        </w:tc>
        <w:tc>
          <w:tcPr>
            <w:tcW w:w="641" w:type="pct"/>
            <w:shd w:val="clear" w:color="auto" w:fill="auto"/>
            <w:vAlign w:val="center"/>
            <w:hideMark/>
          </w:tcPr>
          <w:p w:rsidR="00F929E6" w:rsidRPr="006740E7" w:rsidRDefault="00F929E6" w:rsidP="00287579">
            <w:pPr>
              <w:jc w:val="right"/>
            </w:pPr>
            <w:r w:rsidRPr="006740E7">
              <w:t>62,5</w:t>
            </w:r>
          </w:p>
        </w:tc>
        <w:tc>
          <w:tcPr>
            <w:tcW w:w="642" w:type="pct"/>
            <w:shd w:val="clear" w:color="auto" w:fill="auto"/>
            <w:vAlign w:val="center"/>
            <w:hideMark/>
          </w:tcPr>
          <w:p w:rsidR="00F929E6" w:rsidRPr="006740E7" w:rsidRDefault="00F929E6" w:rsidP="00287579">
            <w:pPr>
              <w:jc w:val="right"/>
            </w:pPr>
            <w:r w:rsidRPr="006740E7">
              <w:t>62,5</w:t>
            </w:r>
          </w:p>
        </w:tc>
        <w:tc>
          <w:tcPr>
            <w:tcW w:w="642" w:type="pct"/>
            <w:shd w:val="clear" w:color="auto" w:fill="auto"/>
            <w:noWrap/>
            <w:vAlign w:val="center"/>
            <w:hideMark/>
          </w:tcPr>
          <w:p w:rsidR="00F929E6" w:rsidRPr="006740E7" w:rsidRDefault="00F929E6" w:rsidP="00287579">
            <w:pPr>
              <w:jc w:val="right"/>
            </w:pPr>
            <w:r w:rsidRPr="006740E7">
              <w:t>100%</w:t>
            </w:r>
          </w:p>
        </w:tc>
      </w:tr>
      <w:tr w:rsidR="00F929E6" w:rsidRPr="006740E7" w:rsidTr="00287579">
        <w:trPr>
          <w:trHeight w:val="231"/>
        </w:trPr>
        <w:tc>
          <w:tcPr>
            <w:tcW w:w="3074" w:type="pct"/>
            <w:shd w:val="clear" w:color="auto" w:fill="auto"/>
            <w:vAlign w:val="center"/>
            <w:hideMark/>
          </w:tcPr>
          <w:p w:rsidR="00F929E6" w:rsidRPr="006740E7" w:rsidRDefault="00F929E6" w:rsidP="00287579">
            <w:bookmarkStart w:id="5" w:name="_Hlk509346051"/>
            <w:r w:rsidRPr="006740E7">
              <w:t>канцелярские товары</w:t>
            </w:r>
          </w:p>
        </w:tc>
        <w:tc>
          <w:tcPr>
            <w:tcW w:w="641" w:type="pct"/>
            <w:shd w:val="clear" w:color="auto" w:fill="auto"/>
            <w:vAlign w:val="center"/>
            <w:hideMark/>
          </w:tcPr>
          <w:p w:rsidR="00F929E6" w:rsidRPr="006740E7" w:rsidRDefault="00F929E6" w:rsidP="00287579">
            <w:pPr>
              <w:jc w:val="right"/>
            </w:pPr>
            <w:r w:rsidRPr="006740E7">
              <w:t>22,9</w:t>
            </w:r>
          </w:p>
        </w:tc>
        <w:tc>
          <w:tcPr>
            <w:tcW w:w="642" w:type="pct"/>
            <w:shd w:val="clear" w:color="auto" w:fill="auto"/>
            <w:vAlign w:val="center"/>
            <w:hideMark/>
          </w:tcPr>
          <w:p w:rsidR="00F929E6" w:rsidRPr="006740E7" w:rsidRDefault="00F929E6" w:rsidP="00287579">
            <w:pPr>
              <w:jc w:val="right"/>
            </w:pPr>
            <w:r w:rsidRPr="006740E7">
              <w:t>22,9</w:t>
            </w:r>
          </w:p>
        </w:tc>
        <w:tc>
          <w:tcPr>
            <w:tcW w:w="642" w:type="pct"/>
            <w:shd w:val="clear" w:color="auto" w:fill="auto"/>
            <w:noWrap/>
            <w:vAlign w:val="center"/>
            <w:hideMark/>
          </w:tcPr>
          <w:p w:rsidR="00F929E6" w:rsidRPr="006740E7" w:rsidRDefault="00F929E6" w:rsidP="00287579">
            <w:pPr>
              <w:jc w:val="right"/>
            </w:pPr>
            <w:r w:rsidRPr="006740E7">
              <w:t>100%</w:t>
            </w:r>
          </w:p>
        </w:tc>
      </w:tr>
      <w:bookmarkEnd w:id="5"/>
    </w:tbl>
    <w:p w:rsidR="00F929E6" w:rsidRPr="00306553" w:rsidRDefault="00F929E6" w:rsidP="00F929E6">
      <w:pPr>
        <w:pStyle w:val="af6"/>
        <w:widowControl w:val="0"/>
        <w:tabs>
          <w:tab w:val="left" w:pos="2460"/>
        </w:tabs>
        <w:spacing w:after="0"/>
        <w:jc w:val="both"/>
      </w:pPr>
    </w:p>
    <w:p w:rsidR="00F929E6" w:rsidRPr="00B2618A" w:rsidRDefault="00F929E6" w:rsidP="00F929E6">
      <w:pPr>
        <w:pStyle w:val="2"/>
        <w:keepNext w:val="0"/>
        <w:widowControl w:val="0"/>
        <w:spacing w:before="0" w:after="0"/>
        <w:ind w:firstLine="709"/>
        <w:rPr>
          <w:rFonts w:ascii="Times New Roman" w:hAnsi="Times New Roman"/>
          <w:b w:val="0"/>
          <w:i w:val="0"/>
          <w:sz w:val="24"/>
          <w:szCs w:val="24"/>
        </w:rPr>
      </w:pPr>
      <w:r w:rsidRPr="00B2618A">
        <w:rPr>
          <w:rFonts w:ascii="Times New Roman" w:hAnsi="Times New Roman"/>
          <w:b w:val="0"/>
          <w:i w:val="0"/>
          <w:sz w:val="24"/>
          <w:szCs w:val="24"/>
        </w:rPr>
        <w:t>Раздел 04 «Национальная экономика»</w:t>
      </w:r>
    </w:p>
    <w:p w:rsidR="00B2618A" w:rsidRPr="00B2618A" w:rsidRDefault="00F929E6" w:rsidP="005F52C1">
      <w:pPr>
        <w:pStyle w:val="ae"/>
        <w:widowControl w:val="0"/>
        <w:ind w:firstLine="709"/>
        <w:rPr>
          <w:rFonts w:ascii="Times New Roman" w:hAnsi="Times New Roman"/>
          <w:snapToGrid w:val="0"/>
          <w:sz w:val="24"/>
          <w:szCs w:val="24"/>
        </w:rPr>
      </w:pPr>
      <w:r w:rsidRPr="00B2618A">
        <w:rPr>
          <w:rFonts w:ascii="Times New Roman" w:hAnsi="Times New Roman"/>
          <w:sz w:val="24"/>
          <w:szCs w:val="24"/>
        </w:rPr>
        <w:t xml:space="preserve">По подразделу 09 «Дорожное хозяйство (дорожные фонды)» </w:t>
      </w:r>
      <w:r w:rsidRPr="00B2618A">
        <w:rPr>
          <w:rFonts w:ascii="Times New Roman" w:hAnsi="Times New Roman"/>
          <w:snapToGrid w:val="0"/>
          <w:sz w:val="24"/>
          <w:szCs w:val="24"/>
        </w:rPr>
        <w:t>исполнение расходов составило 260,1 тыс. рублей  или 100% от плановых показателей:</w:t>
      </w:r>
    </w:p>
    <w:p w:rsidR="00F929E6" w:rsidRPr="0073595D" w:rsidRDefault="0073595D" w:rsidP="00F929E6">
      <w:pPr>
        <w:pStyle w:val="af6"/>
        <w:widowControl w:val="0"/>
        <w:spacing w:after="0"/>
        <w:ind w:firstLine="709"/>
        <w:jc w:val="right"/>
        <w:rPr>
          <w:sz w:val="20"/>
          <w:szCs w:val="20"/>
        </w:rPr>
      </w:pPr>
      <w:r>
        <w:rPr>
          <w:sz w:val="20"/>
          <w:szCs w:val="20"/>
        </w:rPr>
        <w:t>(</w:t>
      </w:r>
      <w:r w:rsidR="00F929E6" w:rsidRPr="00306553">
        <w:rPr>
          <w:sz w:val="20"/>
          <w:szCs w:val="20"/>
          <w:lang w:val="en-US"/>
        </w:rPr>
        <w:t>тыс. рублей</w:t>
      </w:r>
      <w:r>
        <w:rPr>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58"/>
        <w:gridCol w:w="1265"/>
        <w:gridCol w:w="1265"/>
        <w:gridCol w:w="1265"/>
      </w:tblGrid>
      <w:tr w:rsidR="00F929E6" w:rsidRPr="00306553" w:rsidTr="00287579">
        <w:trPr>
          <w:trHeight w:val="232"/>
          <w:tblHeader/>
        </w:trPr>
        <w:tc>
          <w:tcPr>
            <w:tcW w:w="3073" w:type="pct"/>
            <w:shd w:val="clear" w:color="auto" w:fill="auto"/>
            <w:noWrap/>
            <w:vAlign w:val="center"/>
            <w:hideMark/>
          </w:tcPr>
          <w:p w:rsidR="00F929E6" w:rsidRPr="002E13C7" w:rsidRDefault="00F929E6" w:rsidP="00287579">
            <w:pPr>
              <w:jc w:val="center"/>
            </w:pPr>
            <w:r w:rsidRPr="002E13C7">
              <w:t xml:space="preserve">наименование </w:t>
            </w:r>
          </w:p>
        </w:tc>
        <w:tc>
          <w:tcPr>
            <w:tcW w:w="642" w:type="pct"/>
            <w:shd w:val="clear" w:color="auto" w:fill="auto"/>
            <w:vAlign w:val="center"/>
            <w:hideMark/>
          </w:tcPr>
          <w:p w:rsidR="00F929E6" w:rsidRPr="002E13C7" w:rsidRDefault="00F929E6" w:rsidP="00287579">
            <w:pPr>
              <w:jc w:val="center"/>
            </w:pPr>
            <w:r w:rsidRPr="002E13C7">
              <w:t>План</w:t>
            </w:r>
          </w:p>
          <w:p w:rsidR="00F929E6" w:rsidRPr="002E13C7" w:rsidRDefault="00F929E6" w:rsidP="00287579">
            <w:pPr>
              <w:jc w:val="center"/>
            </w:pPr>
            <w:r w:rsidRPr="002E13C7">
              <w:t xml:space="preserve"> 2025 год</w:t>
            </w:r>
          </w:p>
        </w:tc>
        <w:tc>
          <w:tcPr>
            <w:tcW w:w="642" w:type="pct"/>
            <w:shd w:val="clear" w:color="auto" w:fill="auto"/>
            <w:vAlign w:val="center"/>
            <w:hideMark/>
          </w:tcPr>
          <w:p w:rsidR="00F929E6" w:rsidRPr="002E13C7" w:rsidRDefault="00F929E6" w:rsidP="00287579">
            <w:pPr>
              <w:jc w:val="center"/>
            </w:pPr>
            <w:r w:rsidRPr="002E13C7">
              <w:t>Исполнение</w:t>
            </w:r>
          </w:p>
          <w:p w:rsidR="00F929E6" w:rsidRPr="002E13C7" w:rsidRDefault="00F929E6" w:rsidP="00287579">
            <w:pPr>
              <w:jc w:val="center"/>
            </w:pPr>
            <w:r w:rsidRPr="002E13C7">
              <w:t xml:space="preserve"> 2025 год</w:t>
            </w:r>
          </w:p>
        </w:tc>
        <w:tc>
          <w:tcPr>
            <w:tcW w:w="642" w:type="pct"/>
            <w:shd w:val="clear" w:color="auto" w:fill="auto"/>
            <w:vAlign w:val="center"/>
            <w:hideMark/>
          </w:tcPr>
          <w:p w:rsidR="00F929E6" w:rsidRPr="002E13C7" w:rsidRDefault="00F929E6" w:rsidP="00287579">
            <w:pPr>
              <w:ind w:hanging="46"/>
              <w:jc w:val="center"/>
            </w:pPr>
            <w:r w:rsidRPr="002E13C7">
              <w:t>% исполнения</w:t>
            </w:r>
          </w:p>
        </w:tc>
      </w:tr>
      <w:tr w:rsidR="00F929E6" w:rsidRPr="00306553" w:rsidTr="00287579">
        <w:trPr>
          <w:trHeight w:val="232"/>
        </w:trPr>
        <w:tc>
          <w:tcPr>
            <w:tcW w:w="3073" w:type="pct"/>
            <w:shd w:val="clear" w:color="auto" w:fill="auto"/>
            <w:vAlign w:val="center"/>
            <w:hideMark/>
          </w:tcPr>
          <w:p w:rsidR="00F929E6" w:rsidRPr="002E13C7" w:rsidRDefault="00F929E6" w:rsidP="00287579">
            <w:pPr>
              <w:rPr>
                <w:bCs/>
              </w:rPr>
            </w:pPr>
            <w:r w:rsidRPr="002E13C7">
              <w:rPr>
                <w:bCs/>
              </w:rPr>
              <w:t>Дорожное хозяйство (дорожные фонды)</w:t>
            </w:r>
          </w:p>
        </w:tc>
        <w:tc>
          <w:tcPr>
            <w:tcW w:w="642" w:type="pct"/>
            <w:shd w:val="clear" w:color="auto" w:fill="auto"/>
            <w:vAlign w:val="center"/>
            <w:hideMark/>
          </w:tcPr>
          <w:p w:rsidR="00F929E6" w:rsidRPr="002E13C7" w:rsidRDefault="00F929E6" w:rsidP="00287579">
            <w:pPr>
              <w:jc w:val="right"/>
              <w:rPr>
                <w:bCs/>
              </w:rPr>
            </w:pPr>
            <w:r w:rsidRPr="002E13C7">
              <w:rPr>
                <w:bCs/>
              </w:rPr>
              <w:t>260,1</w:t>
            </w:r>
          </w:p>
        </w:tc>
        <w:tc>
          <w:tcPr>
            <w:tcW w:w="642" w:type="pct"/>
            <w:shd w:val="clear" w:color="auto" w:fill="auto"/>
            <w:vAlign w:val="center"/>
            <w:hideMark/>
          </w:tcPr>
          <w:p w:rsidR="00F929E6" w:rsidRPr="002E13C7" w:rsidRDefault="00F929E6" w:rsidP="00287579">
            <w:pPr>
              <w:jc w:val="right"/>
              <w:rPr>
                <w:bCs/>
              </w:rPr>
            </w:pPr>
            <w:r w:rsidRPr="002E13C7">
              <w:rPr>
                <w:bCs/>
              </w:rPr>
              <w:t>260,1</w:t>
            </w:r>
          </w:p>
        </w:tc>
        <w:tc>
          <w:tcPr>
            <w:tcW w:w="642" w:type="pct"/>
            <w:shd w:val="clear" w:color="auto" w:fill="auto"/>
            <w:noWrap/>
            <w:vAlign w:val="center"/>
            <w:hideMark/>
          </w:tcPr>
          <w:p w:rsidR="00F929E6" w:rsidRPr="002E13C7" w:rsidRDefault="00F929E6" w:rsidP="00287579">
            <w:pPr>
              <w:jc w:val="right"/>
              <w:rPr>
                <w:bCs/>
              </w:rPr>
            </w:pPr>
            <w:r w:rsidRPr="002E13C7">
              <w:rPr>
                <w:bCs/>
              </w:rPr>
              <w:t>100%</w:t>
            </w:r>
          </w:p>
        </w:tc>
      </w:tr>
      <w:tr w:rsidR="00F929E6" w:rsidRPr="00306553" w:rsidTr="00287579">
        <w:trPr>
          <w:trHeight w:val="232"/>
        </w:trPr>
        <w:tc>
          <w:tcPr>
            <w:tcW w:w="3073" w:type="pct"/>
            <w:shd w:val="clear" w:color="auto" w:fill="auto"/>
            <w:vAlign w:val="center"/>
            <w:hideMark/>
          </w:tcPr>
          <w:p w:rsidR="00F929E6" w:rsidRPr="002E13C7" w:rsidRDefault="00F929E6" w:rsidP="00287579">
            <w:r w:rsidRPr="002E13C7">
              <w:t>Иные межбюджетные трансферты на финансовое обеспечение дорожной деятельности в отношении автомобильных дорог местного значения в границах населенных пунктов сельских поселений</w:t>
            </w:r>
          </w:p>
        </w:tc>
        <w:tc>
          <w:tcPr>
            <w:tcW w:w="642" w:type="pct"/>
            <w:shd w:val="clear" w:color="auto" w:fill="auto"/>
            <w:vAlign w:val="center"/>
            <w:hideMark/>
          </w:tcPr>
          <w:p w:rsidR="00F929E6" w:rsidRPr="002E13C7" w:rsidRDefault="00F929E6" w:rsidP="00287579">
            <w:pPr>
              <w:jc w:val="right"/>
            </w:pPr>
            <w:r w:rsidRPr="002E13C7">
              <w:t>260,1</w:t>
            </w:r>
          </w:p>
        </w:tc>
        <w:tc>
          <w:tcPr>
            <w:tcW w:w="642" w:type="pct"/>
            <w:shd w:val="clear" w:color="auto" w:fill="auto"/>
            <w:vAlign w:val="center"/>
            <w:hideMark/>
          </w:tcPr>
          <w:p w:rsidR="00F929E6" w:rsidRPr="002E13C7" w:rsidRDefault="00F929E6" w:rsidP="00287579">
            <w:pPr>
              <w:jc w:val="right"/>
            </w:pPr>
            <w:r w:rsidRPr="002E13C7">
              <w:t>260,1</w:t>
            </w:r>
          </w:p>
        </w:tc>
        <w:tc>
          <w:tcPr>
            <w:tcW w:w="642" w:type="pct"/>
            <w:shd w:val="clear" w:color="auto" w:fill="auto"/>
            <w:noWrap/>
            <w:vAlign w:val="center"/>
            <w:hideMark/>
          </w:tcPr>
          <w:p w:rsidR="00F929E6" w:rsidRPr="002E13C7" w:rsidRDefault="00F929E6" w:rsidP="00287579">
            <w:pPr>
              <w:jc w:val="right"/>
            </w:pPr>
            <w:r w:rsidRPr="002E13C7">
              <w:t>100%</w:t>
            </w:r>
          </w:p>
        </w:tc>
      </w:tr>
    </w:tbl>
    <w:p w:rsidR="00F929E6" w:rsidRPr="00306553" w:rsidRDefault="00F929E6" w:rsidP="00F929E6">
      <w:pPr>
        <w:ind w:firstLine="709"/>
        <w:jc w:val="both"/>
        <w:rPr>
          <w:b/>
          <w:i/>
        </w:rPr>
      </w:pPr>
    </w:p>
    <w:p w:rsidR="00F929E6" w:rsidRPr="002E13C7" w:rsidRDefault="00F929E6" w:rsidP="00F929E6">
      <w:pPr>
        <w:pStyle w:val="2"/>
        <w:keepNext w:val="0"/>
        <w:widowControl w:val="0"/>
        <w:spacing w:before="120" w:after="0"/>
        <w:ind w:firstLine="709"/>
        <w:jc w:val="both"/>
        <w:rPr>
          <w:rFonts w:ascii="Times New Roman" w:hAnsi="Times New Roman"/>
          <w:b w:val="0"/>
          <w:i w:val="0"/>
          <w:sz w:val="24"/>
          <w:szCs w:val="24"/>
        </w:rPr>
      </w:pPr>
      <w:r w:rsidRPr="002E13C7">
        <w:rPr>
          <w:rFonts w:ascii="Times New Roman" w:hAnsi="Times New Roman"/>
          <w:b w:val="0"/>
          <w:i w:val="0"/>
          <w:sz w:val="24"/>
          <w:szCs w:val="24"/>
        </w:rPr>
        <w:t>Раздел 05 «Жилищно-коммунальное хозяйство»</w:t>
      </w:r>
    </w:p>
    <w:p w:rsidR="00F929E6" w:rsidRPr="002E13C7" w:rsidRDefault="00F929E6" w:rsidP="00F929E6">
      <w:pPr>
        <w:ind w:firstLine="709"/>
        <w:jc w:val="both"/>
        <w:rPr>
          <w:snapToGrid w:val="0"/>
          <w:sz w:val="24"/>
          <w:szCs w:val="24"/>
        </w:rPr>
      </w:pPr>
      <w:r w:rsidRPr="002E13C7">
        <w:rPr>
          <w:sz w:val="24"/>
          <w:szCs w:val="24"/>
        </w:rPr>
        <w:t xml:space="preserve">По подразделу 02 «Коммунальное хозяйство» исполнение по расходам на содержание объектов коммунальной инфраструктуры составило 30,0 тыс. рублей, или 100% </w:t>
      </w:r>
      <w:r w:rsidRPr="002E13C7">
        <w:rPr>
          <w:snapToGrid w:val="0"/>
          <w:sz w:val="24"/>
          <w:szCs w:val="24"/>
        </w:rPr>
        <w:t>от плановых показателей:</w:t>
      </w:r>
    </w:p>
    <w:p w:rsidR="00F929E6" w:rsidRPr="00964A43" w:rsidRDefault="00964A43" w:rsidP="00F929E6">
      <w:pPr>
        <w:pStyle w:val="af6"/>
        <w:widowControl w:val="0"/>
        <w:spacing w:after="0"/>
        <w:ind w:firstLine="709"/>
        <w:jc w:val="right"/>
        <w:rPr>
          <w:sz w:val="20"/>
          <w:szCs w:val="20"/>
        </w:rPr>
      </w:pPr>
      <w:r>
        <w:rPr>
          <w:sz w:val="20"/>
          <w:szCs w:val="20"/>
        </w:rPr>
        <w:t>(</w:t>
      </w:r>
      <w:r w:rsidR="00F929E6" w:rsidRPr="002E13C7">
        <w:rPr>
          <w:sz w:val="20"/>
          <w:szCs w:val="20"/>
          <w:lang w:val="en-US"/>
        </w:rPr>
        <w:t>тыс. рублей</w:t>
      </w:r>
      <w:r>
        <w:rPr>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58"/>
        <w:gridCol w:w="1265"/>
        <w:gridCol w:w="1265"/>
        <w:gridCol w:w="1265"/>
      </w:tblGrid>
      <w:tr w:rsidR="00F929E6" w:rsidRPr="002E13C7" w:rsidTr="00287579">
        <w:trPr>
          <w:trHeight w:val="241"/>
          <w:tblHeader/>
        </w:trPr>
        <w:tc>
          <w:tcPr>
            <w:tcW w:w="3073" w:type="pct"/>
            <w:shd w:val="clear" w:color="auto" w:fill="auto"/>
            <w:noWrap/>
            <w:vAlign w:val="center"/>
            <w:hideMark/>
          </w:tcPr>
          <w:p w:rsidR="00F929E6" w:rsidRPr="002E13C7" w:rsidRDefault="00F929E6" w:rsidP="00287579">
            <w:pPr>
              <w:jc w:val="center"/>
              <w:rPr>
                <w:sz w:val="18"/>
                <w:szCs w:val="18"/>
              </w:rPr>
            </w:pPr>
            <w:r w:rsidRPr="002E13C7">
              <w:rPr>
                <w:sz w:val="18"/>
                <w:szCs w:val="18"/>
              </w:rPr>
              <w:t xml:space="preserve">наименование </w:t>
            </w:r>
          </w:p>
        </w:tc>
        <w:tc>
          <w:tcPr>
            <w:tcW w:w="642" w:type="pct"/>
            <w:shd w:val="clear" w:color="auto" w:fill="auto"/>
            <w:vAlign w:val="center"/>
            <w:hideMark/>
          </w:tcPr>
          <w:p w:rsidR="00F929E6" w:rsidRPr="002E13C7" w:rsidRDefault="00F929E6" w:rsidP="00287579">
            <w:pPr>
              <w:jc w:val="center"/>
              <w:rPr>
                <w:sz w:val="18"/>
                <w:szCs w:val="18"/>
              </w:rPr>
            </w:pPr>
            <w:r w:rsidRPr="002E13C7">
              <w:rPr>
                <w:sz w:val="18"/>
                <w:szCs w:val="18"/>
              </w:rPr>
              <w:t>План</w:t>
            </w:r>
          </w:p>
          <w:p w:rsidR="00F929E6" w:rsidRPr="002E13C7" w:rsidRDefault="00F929E6" w:rsidP="00287579">
            <w:pPr>
              <w:jc w:val="center"/>
              <w:rPr>
                <w:sz w:val="18"/>
                <w:szCs w:val="18"/>
              </w:rPr>
            </w:pPr>
            <w:r w:rsidRPr="002E13C7">
              <w:rPr>
                <w:sz w:val="18"/>
                <w:szCs w:val="18"/>
              </w:rPr>
              <w:t xml:space="preserve"> 2025 год</w:t>
            </w:r>
          </w:p>
        </w:tc>
        <w:tc>
          <w:tcPr>
            <w:tcW w:w="642" w:type="pct"/>
            <w:shd w:val="clear" w:color="auto" w:fill="auto"/>
            <w:vAlign w:val="center"/>
            <w:hideMark/>
          </w:tcPr>
          <w:p w:rsidR="00F929E6" w:rsidRPr="002E13C7" w:rsidRDefault="00F929E6" w:rsidP="00287579">
            <w:pPr>
              <w:jc w:val="center"/>
              <w:rPr>
                <w:sz w:val="18"/>
                <w:szCs w:val="18"/>
              </w:rPr>
            </w:pPr>
            <w:r w:rsidRPr="002E13C7">
              <w:rPr>
                <w:sz w:val="18"/>
                <w:szCs w:val="18"/>
              </w:rPr>
              <w:t>Исполнение</w:t>
            </w:r>
          </w:p>
          <w:p w:rsidR="00F929E6" w:rsidRPr="002E13C7" w:rsidRDefault="00F929E6" w:rsidP="00287579">
            <w:pPr>
              <w:jc w:val="center"/>
              <w:rPr>
                <w:sz w:val="18"/>
                <w:szCs w:val="18"/>
              </w:rPr>
            </w:pPr>
            <w:r w:rsidRPr="002E13C7">
              <w:rPr>
                <w:sz w:val="18"/>
                <w:szCs w:val="18"/>
              </w:rPr>
              <w:t xml:space="preserve"> 2025 год</w:t>
            </w:r>
          </w:p>
        </w:tc>
        <w:tc>
          <w:tcPr>
            <w:tcW w:w="642" w:type="pct"/>
            <w:shd w:val="clear" w:color="auto" w:fill="auto"/>
            <w:vAlign w:val="center"/>
            <w:hideMark/>
          </w:tcPr>
          <w:p w:rsidR="00F929E6" w:rsidRPr="002E13C7" w:rsidRDefault="00F929E6" w:rsidP="00287579">
            <w:pPr>
              <w:ind w:hanging="46"/>
              <w:jc w:val="center"/>
              <w:rPr>
                <w:sz w:val="18"/>
                <w:szCs w:val="18"/>
              </w:rPr>
            </w:pPr>
            <w:r w:rsidRPr="002E13C7">
              <w:rPr>
                <w:sz w:val="18"/>
                <w:szCs w:val="18"/>
              </w:rPr>
              <w:t>% исполнения</w:t>
            </w:r>
          </w:p>
        </w:tc>
      </w:tr>
      <w:tr w:rsidR="00F929E6" w:rsidRPr="002E13C7" w:rsidTr="00287579">
        <w:trPr>
          <w:trHeight w:val="241"/>
        </w:trPr>
        <w:tc>
          <w:tcPr>
            <w:tcW w:w="3073" w:type="pct"/>
            <w:shd w:val="clear" w:color="auto" w:fill="auto"/>
            <w:vAlign w:val="center"/>
            <w:hideMark/>
          </w:tcPr>
          <w:p w:rsidR="00F929E6" w:rsidRPr="002E13C7" w:rsidRDefault="00F929E6" w:rsidP="00287579">
            <w:pPr>
              <w:rPr>
                <w:bCs/>
              </w:rPr>
            </w:pPr>
            <w:r w:rsidRPr="002E13C7">
              <w:rPr>
                <w:bCs/>
              </w:rPr>
              <w:t>Коммунальное хозяйство</w:t>
            </w:r>
          </w:p>
        </w:tc>
        <w:tc>
          <w:tcPr>
            <w:tcW w:w="642" w:type="pct"/>
            <w:shd w:val="clear" w:color="auto" w:fill="auto"/>
            <w:vAlign w:val="center"/>
            <w:hideMark/>
          </w:tcPr>
          <w:p w:rsidR="00F929E6" w:rsidRPr="002E13C7" w:rsidRDefault="00F929E6" w:rsidP="00287579">
            <w:pPr>
              <w:jc w:val="right"/>
              <w:rPr>
                <w:bCs/>
              </w:rPr>
            </w:pPr>
            <w:r w:rsidRPr="002E13C7">
              <w:rPr>
                <w:bCs/>
              </w:rPr>
              <w:t>30,0</w:t>
            </w:r>
          </w:p>
        </w:tc>
        <w:tc>
          <w:tcPr>
            <w:tcW w:w="642" w:type="pct"/>
            <w:shd w:val="clear" w:color="auto" w:fill="auto"/>
            <w:vAlign w:val="center"/>
            <w:hideMark/>
          </w:tcPr>
          <w:p w:rsidR="00F929E6" w:rsidRPr="002E13C7" w:rsidRDefault="00F929E6" w:rsidP="00287579">
            <w:pPr>
              <w:jc w:val="right"/>
              <w:rPr>
                <w:bCs/>
              </w:rPr>
            </w:pPr>
            <w:r w:rsidRPr="002E13C7">
              <w:rPr>
                <w:bCs/>
              </w:rPr>
              <w:t>30,0</w:t>
            </w:r>
          </w:p>
        </w:tc>
        <w:tc>
          <w:tcPr>
            <w:tcW w:w="642" w:type="pct"/>
            <w:shd w:val="clear" w:color="auto" w:fill="auto"/>
            <w:noWrap/>
            <w:vAlign w:val="center"/>
            <w:hideMark/>
          </w:tcPr>
          <w:p w:rsidR="00F929E6" w:rsidRPr="002E13C7" w:rsidRDefault="00F929E6" w:rsidP="00287579">
            <w:pPr>
              <w:jc w:val="right"/>
              <w:rPr>
                <w:bCs/>
              </w:rPr>
            </w:pPr>
            <w:r w:rsidRPr="002E13C7">
              <w:rPr>
                <w:bCs/>
              </w:rPr>
              <w:t>100%</w:t>
            </w:r>
          </w:p>
        </w:tc>
      </w:tr>
      <w:tr w:rsidR="00F929E6" w:rsidRPr="002E13C7" w:rsidTr="00287579">
        <w:trPr>
          <w:trHeight w:val="241"/>
        </w:trPr>
        <w:tc>
          <w:tcPr>
            <w:tcW w:w="3073" w:type="pct"/>
            <w:shd w:val="clear" w:color="auto" w:fill="auto"/>
            <w:vAlign w:val="center"/>
            <w:hideMark/>
          </w:tcPr>
          <w:p w:rsidR="00F929E6" w:rsidRPr="002E13C7" w:rsidRDefault="00F929E6" w:rsidP="00287579">
            <w:r w:rsidRPr="002E13C7">
              <w:t>Штрафы за нарушение законодательства о налогах и сборах, законодательства о страховых взносах</w:t>
            </w:r>
          </w:p>
        </w:tc>
        <w:tc>
          <w:tcPr>
            <w:tcW w:w="642" w:type="pct"/>
            <w:shd w:val="clear" w:color="auto" w:fill="auto"/>
            <w:vAlign w:val="center"/>
            <w:hideMark/>
          </w:tcPr>
          <w:p w:rsidR="00F929E6" w:rsidRPr="002E13C7" w:rsidRDefault="00F929E6" w:rsidP="00287579">
            <w:pPr>
              <w:jc w:val="right"/>
            </w:pPr>
            <w:r w:rsidRPr="002E13C7">
              <w:t>30,0</w:t>
            </w:r>
          </w:p>
        </w:tc>
        <w:tc>
          <w:tcPr>
            <w:tcW w:w="642" w:type="pct"/>
            <w:shd w:val="clear" w:color="auto" w:fill="auto"/>
            <w:vAlign w:val="center"/>
            <w:hideMark/>
          </w:tcPr>
          <w:p w:rsidR="00F929E6" w:rsidRPr="002E13C7" w:rsidRDefault="00F929E6" w:rsidP="00287579">
            <w:pPr>
              <w:jc w:val="right"/>
            </w:pPr>
            <w:r w:rsidRPr="002E13C7">
              <w:t>30,0</w:t>
            </w:r>
          </w:p>
        </w:tc>
        <w:tc>
          <w:tcPr>
            <w:tcW w:w="642" w:type="pct"/>
            <w:shd w:val="clear" w:color="auto" w:fill="auto"/>
            <w:noWrap/>
            <w:vAlign w:val="center"/>
            <w:hideMark/>
          </w:tcPr>
          <w:p w:rsidR="00F929E6" w:rsidRPr="002E13C7" w:rsidRDefault="00F929E6" w:rsidP="00287579">
            <w:pPr>
              <w:jc w:val="right"/>
            </w:pPr>
            <w:r w:rsidRPr="002E13C7">
              <w:t>100%</w:t>
            </w:r>
          </w:p>
        </w:tc>
      </w:tr>
    </w:tbl>
    <w:p w:rsidR="00F929E6" w:rsidRPr="002E13C7" w:rsidRDefault="00F929E6" w:rsidP="00F929E6">
      <w:pPr>
        <w:pStyle w:val="21"/>
        <w:spacing w:before="120" w:line="240" w:lineRule="auto"/>
        <w:ind w:left="0" w:firstLine="709"/>
        <w:jc w:val="both"/>
      </w:pPr>
      <w:r w:rsidRPr="002E13C7">
        <w:t xml:space="preserve">По подразделу 03 «Благоустройство» исполнение расходов составило 303,1 тыс. рублей, или 100% </w:t>
      </w:r>
      <w:r w:rsidRPr="002E13C7">
        <w:rPr>
          <w:snapToGrid w:val="0"/>
        </w:rPr>
        <w:t>от плановых показателей</w:t>
      </w:r>
      <w:r w:rsidRPr="002E13C7">
        <w:t xml:space="preserve"> на мероприятия по благоустройству территории муниципального образования</w:t>
      </w:r>
      <w:r w:rsidRPr="002E13C7">
        <w:rPr>
          <w:snapToGrid w:val="0"/>
        </w:rPr>
        <w:t>:</w:t>
      </w:r>
    </w:p>
    <w:p w:rsidR="00F929E6" w:rsidRPr="00964A43" w:rsidRDefault="00964A43" w:rsidP="00F929E6">
      <w:pPr>
        <w:pStyle w:val="af6"/>
        <w:widowControl w:val="0"/>
        <w:spacing w:after="0"/>
        <w:jc w:val="right"/>
        <w:rPr>
          <w:sz w:val="20"/>
          <w:szCs w:val="20"/>
        </w:rPr>
      </w:pPr>
      <w:r>
        <w:rPr>
          <w:sz w:val="20"/>
          <w:szCs w:val="20"/>
        </w:rPr>
        <w:t>(</w:t>
      </w:r>
      <w:r w:rsidR="00F929E6" w:rsidRPr="002E13C7">
        <w:rPr>
          <w:sz w:val="20"/>
          <w:szCs w:val="20"/>
          <w:lang w:val="en-US"/>
        </w:rPr>
        <w:t>тыс. рублей</w:t>
      </w:r>
      <w:r>
        <w:rPr>
          <w:sz w:val="20"/>
          <w:szCs w:val="20"/>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90"/>
        <w:gridCol w:w="1375"/>
        <w:gridCol w:w="1238"/>
        <w:gridCol w:w="1350"/>
      </w:tblGrid>
      <w:tr w:rsidR="00F929E6" w:rsidRPr="002E13C7" w:rsidTr="00287579">
        <w:trPr>
          <w:trHeight w:val="227"/>
          <w:tblHeader/>
          <w:jc w:val="center"/>
        </w:trPr>
        <w:tc>
          <w:tcPr>
            <w:tcW w:w="2989" w:type="pct"/>
            <w:shd w:val="clear" w:color="auto" w:fill="auto"/>
            <w:noWrap/>
            <w:vAlign w:val="center"/>
            <w:hideMark/>
          </w:tcPr>
          <w:p w:rsidR="00F929E6" w:rsidRPr="002E13C7" w:rsidRDefault="00F929E6" w:rsidP="00287579">
            <w:pPr>
              <w:jc w:val="center"/>
              <w:rPr>
                <w:sz w:val="18"/>
                <w:szCs w:val="18"/>
              </w:rPr>
            </w:pPr>
            <w:r w:rsidRPr="002E13C7">
              <w:rPr>
                <w:sz w:val="18"/>
                <w:szCs w:val="18"/>
              </w:rPr>
              <w:t xml:space="preserve">наименование </w:t>
            </w:r>
          </w:p>
        </w:tc>
        <w:tc>
          <w:tcPr>
            <w:tcW w:w="698" w:type="pct"/>
            <w:shd w:val="clear" w:color="auto" w:fill="auto"/>
            <w:vAlign w:val="center"/>
            <w:hideMark/>
          </w:tcPr>
          <w:p w:rsidR="00F929E6" w:rsidRPr="002E13C7" w:rsidRDefault="00F929E6" w:rsidP="00287579">
            <w:pPr>
              <w:jc w:val="center"/>
              <w:rPr>
                <w:sz w:val="18"/>
                <w:szCs w:val="18"/>
              </w:rPr>
            </w:pPr>
            <w:r w:rsidRPr="002E13C7">
              <w:rPr>
                <w:sz w:val="18"/>
                <w:szCs w:val="18"/>
              </w:rPr>
              <w:t>План</w:t>
            </w:r>
          </w:p>
          <w:p w:rsidR="00F929E6" w:rsidRPr="002E13C7" w:rsidRDefault="00F929E6" w:rsidP="00287579">
            <w:pPr>
              <w:jc w:val="center"/>
              <w:rPr>
                <w:sz w:val="18"/>
                <w:szCs w:val="18"/>
              </w:rPr>
            </w:pPr>
            <w:r w:rsidRPr="002E13C7">
              <w:rPr>
                <w:sz w:val="18"/>
                <w:szCs w:val="18"/>
              </w:rPr>
              <w:t>2025 год</w:t>
            </w:r>
          </w:p>
        </w:tc>
        <w:tc>
          <w:tcPr>
            <w:tcW w:w="628" w:type="pct"/>
            <w:shd w:val="clear" w:color="auto" w:fill="auto"/>
            <w:vAlign w:val="center"/>
            <w:hideMark/>
          </w:tcPr>
          <w:p w:rsidR="00F929E6" w:rsidRPr="002E13C7" w:rsidRDefault="00F929E6" w:rsidP="00287579">
            <w:pPr>
              <w:jc w:val="center"/>
              <w:rPr>
                <w:sz w:val="18"/>
                <w:szCs w:val="18"/>
              </w:rPr>
            </w:pPr>
            <w:r w:rsidRPr="002E13C7">
              <w:rPr>
                <w:sz w:val="18"/>
                <w:szCs w:val="18"/>
              </w:rPr>
              <w:t>Исполнение</w:t>
            </w:r>
          </w:p>
          <w:p w:rsidR="00F929E6" w:rsidRPr="002E13C7" w:rsidRDefault="00F929E6" w:rsidP="00287579">
            <w:pPr>
              <w:jc w:val="center"/>
              <w:rPr>
                <w:sz w:val="18"/>
                <w:szCs w:val="18"/>
              </w:rPr>
            </w:pPr>
            <w:r w:rsidRPr="002E13C7">
              <w:rPr>
                <w:sz w:val="18"/>
                <w:szCs w:val="18"/>
              </w:rPr>
              <w:t>2025 год</w:t>
            </w:r>
          </w:p>
        </w:tc>
        <w:tc>
          <w:tcPr>
            <w:tcW w:w="685" w:type="pct"/>
            <w:shd w:val="clear" w:color="auto" w:fill="auto"/>
            <w:vAlign w:val="center"/>
            <w:hideMark/>
          </w:tcPr>
          <w:p w:rsidR="00F929E6" w:rsidRPr="002E13C7" w:rsidRDefault="00F929E6" w:rsidP="00287579">
            <w:pPr>
              <w:jc w:val="center"/>
              <w:rPr>
                <w:sz w:val="18"/>
                <w:szCs w:val="18"/>
              </w:rPr>
            </w:pPr>
            <w:r w:rsidRPr="002E13C7">
              <w:rPr>
                <w:sz w:val="18"/>
                <w:szCs w:val="18"/>
              </w:rPr>
              <w:t>% исполнения</w:t>
            </w:r>
          </w:p>
        </w:tc>
      </w:tr>
      <w:tr w:rsidR="00F929E6" w:rsidRPr="002E13C7" w:rsidTr="00287579">
        <w:trPr>
          <w:trHeight w:val="227"/>
          <w:jc w:val="center"/>
        </w:trPr>
        <w:tc>
          <w:tcPr>
            <w:tcW w:w="2989" w:type="pct"/>
            <w:shd w:val="clear" w:color="auto" w:fill="auto"/>
            <w:vAlign w:val="center"/>
            <w:hideMark/>
          </w:tcPr>
          <w:p w:rsidR="00F929E6" w:rsidRPr="002E13C7" w:rsidRDefault="00F929E6" w:rsidP="00287579">
            <w:pPr>
              <w:rPr>
                <w:bCs/>
              </w:rPr>
            </w:pPr>
            <w:r w:rsidRPr="002E13C7">
              <w:rPr>
                <w:bCs/>
              </w:rPr>
              <w:t>Благоустройство</w:t>
            </w:r>
          </w:p>
        </w:tc>
        <w:tc>
          <w:tcPr>
            <w:tcW w:w="698" w:type="pct"/>
            <w:shd w:val="clear" w:color="auto" w:fill="auto"/>
            <w:vAlign w:val="center"/>
            <w:hideMark/>
          </w:tcPr>
          <w:p w:rsidR="00F929E6" w:rsidRPr="002E13C7" w:rsidRDefault="00F929E6" w:rsidP="00287579">
            <w:pPr>
              <w:jc w:val="right"/>
              <w:rPr>
                <w:bCs/>
              </w:rPr>
            </w:pPr>
            <w:r w:rsidRPr="002E13C7">
              <w:rPr>
                <w:bCs/>
              </w:rPr>
              <w:t>303,1</w:t>
            </w:r>
          </w:p>
        </w:tc>
        <w:tc>
          <w:tcPr>
            <w:tcW w:w="628" w:type="pct"/>
            <w:shd w:val="clear" w:color="auto" w:fill="auto"/>
            <w:vAlign w:val="center"/>
            <w:hideMark/>
          </w:tcPr>
          <w:p w:rsidR="00F929E6" w:rsidRPr="002E13C7" w:rsidRDefault="00F929E6" w:rsidP="00287579">
            <w:pPr>
              <w:jc w:val="right"/>
              <w:rPr>
                <w:bCs/>
              </w:rPr>
            </w:pPr>
            <w:r w:rsidRPr="002E13C7">
              <w:rPr>
                <w:bCs/>
              </w:rPr>
              <w:t>303,1</w:t>
            </w:r>
          </w:p>
        </w:tc>
        <w:tc>
          <w:tcPr>
            <w:tcW w:w="685" w:type="pct"/>
            <w:shd w:val="clear" w:color="auto" w:fill="auto"/>
            <w:noWrap/>
            <w:vAlign w:val="center"/>
            <w:hideMark/>
          </w:tcPr>
          <w:p w:rsidR="00F929E6" w:rsidRPr="002E13C7" w:rsidRDefault="00F929E6" w:rsidP="00287579">
            <w:pPr>
              <w:jc w:val="right"/>
              <w:rPr>
                <w:bCs/>
              </w:rPr>
            </w:pPr>
            <w:r w:rsidRPr="002E13C7">
              <w:rPr>
                <w:bCs/>
              </w:rPr>
              <w:t>100%</w:t>
            </w:r>
          </w:p>
        </w:tc>
      </w:tr>
      <w:tr w:rsidR="00F929E6" w:rsidRPr="002E13C7" w:rsidTr="00287579">
        <w:trPr>
          <w:trHeight w:val="227"/>
          <w:jc w:val="center"/>
        </w:trPr>
        <w:tc>
          <w:tcPr>
            <w:tcW w:w="2989" w:type="pct"/>
            <w:shd w:val="clear" w:color="auto" w:fill="auto"/>
            <w:vAlign w:val="center"/>
            <w:hideMark/>
          </w:tcPr>
          <w:p w:rsidR="00F929E6" w:rsidRPr="002E13C7" w:rsidRDefault="00F929E6" w:rsidP="00287579">
            <w:r w:rsidRPr="002E13C7">
              <w:t>прочие объекты, относящиеся к основным средствам</w:t>
            </w:r>
          </w:p>
        </w:tc>
        <w:tc>
          <w:tcPr>
            <w:tcW w:w="698" w:type="pct"/>
            <w:shd w:val="clear" w:color="auto" w:fill="auto"/>
            <w:vAlign w:val="center"/>
            <w:hideMark/>
          </w:tcPr>
          <w:p w:rsidR="00F929E6" w:rsidRPr="002E13C7" w:rsidRDefault="00F929E6" w:rsidP="00287579">
            <w:pPr>
              <w:jc w:val="right"/>
            </w:pPr>
            <w:r w:rsidRPr="002E13C7">
              <w:t>303,1</w:t>
            </w:r>
          </w:p>
        </w:tc>
        <w:tc>
          <w:tcPr>
            <w:tcW w:w="628" w:type="pct"/>
            <w:shd w:val="clear" w:color="auto" w:fill="auto"/>
            <w:vAlign w:val="center"/>
            <w:hideMark/>
          </w:tcPr>
          <w:p w:rsidR="00F929E6" w:rsidRPr="002E13C7" w:rsidRDefault="00F929E6" w:rsidP="00287579">
            <w:pPr>
              <w:jc w:val="right"/>
            </w:pPr>
            <w:r w:rsidRPr="002E13C7">
              <w:t>303,1</w:t>
            </w:r>
          </w:p>
        </w:tc>
        <w:tc>
          <w:tcPr>
            <w:tcW w:w="685" w:type="pct"/>
            <w:shd w:val="clear" w:color="auto" w:fill="auto"/>
            <w:noWrap/>
            <w:vAlign w:val="center"/>
            <w:hideMark/>
          </w:tcPr>
          <w:p w:rsidR="00F929E6" w:rsidRPr="002E13C7" w:rsidRDefault="00F929E6" w:rsidP="00287579">
            <w:pPr>
              <w:jc w:val="right"/>
            </w:pPr>
            <w:r w:rsidRPr="002E13C7">
              <w:t>100%</w:t>
            </w:r>
          </w:p>
        </w:tc>
      </w:tr>
    </w:tbl>
    <w:p w:rsidR="00434B28" w:rsidRPr="002E13C7" w:rsidRDefault="00434B28" w:rsidP="008A5430">
      <w:pPr>
        <w:pStyle w:val="21"/>
        <w:keepNext/>
        <w:spacing w:after="0" w:line="240" w:lineRule="auto"/>
        <w:ind w:left="0" w:firstLine="567"/>
        <w:jc w:val="both"/>
        <w:rPr>
          <w:snapToGrid w:val="0"/>
          <w:color w:val="000000"/>
        </w:rPr>
      </w:pPr>
    </w:p>
    <w:p w:rsidR="008A5430" w:rsidRPr="00306553" w:rsidRDefault="008A5430" w:rsidP="008A5430">
      <w:pPr>
        <w:pStyle w:val="21"/>
        <w:keepNext/>
        <w:spacing w:after="0" w:line="240" w:lineRule="auto"/>
        <w:ind w:left="0" w:firstLine="567"/>
        <w:jc w:val="both"/>
        <w:rPr>
          <w:snapToGrid w:val="0"/>
          <w:color w:val="000000"/>
        </w:rPr>
      </w:pPr>
      <w:r w:rsidRPr="00306553">
        <w:rPr>
          <w:snapToGrid w:val="0"/>
          <w:color w:val="000000"/>
        </w:rPr>
        <w:t xml:space="preserve">В рамках Государственной программы Иркутской области «Экономическое развитие и инновационная экономика», ведомственного проекта «Социально-экономическое развитие муниципальных образований Иркутской области», в целях освоения субсидии местным бюджетам на реализацию мероприятий перечня проектов народных инициатив приобретена специализированная техника (снегоуборочная машина, снегоуборочная лопата, триммер бензиновый, триммер электрический), оборудование для благоустройства территории (горка, качели двойные, качалка-балансир, </w:t>
      </w:r>
      <w:r w:rsidRPr="00B12984">
        <w:rPr>
          <w:snapToGrid w:val="0"/>
          <w:color w:val="000000"/>
        </w:rPr>
        <w:t xml:space="preserve">рукоход)  в размере </w:t>
      </w:r>
      <w:r w:rsidRPr="00B12984">
        <w:rPr>
          <w:color w:val="000000"/>
        </w:rPr>
        <w:t xml:space="preserve">303,1 </w:t>
      </w:r>
      <w:r w:rsidRPr="00B12984">
        <w:rPr>
          <w:snapToGrid w:val="0"/>
          <w:color w:val="000000"/>
        </w:rPr>
        <w:t>тыс. рублей,</w:t>
      </w:r>
      <w:r w:rsidRPr="00306553">
        <w:rPr>
          <w:snapToGrid w:val="0"/>
          <w:color w:val="000000"/>
        </w:rPr>
        <w:t xml:space="preserve"> в том числе за счет средств: </w:t>
      </w:r>
    </w:p>
    <w:p w:rsidR="008A5430" w:rsidRPr="00B12984" w:rsidRDefault="008A5430" w:rsidP="008A5430">
      <w:pPr>
        <w:pStyle w:val="21"/>
        <w:keepNext/>
        <w:widowControl/>
        <w:numPr>
          <w:ilvl w:val="0"/>
          <w:numId w:val="6"/>
        </w:numPr>
        <w:tabs>
          <w:tab w:val="left" w:pos="1134"/>
        </w:tabs>
        <w:autoSpaceDE/>
        <w:autoSpaceDN/>
        <w:adjustRightInd/>
        <w:spacing w:after="0" w:line="240" w:lineRule="auto"/>
        <w:ind w:left="0" w:firstLine="709"/>
        <w:jc w:val="both"/>
        <w:rPr>
          <w:snapToGrid w:val="0"/>
        </w:rPr>
      </w:pPr>
      <w:r w:rsidRPr="00B12984">
        <w:rPr>
          <w:snapToGrid w:val="0"/>
        </w:rPr>
        <w:t>областного бюджета 300,0 тыс. рублей,</w:t>
      </w:r>
    </w:p>
    <w:p w:rsidR="008A5430" w:rsidRPr="00B12984" w:rsidRDefault="008A5430" w:rsidP="008A5430">
      <w:pPr>
        <w:pStyle w:val="21"/>
        <w:keepNext/>
        <w:widowControl/>
        <w:numPr>
          <w:ilvl w:val="0"/>
          <w:numId w:val="6"/>
        </w:numPr>
        <w:tabs>
          <w:tab w:val="left" w:pos="1134"/>
        </w:tabs>
        <w:autoSpaceDE/>
        <w:autoSpaceDN/>
        <w:adjustRightInd/>
        <w:spacing w:after="0" w:line="240" w:lineRule="auto"/>
        <w:ind w:left="0" w:firstLine="709"/>
        <w:jc w:val="both"/>
        <w:rPr>
          <w:snapToGrid w:val="0"/>
        </w:rPr>
      </w:pPr>
      <w:r w:rsidRPr="00B12984">
        <w:rPr>
          <w:snapToGrid w:val="0"/>
        </w:rPr>
        <w:t>местного бюджета 3,1 тыс. рублей.</w:t>
      </w:r>
    </w:p>
    <w:p w:rsidR="008A5430" w:rsidRPr="00B12984" w:rsidRDefault="008A5430" w:rsidP="008A5430">
      <w:pPr>
        <w:pStyle w:val="21"/>
        <w:keepNext/>
        <w:tabs>
          <w:tab w:val="left" w:pos="1134"/>
        </w:tabs>
        <w:spacing w:after="0" w:line="240" w:lineRule="auto"/>
        <w:ind w:left="709"/>
        <w:jc w:val="both"/>
        <w:rPr>
          <w:snapToGrid w:val="0"/>
          <w:sz w:val="16"/>
          <w:szCs w:val="16"/>
        </w:rPr>
      </w:pPr>
    </w:p>
    <w:p w:rsidR="008A5430" w:rsidRPr="00B12984" w:rsidRDefault="008A5430" w:rsidP="008A5430">
      <w:pPr>
        <w:ind w:firstLine="709"/>
        <w:jc w:val="both"/>
        <w:rPr>
          <w:snapToGrid w:val="0"/>
          <w:sz w:val="24"/>
          <w:szCs w:val="24"/>
        </w:rPr>
      </w:pPr>
      <w:r w:rsidRPr="00B12984">
        <w:rPr>
          <w:snapToGrid w:val="0"/>
          <w:sz w:val="24"/>
          <w:szCs w:val="24"/>
        </w:rPr>
        <w:t>Раздел 10 «Социальная политика»</w:t>
      </w:r>
    </w:p>
    <w:p w:rsidR="008A5430" w:rsidRPr="00B12984" w:rsidRDefault="008A5430" w:rsidP="008A5430">
      <w:pPr>
        <w:ind w:firstLine="709"/>
        <w:jc w:val="both"/>
        <w:rPr>
          <w:snapToGrid w:val="0"/>
          <w:sz w:val="24"/>
          <w:szCs w:val="24"/>
        </w:rPr>
      </w:pPr>
      <w:r w:rsidRPr="00B12984">
        <w:rPr>
          <w:snapToGrid w:val="0"/>
          <w:sz w:val="24"/>
          <w:szCs w:val="24"/>
        </w:rPr>
        <w:t xml:space="preserve">По подразделу 01 «Пенсионное обеспечение» исполнение расходов составило 319,5 тыс. рублей, </w:t>
      </w:r>
      <w:r w:rsidRPr="00B12984">
        <w:rPr>
          <w:sz w:val="24"/>
          <w:szCs w:val="24"/>
        </w:rPr>
        <w:t xml:space="preserve">или 94% </w:t>
      </w:r>
      <w:r w:rsidRPr="00B12984">
        <w:rPr>
          <w:snapToGrid w:val="0"/>
          <w:sz w:val="24"/>
          <w:szCs w:val="24"/>
        </w:rPr>
        <w:t xml:space="preserve">от плановых показателей, </w:t>
      </w:r>
      <w:r w:rsidRPr="00B12984">
        <w:rPr>
          <w:sz w:val="24"/>
          <w:szCs w:val="24"/>
        </w:rPr>
        <w:t>невыполнение по причине отсутствия фактической потребности</w:t>
      </w:r>
      <w:r w:rsidRPr="00B12984">
        <w:rPr>
          <w:snapToGrid w:val="0"/>
          <w:sz w:val="24"/>
          <w:szCs w:val="24"/>
        </w:rPr>
        <w:t>:</w:t>
      </w:r>
    </w:p>
    <w:p w:rsidR="008A5430" w:rsidRPr="00964A43" w:rsidRDefault="00964A43" w:rsidP="008A5430">
      <w:pPr>
        <w:pStyle w:val="ae"/>
        <w:widowControl w:val="0"/>
        <w:ind w:firstLine="709"/>
        <w:jc w:val="right"/>
        <w:rPr>
          <w:rFonts w:ascii="Times New Roman" w:hAnsi="Times New Roman"/>
          <w:snapToGrid w:val="0"/>
          <w:sz w:val="20"/>
          <w:szCs w:val="20"/>
        </w:rPr>
      </w:pPr>
      <w:r>
        <w:rPr>
          <w:rFonts w:ascii="Times New Roman" w:hAnsi="Times New Roman"/>
          <w:snapToGrid w:val="0"/>
          <w:sz w:val="20"/>
          <w:szCs w:val="20"/>
        </w:rPr>
        <w:t>(</w:t>
      </w:r>
      <w:r w:rsidR="008A5430" w:rsidRPr="00B12984">
        <w:rPr>
          <w:rFonts w:ascii="Times New Roman" w:hAnsi="Times New Roman"/>
          <w:snapToGrid w:val="0"/>
          <w:sz w:val="20"/>
          <w:szCs w:val="20"/>
          <w:lang w:val="en-US"/>
        </w:rPr>
        <w:t>тыс. рублей</w:t>
      </w:r>
      <w:r>
        <w:rPr>
          <w:rFonts w:ascii="Times New Roman" w:hAnsi="Times New Roman"/>
          <w:snapToGrid w:val="0"/>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60"/>
        <w:gridCol w:w="1263"/>
        <w:gridCol w:w="1265"/>
        <w:gridCol w:w="1265"/>
      </w:tblGrid>
      <w:tr w:rsidR="008A5430" w:rsidRPr="00B12984" w:rsidTr="00287579">
        <w:trPr>
          <w:trHeight w:val="227"/>
          <w:tblHeader/>
        </w:trPr>
        <w:tc>
          <w:tcPr>
            <w:tcW w:w="3074" w:type="pct"/>
            <w:shd w:val="clear" w:color="auto" w:fill="auto"/>
            <w:noWrap/>
            <w:vAlign w:val="center"/>
            <w:hideMark/>
          </w:tcPr>
          <w:p w:rsidR="008A5430" w:rsidRPr="00B12984" w:rsidRDefault="008A5430" w:rsidP="00287579">
            <w:pPr>
              <w:jc w:val="center"/>
              <w:rPr>
                <w:sz w:val="18"/>
                <w:szCs w:val="18"/>
              </w:rPr>
            </w:pPr>
            <w:r w:rsidRPr="00B12984">
              <w:rPr>
                <w:sz w:val="18"/>
                <w:szCs w:val="18"/>
              </w:rPr>
              <w:t xml:space="preserve">наименование </w:t>
            </w:r>
          </w:p>
        </w:tc>
        <w:tc>
          <w:tcPr>
            <w:tcW w:w="641" w:type="pct"/>
            <w:shd w:val="clear" w:color="auto" w:fill="auto"/>
            <w:vAlign w:val="center"/>
            <w:hideMark/>
          </w:tcPr>
          <w:p w:rsidR="008A5430" w:rsidRPr="00B12984" w:rsidRDefault="008A5430" w:rsidP="00287579">
            <w:pPr>
              <w:jc w:val="center"/>
              <w:rPr>
                <w:sz w:val="18"/>
                <w:szCs w:val="18"/>
              </w:rPr>
            </w:pPr>
            <w:r w:rsidRPr="00B12984">
              <w:rPr>
                <w:sz w:val="18"/>
                <w:szCs w:val="18"/>
              </w:rPr>
              <w:t>План</w:t>
            </w:r>
          </w:p>
          <w:p w:rsidR="008A5430" w:rsidRPr="00B12984" w:rsidRDefault="008A5430" w:rsidP="00287579">
            <w:pPr>
              <w:jc w:val="center"/>
              <w:rPr>
                <w:sz w:val="18"/>
                <w:szCs w:val="18"/>
              </w:rPr>
            </w:pPr>
            <w:r w:rsidRPr="00B12984">
              <w:rPr>
                <w:sz w:val="18"/>
                <w:szCs w:val="18"/>
              </w:rPr>
              <w:t xml:space="preserve"> 2025 год</w:t>
            </w:r>
          </w:p>
        </w:tc>
        <w:tc>
          <w:tcPr>
            <w:tcW w:w="642" w:type="pct"/>
            <w:shd w:val="clear" w:color="auto" w:fill="auto"/>
            <w:vAlign w:val="center"/>
            <w:hideMark/>
          </w:tcPr>
          <w:p w:rsidR="008A5430" w:rsidRPr="00B12984" w:rsidRDefault="008A5430" w:rsidP="00287579">
            <w:pPr>
              <w:jc w:val="center"/>
              <w:rPr>
                <w:sz w:val="18"/>
                <w:szCs w:val="18"/>
              </w:rPr>
            </w:pPr>
            <w:r w:rsidRPr="00B12984">
              <w:rPr>
                <w:sz w:val="18"/>
                <w:szCs w:val="18"/>
              </w:rPr>
              <w:t>Исполнение</w:t>
            </w:r>
          </w:p>
          <w:p w:rsidR="008A5430" w:rsidRPr="00B12984" w:rsidRDefault="008A5430" w:rsidP="00287579">
            <w:pPr>
              <w:jc w:val="center"/>
              <w:rPr>
                <w:sz w:val="18"/>
                <w:szCs w:val="18"/>
              </w:rPr>
            </w:pPr>
            <w:r w:rsidRPr="00B12984">
              <w:rPr>
                <w:sz w:val="18"/>
                <w:szCs w:val="18"/>
              </w:rPr>
              <w:t xml:space="preserve"> 2025 год</w:t>
            </w:r>
          </w:p>
        </w:tc>
        <w:tc>
          <w:tcPr>
            <w:tcW w:w="642" w:type="pct"/>
            <w:shd w:val="clear" w:color="auto" w:fill="auto"/>
            <w:vAlign w:val="center"/>
            <w:hideMark/>
          </w:tcPr>
          <w:p w:rsidR="008A5430" w:rsidRPr="00B12984" w:rsidRDefault="008A5430" w:rsidP="00287579">
            <w:pPr>
              <w:ind w:hanging="46"/>
              <w:jc w:val="center"/>
              <w:rPr>
                <w:sz w:val="18"/>
                <w:szCs w:val="18"/>
              </w:rPr>
            </w:pPr>
            <w:r w:rsidRPr="00B12984">
              <w:rPr>
                <w:sz w:val="18"/>
                <w:szCs w:val="18"/>
              </w:rPr>
              <w:t>% исполнения</w:t>
            </w:r>
          </w:p>
        </w:tc>
      </w:tr>
      <w:tr w:rsidR="008A5430" w:rsidRPr="00B12984" w:rsidTr="00287579">
        <w:trPr>
          <w:trHeight w:val="227"/>
        </w:trPr>
        <w:tc>
          <w:tcPr>
            <w:tcW w:w="3074" w:type="pct"/>
            <w:shd w:val="clear" w:color="auto" w:fill="auto"/>
            <w:vAlign w:val="center"/>
            <w:hideMark/>
          </w:tcPr>
          <w:p w:rsidR="008A5430" w:rsidRPr="00B12984" w:rsidRDefault="008A5430" w:rsidP="00287579">
            <w:pPr>
              <w:rPr>
                <w:bCs/>
              </w:rPr>
            </w:pPr>
            <w:r w:rsidRPr="00B12984">
              <w:rPr>
                <w:bCs/>
              </w:rPr>
              <w:t>Пенсионное обеспечение</w:t>
            </w:r>
          </w:p>
        </w:tc>
        <w:tc>
          <w:tcPr>
            <w:tcW w:w="641" w:type="pct"/>
            <w:shd w:val="clear" w:color="auto" w:fill="auto"/>
            <w:vAlign w:val="center"/>
            <w:hideMark/>
          </w:tcPr>
          <w:p w:rsidR="008A5430" w:rsidRPr="00B12984" w:rsidRDefault="008A5430" w:rsidP="00287579">
            <w:pPr>
              <w:jc w:val="right"/>
              <w:rPr>
                <w:bCs/>
              </w:rPr>
            </w:pPr>
            <w:r w:rsidRPr="00B12984">
              <w:rPr>
                <w:bCs/>
              </w:rPr>
              <w:t>339,3</w:t>
            </w:r>
          </w:p>
        </w:tc>
        <w:tc>
          <w:tcPr>
            <w:tcW w:w="642" w:type="pct"/>
            <w:shd w:val="clear" w:color="auto" w:fill="auto"/>
            <w:vAlign w:val="center"/>
            <w:hideMark/>
          </w:tcPr>
          <w:p w:rsidR="008A5430" w:rsidRPr="00B12984" w:rsidRDefault="008A5430" w:rsidP="00287579">
            <w:pPr>
              <w:jc w:val="right"/>
              <w:rPr>
                <w:bCs/>
              </w:rPr>
            </w:pPr>
            <w:r w:rsidRPr="00B12984">
              <w:rPr>
                <w:bCs/>
              </w:rPr>
              <w:t>319,5</w:t>
            </w:r>
          </w:p>
        </w:tc>
        <w:tc>
          <w:tcPr>
            <w:tcW w:w="642" w:type="pct"/>
            <w:shd w:val="clear" w:color="auto" w:fill="auto"/>
            <w:noWrap/>
            <w:vAlign w:val="center"/>
            <w:hideMark/>
          </w:tcPr>
          <w:p w:rsidR="008A5430" w:rsidRPr="00B12984" w:rsidRDefault="008A5430" w:rsidP="00287579">
            <w:pPr>
              <w:jc w:val="right"/>
              <w:rPr>
                <w:bCs/>
              </w:rPr>
            </w:pPr>
            <w:r w:rsidRPr="00B12984">
              <w:rPr>
                <w:bCs/>
              </w:rPr>
              <w:t>94%</w:t>
            </w:r>
          </w:p>
        </w:tc>
      </w:tr>
      <w:tr w:rsidR="008A5430" w:rsidRPr="00B12984" w:rsidTr="00287579">
        <w:trPr>
          <w:trHeight w:val="227"/>
        </w:trPr>
        <w:tc>
          <w:tcPr>
            <w:tcW w:w="3074" w:type="pct"/>
            <w:shd w:val="clear" w:color="auto" w:fill="auto"/>
            <w:vAlign w:val="center"/>
            <w:hideMark/>
          </w:tcPr>
          <w:p w:rsidR="008A5430" w:rsidRPr="00B12984" w:rsidRDefault="008A5430" w:rsidP="00287579">
            <w:r w:rsidRPr="00B12984">
              <w:t>дополнительное ежемесячное обеспечение к пенсиям муниципальных служащих</w:t>
            </w:r>
          </w:p>
        </w:tc>
        <w:tc>
          <w:tcPr>
            <w:tcW w:w="641" w:type="pct"/>
            <w:shd w:val="clear" w:color="auto" w:fill="auto"/>
            <w:vAlign w:val="center"/>
            <w:hideMark/>
          </w:tcPr>
          <w:p w:rsidR="008A5430" w:rsidRPr="00B12984" w:rsidRDefault="008A5430" w:rsidP="00287579">
            <w:pPr>
              <w:jc w:val="right"/>
            </w:pPr>
            <w:r w:rsidRPr="00B12984">
              <w:t>339,3</w:t>
            </w:r>
          </w:p>
        </w:tc>
        <w:tc>
          <w:tcPr>
            <w:tcW w:w="642" w:type="pct"/>
            <w:shd w:val="clear" w:color="auto" w:fill="auto"/>
            <w:vAlign w:val="center"/>
            <w:hideMark/>
          </w:tcPr>
          <w:p w:rsidR="008A5430" w:rsidRPr="00B12984" w:rsidRDefault="008A5430" w:rsidP="00287579">
            <w:pPr>
              <w:jc w:val="right"/>
            </w:pPr>
            <w:r w:rsidRPr="00B12984">
              <w:t>319,5</w:t>
            </w:r>
          </w:p>
        </w:tc>
        <w:tc>
          <w:tcPr>
            <w:tcW w:w="642" w:type="pct"/>
            <w:shd w:val="clear" w:color="auto" w:fill="auto"/>
            <w:noWrap/>
            <w:vAlign w:val="center"/>
            <w:hideMark/>
          </w:tcPr>
          <w:p w:rsidR="008A5430" w:rsidRPr="00B12984" w:rsidRDefault="008A5430" w:rsidP="00287579">
            <w:pPr>
              <w:jc w:val="right"/>
            </w:pPr>
            <w:r w:rsidRPr="00B12984">
              <w:t>94%</w:t>
            </w:r>
          </w:p>
        </w:tc>
      </w:tr>
    </w:tbl>
    <w:p w:rsidR="008A5430" w:rsidRDefault="008A5430" w:rsidP="008A5430">
      <w:pPr>
        <w:widowControl/>
        <w:autoSpaceDE/>
        <w:autoSpaceDN/>
        <w:adjustRightInd/>
        <w:ind w:firstLine="567"/>
        <w:jc w:val="both"/>
        <w:rPr>
          <w:rFonts w:eastAsia="Calibri"/>
          <w:bCs/>
          <w:sz w:val="24"/>
          <w:szCs w:val="24"/>
          <w:lang w:eastAsia="en-US"/>
        </w:rPr>
      </w:pPr>
    </w:p>
    <w:p w:rsidR="00452014" w:rsidRPr="00306553" w:rsidRDefault="00452014" w:rsidP="008A5430">
      <w:pPr>
        <w:widowControl/>
        <w:autoSpaceDE/>
        <w:autoSpaceDN/>
        <w:adjustRightInd/>
        <w:ind w:firstLine="567"/>
        <w:jc w:val="both"/>
        <w:rPr>
          <w:rFonts w:eastAsia="Calibri"/>
          <w:bCs/>
          <w:sz w:val="24"/>
          <w:szCs w:val="24"/>
          <w:lang w:eastAsia="en-US"/>
        </w:rPr>
      </w:pPr>
    </w:p>
    <w:p w:rsidR="008A5430" w:rsidRPr="00306553" w:rsidRDefault="008A5430" w:rsidP="008A5430">
      <w:pPr>
        <w:widowControl/>
        <w:autoSpaceDE/>
        <w:autoSpaceDN/>
        <w:adjustRightInd/>
        <w:ind w:firstLine="567"/>
        <w:jc w:val="both"/>
        <w:rPr>
          <w:rFonts w:eastAsia="Calibri"/>
          <w:b/>
          <w:bCs/>
          <w:sz w:val="24"/>
          <w:szCs w:val="24"/>
          <w:lang w:eastAsia="en-US"/>
        </w:rPr>
      </w:pPr>
      <w:r w:rsidRPr="00306553">
        <w:rPr>
          <w:rFonts w:eastAsia="Calibri"/>
          <w:b/>
          <w:bCs/>
          <w:sz w:val="24"/>
          <w:szCs w:val="24"/>
          <w:lang w:eastAsia="en-US"/>
        </w:rPr>
        <w:lastRenderedPageBreak/>
        <w:t>Выводы:</w:t>
      </w:r>
    </w:p>
    <w:p w:rsidR="008A5430" w:rsidRPr="00306553" w:rsidRDefault="008A5430" w:rsidP="008A5430">
      <w:pPr>
        <w:widowControl/>
        <w:autoSpaceDE/>
        <w:autoSpaceDN/>
        <w:adjustRightInd/>
        <w:ind w:firstLine="567"/>
        <w:jc w:val="both"/>
        <w:rPr>
          <w:rFonts w:eastAsia="Calibri"/>
          <w:bCs/>
          <w:sz w:val="24"/>
          <w:szCs w:val="24"/>
          <w:lang w:eastAsia="en-US"/>
        </w:rPr>
      </w:pPr>
    </w:p>
    <w:p w:rsidR="003A7518" w:rsidRPr="00306553" w:rsidRDefault="008A5430" w:rsidP="003A7518">
      <w:pPr>
        <w:widowControl/>
        <w:autoSpaceDE/>
        <w:autoSpaceDN/>
        <w:adjustRightInd/>
        <w:jc w:val="both"/>
        <w:rPr>
          <w:rFonts w:eastAsia="Calibri"/>
          <w:bCs/>
          <w:sz w:val="24"/>
          <w:szCs w:val="24"/>
          <w:lang w:eastAsia="en-US"/>
        </w:rPr>
      </w:pPr>
      <w:r w:rsidRPr="00306553">
        <w:rPr>
          <w:rFonts w:eastAsia="Calibri"/>
          <w:bCs/>
          <w:sz w:val="24"/>
          <w:szCs w:val="24"/>
          <w:lang w:eastAsia="en-US"/>
        </w:rPr>
        <w:t xml:space="preserve">        Исполнение бюджета за 202</w:t>
      </w:r>
      <w:r w:rsidR="000A31AB" w:rsidRPr="00306553">
        <w:rPr>
          <w:rFonts w:eastAsia="Calibri"/>
          <w:bCs/>
          <w:sz w:val="24"/>
          <w:szCs w:val="24"/>
          <w:lang w:eastAsia="en-US"/>
        </w:rPr>
        <w:t>5</w:t>
      </w:r>
      <w:r w:rsidRPr="00306553">
        <w:rPr>
          <w:rFonts w:eastAsia="Calibri"/>
          <w:bCs/>
          <w:sz w:val="24"/>
          <w:szCs w:val="24"/>
          <w:lang w:eastAsia="en-US"/>
        </w:rPr>
        <w:t xml:space="preserve"> год по доходам составило в сумме </w:t>
      </w:r>
      <w:r w:rsidR="000A31AB" w:rsidRPr="00306553">
        <w:rPr>
          <w:rFonts w:eastAsia="Calibri"/>
          <w:bCs/>
          <w:sz w:val="24"/>
          <w:szCs w:val="24"/>
          <w:lang w:eastAsia="en-US"/>
        </w:rPr>
        <w:t xml:space="preserve">12 424,2 </w:t>
      </w:r>
      <w:r w:rsidRPr="00306553">
        <w:rPr>
          <w:rFonts w:eastAsia="Calibri"/>
          <w:bCs/>
          <w:sz w:val="24"/>
          <w:szCs w:val="24"/>
          <w:lang w:eastAsia="en-US"/>
        </w:rPr>
        <w:t xml:space="preserve">тыс. рублей, или </w:t>
      </w:r>
      <w:r w:rsidR="000A31AB" w:rsidRPr="00306553">
        <w:rPr>
          <w:rFonts w:eastAsia="Calibri"/>
          <w:bCs/>
          <w:sz w:val="24"/>
          <w:szCs w:val="24"/>
          <w:lang w:eastAsia="en-US"/>
        </w:rPr>
        <w:t xml:space="preserve">98 </w:t>
      </w:r>
      <w:r w:rsidRPr="00306553">
        <w:rPr>
          <w:rFonts w:eastAsia="Calibri"/>
          <w:bCs/>
          <w:sz w:val="24"/>
          <w:szCs w:val="24"/>
          <w:lang w:eastAsia="en-US"/>
        </w:rPr>
        <w:t>% от утвержденных плановых назначений (</w:t>
      </w:r>
      <w:r w:rsidR="000A31AB" w:rsidRPr="00306553">
        <w:rPr>
          <w:rFonts w:eastAsia="Calibri"/>
          <w:bCs/>
          <w:sz w:val="24"/>
          <w:szCs w:val="24"/>
          <w:lang w:eastAsia="en-US"/>
        </w:rPr>
        <w:t>12 684,7</w:t>
      </w:r>
      <w:r w:rsidRPr="00306553">
        <w:rPr>
          <w:rFonts w:eastAsia="Calibri"/>
          <w:bCs/>
          <w:sz w:val="24"/>
          <w:szCs w:val="24"/>
          <w:lang w:eastAsia="en-US"/>
        </w:rPr>
        <w:t xml:space="preserve"> тыс. рублей).</w:t>
      </w:r>
    </w:p>
    <w:p w:rsidR="003A7518" w:rsidRPr="00631608" w:rsidRDefault="003A7518" w:rsidP="009C3C34">
      <w:pPr>
        <w:widowControl/>
        <w:autoSpaceDE/>
        <w:autoSpaceDN/>
        <w:adjustRightInd/>
        <w:ind w:firstLine="708"/>
        <w:jc w:val="both"/>
        <w:rPr>
          <w:rFonts w:eastAsia="Calibri"/>
          <w:bCs/>
          <w:sz w:val="24"/>
          <w:szCs w:val="24"/>
          <w:lang w:eastAsia="en-US"/>
        </w:rPr>
      </w:pPr>
      <w:r w:rsidRPr="00631608">
        <w:rPr>
          <w:sz w:val="24"/>
          <w:szCs w:val="24"/>
        </w:rPr>
        <w:t xml:space="preserve">Объем поступлений по налоговым и неналоговым доходам за 2025 год составил 40,4 тыс. рублей, или 96% от уточненного плана (42,0 тыс. рублей), </w:t>
      </w:r>
      <w:r w:rsidRPr="00631608">
        <w:rPr>
          <w:sz w:val="24"/>
          <w:szCs w:val="24"/>
          <w:u w:val="single"/>
        </w:rPr>
        <w:t>невыполнение</w:t>
      </w:r>
      <w:r w:rsidRPr="00631608">
        <w:rPr>
          <w:sz w:val="24"/>
          <w:szCs w:val="24"/>
        </w:rPr>
        <w:t xml:space="preserve"> составило 1,6 тыс. рублей.</w:t>
      </w:r>
    </w:p>
    <w:p w:rsidR="00CF60E2" w:rsidRPr="00631608" w:rsidRDefault="00CF60E2" w:rsidP="00CF60E2">
      <w:pPr>
        <w:ind w:firstLine="708"/>
        <w:jc w:val="both"/>
        <w:rPr>
          <w:sz w:val="24"/>
          <w:szCs w:val="24"/>
        </w:rPr>
      </w:pPr>
      <w:r w:rsidRPr="00631608">
        <w:rPr>
          <w:sz w:val="24"/>
          <w:szCs w:val="24"/>
        </w:rPr>
        <w:t xml:space="preserve">Безвозмездные поступления в бюджете муниципального образования за 2025 год составили 12 383,8 тыс. рублей, или </w:t>
      </w:r>
      <w:r w:rsidRPr="00631608">
        <w:rPr>
          <w:bCs/>
          <w:sz w:val="24"/>
          <w:szCs w:val="24"/>
        </w:rPr>
        <w:t>98</w:t>
      </w:r>
      <w:r w:rsidRPr="00631608">
        <w:rPr>
          <w:sz w:val="24"/>
          <w:szCs w:val="24"/>
        </w:rPr>
        <w:t xml:space="preserve">% от уточненного плана (12 642,7 тыс. рублей). </w:t>
      </w:r>
    </w:p>
    <w:p w:rsidR="008A5430" w:rsidRPr="00631608" w:rsidRDefault="008A5430" w:rsidP="008A5430">
      <w:pPr>
        <w:widowControl/>
        <w:autoSpaceDE/>
        <w:autoSpaceDN/>
        <w:adjustRightInd/>
        <w:jc w:val="both"/>
        <w:rPr>
          <w:rFonts w:eastAsia="Calibri"/>
          <w:bCs/>
          <w:sz w:val="24"/>
          <w:szCs w:val="24"/>
          <w:lang w:eastAsia="en-US"/>
        </w:rPr>
      </w:pPr>
      <w:r w:rsidRPr="00631608">
        <w:rPr>
          <w:rFonts w:eastAsia="Calibri"/>
          <w:bCs/>
          <w:color w:val="FF0000"/>
          <w:sz w:val="24"/>
          <w:szCs w:val="24"/>
          <w:lang w:eastAsia="en-US"/>
        </w:rPr>
        <w:t xml:space="preserve">        </w:t>
      </w:r>
      <w:r w:rsidRPr="00631608">
        <w:rPr>
          <w:rFonts w:eastAsia="Calibri"/>
          <w:bCs/>
          <w:sz w:val="24"/>
          <w:szCs w:val="24"/>
          <w:lang w:eastAsia="en-US"/>
        </w:rPr>
        <w:t xml:space="preserve">По расходам – в сумме </w:t>
      </w:r>
      <w:r w:rsidR="001D0DB8" w:rsidRPr="00631608">
        <w:rPr>
          <w:rFonts w:eastAsia="Calibri"/>
          <w:bCs/>
          <w:sz w:val="24"/>
          <w:szCs w:val="24"/>
          <w:lang w:eastAsia="en-US"/>
        </w:rPr>
        <w:t>12 237,8</w:t>
      </w:r>
      <w:r w:rsidRPr="00631608">
        <w:rPr>
          <w:rFonts w:eastAsia="Calibri"/>
          <w:bCs/>
          <w:sz w:val="24"/>
          <w:szCs w:val="24"/>
          <w:lang w:eastAsia="en-US"/>
        </w:rPr>
        <w:t xml:space="preserve"> тыс. рублей, или </w:t>
      </w:r>
      <w:r w:rsidR="001D0DB8" w:rsidRPr="00631608">
        <w:rPr>
          <w:rFonts w:eastAsia="Calibri"/>
          <w:bCs/>
          <w:sz w:val="24"/>
          <w:szCs w:val="24"/>
          <w:lang w:eastAsia="en-US"/>
        </w:rPr>
        <w:t xml:space="preserve">92 </w:t>
      </w:r>
      <w:r w:rsidRPr="00631608">
        <w:rPr>
          <w:rFonts w:eastAsia="Calibri"/>
          <w:bCs/>
          <w:sz w:val="24"/>
          <w:szCs w:val="24"/>
          <w:lang w:eastAsia="en-US"/>
        </w:rPr>
        <w:t xml:space="preserve">% от утвержденных плановых назначений в сумме </w:t>
      </w:r>
      <w:r w:rsidR="001D0DB8" w:rsidRPr="00631608">
        <w:rPr>
          <w:rFonts w:eastAsia="Calibri"/>
          <w:bCs/>
          <w:sz w:val="24"/>
          <w:szCs w:val="24"/>
          <w:lang w:eastAsia="en-US"/>
        </w:rPr>
        <w:t>13 282,4</w:t>
      </w:r>
      <w:r w:rsidRPr="00631608">
        <w:rPr>
          <w:rFonts w:eastAsia="Calibri"/>
          <w:bCs/>
          <w:sz w:val="24"/>
          <w:szCs w:val="24"/>
          <w:lang w:eastAsia="en-US"/>
        </w:rPr>
        <w:t xml:space="preserve"> тыс. рублей. </w:t>
      </w:r>
    </w:p>
    <w:p w:rsidR="008A5430" w:rsidRPr="00631608" w:rsidRDefault="008A5430" w:rsidP="00DC54A4">
      <w:pPr>
        <w:tabs>
          <w:tab w:val="left" w:pos="7088"/>
        </w:tabs>
        <w:jc w:val="both"/>
        <w:rPr>
          <w:sz w:val="24"/>
          <w:szCs w:val="24"/>
        </w:rPr>
      </w:pPr>
    </w:p>
    <w:p w:rsidR="008A5430" w:rsidRPr="00306553" w:rsidRDefault="008A5430" w:rsidP="008A5430">
      <w:pPr>
        <w:tabs>
          <w:tab w:val="left" w:pos="7088"/>
        </w:tabs>
        <w:ind w:firstLine="425"/>
        <w:jc w:val="both"/>
        <w:rPr>
          <w:b/>
          <w:sz w:val="24"/>
          <w:szCs w:val="24"/>
        </w:rPr>
      </w:pPr>
      <w:r w:rsidRPr="00306553">
        <w:rPr>
          <w:b/>
          <w:sz w:val="24"/>
          <w:szCs w:val="24"/>
        </w:rPr>
        <w:t>Предложения:</w:t>
      </w:r>
    </w:p>
    <w:p w:rsidR="008A5430" w:rsidRPr="00306553" w:rsidRDefault="008A5430" w:rsidP="008A5430">
      <w:pPr>
        <w:pStyle w:val="ad"/>
        <w:tabs>
          <w:tab w:val="left" w:pos="7088"/>
        </w:tabs>
        <w:spacing w:before="0" w:beforeAutospacing="0" w:after="0" w:afterAutospacing="0"/>
        <w:jc w:val="both"/>
      </w:pPr>
    </w:p>
    <w:p w:rsidR="008A5430" w:rsidRPr="00306553" w:rsidRDefault="008A5430" w:rsidP="00307360">
      <w:pPr>
        <w:tabs>
          <w:tab w:val="left" w:pos="7088"/>
        </w:tabs>
        <w:ind w:firstLine="425"/>
        <w:contextualSpacing/>
        <w:jc w:val="both"/>
        <w:rPr>
          <w:sz w:val="24"/>
          <w:szCs w:val="24"/>
        </w:rPr>
      </w:pPr>
      <w:r w:rsidRPr="00306553">
        <w:rPr>
          <w:color w:val="000000"/>
          <w:sz w:val="24"/>
          <w:szCs w:val="24"/>
        </w:rPr>
        <w:t>По результатам экспертно-аналитического мероприятия  Контрольно-счетная палата отмечает, что исполнение бюджета в 2025 году в целом соответствует действующему законодательству, и считает возможным рекомендовать Думе Нижнеилимского муниципального округа утвердить отчет об исполнении бюджета Брусничного муниципального образования за 2025 год.</w:t>
      </w:r>
    </w:p>
    <w:p w:rsidR="008A5430" w:rsidRDefault="008A5430" w:rsidP="00307360">
      <w:pPr>
        <w:shd w:val="clear" w:color="auto" w:fill="FFFFFF"/>
        <w:tabs>
          <w:tab w:val="left" w:pos="7088"/>
        </w:tabs>
        <w:ind w:firstLine="425"/>
        <w:contextualSpacing/>
        <w:jc w:val="both"/>
        <w:rPr>
          <w:color w:val="000000"/>
          <w:sz w:val="24"/>
          <w:szCs w:val="24"/>
        </w:rPr>
      </w:pPr>
    </w:p>
    <w:p w:rsidR="00DC54A4" w:rsidRDefault="00DC54A4" w:rsidP="00307360">
      <w:pPr>
        <w:shd w:val="clear" w:color="auto" w:fill="FFFFFF"/>
        <w:tabs>
          <w:tab w:val="left" w:pos="7088"/>
        </w:tabs>
        <w:ind w:firstLine="425"/>
        <w:contextualSpacing/>
        <w:jc w:val="both"/>
        <w:rPr>
          <w:color w:val="000000"/>
          <w:sz w:val="24"/>
          <w:szCs w:val="24"/>
        </w:rPr>
      </w:pPr>
    </w:p>
    <w:p w:rsidR="00DC54A4" w:rsidRPr="00306553" w:rsidRDefault="00DC54A4" w:rsidP="00307360">
      <w:pPr>
        <w:shd w:val="clear" w:color="auto" w:fill="FFFFFF"/>
        <w:tabs>
          <w:tab w:val="left" w:pos="7088"/>
        </w:tabs>
        <w:ind w:firstLine="425"/>
        <w:contextualSpacing/>
        <w:jc w:val="both"/>
        <w:rPr>
          <w:color w:val="000000"/>
          <w:sz w:val="24"/>
          <w:szCs w:val="24"/>
        </w:rPr>
      </w:pPr>
    </w:p>
    <w:p w:rsidR="008A5430" w:rsidRPr="00306553" w:rsidRDefault="008A5430" w:rsidP="008A5430">
      <w:pPr>
        <w:shd w:val="clear" w:color="auto" w:fill="FFFFFF"/>
        <w:tabs>
          <w:tab w:val="left" w:pos="7088"/>
        </w:tabs>
        <w:ind w:firstLine="425"/>
        <w:jc w:val="both"/>
        <w:rPr>
          <w:color w:val="000000"/>
          <w:sz w:val="24"/>
          <w:szCs w:val="24"/>
        </w:rPr>
      </w:pPr>
    </w:p>
    <w:p w:rsidR="008A5430" w:rsidRPr="00306553" w:rsidRDefault="008A5430" w:rsidP="008A5430">
      <w:pPr>
        <w:pStyle w:val="26"/>
        <w:shd w:val="clear" w:color="auto" w:fill="auto"/>
        <w:tabs>
          <w:tab w:val="left" w:pos="9355"/>
        </w:tabs>
        <w:spacing w:before="0" w:after="0" w:line="240" w:lineRule="exact"/>
        <w:ind w:left="82" w:right="-1"/>
        <w:rPr>
          <w:color w:val="000000" w:themeColor="text1"/>
          <w:sz w:val="24"/>
          <w:szCs w:val="24"/>
          <w:lang w:bidi="ru-RU"/>
        </w:rPr>
      </w:pPr>
      <w:r w:rsidRPr="00306553">
        <w:rPr>
          <w:color w:val="000000" w:themeColor="text1"/>
          <w:sz w:val="24"/>
          <w:szCs w:val="24"/>
          <w:lang w:bidi="ru-RU"/>
        </w:rPr>
        <w:t xml:space="preserve">Председатель Контрольно-счетной палаты </w:t>
      </w:r>
    </w:p>
    <w:p w:rsidR="008A5430" w:rsidRPr="00306553" w:rsidRDefault="008A5430" w:rsidP="008A5430">
      <w:pPr>
        <w:pStyle w:val="26"/>
        <w:shd w:val="clear" w:color="auto" w:fill="auto"/>
        <w:tabs>
          <w:tab w:val="left" w:pos="9355"/>
        </w:tabs>
        <w:spacing w:before="0" w:after="0" w:line="240" w:lineRule="exact"/>
        <w:ind w:left="82" w:right="-1"/>
        <w:rPr>
          <w:color w:val="000000" w:themeColor="text1"/>
          <w:sz w:val="24"/>
          <w:szCs w:val="24"/>
          <w:lang w:bidi="ru-RU"/>
        </w:rPr>
      </w:pPr>
      <w:r w:rsidRPr="00306553">
        <w:rPr>
          <w:color w:val="000000" w:themeColor="text1"/>
          <w:sz w:val="24"/>
          <w:szCs w:val="24"/>
          <w:lang w:bidi="ru-RU"/>
        </w:rPr>
        <w:t xml:space="preserve">Нижнеилимского муниципального округа </w:t>
      </w:r>
    </w:p>
    <w:p w:rsidR="008A5430" w:rsidRDefault="008A5430" w:rsidP="008A5430">
      <w:pPr>
        <w:pStyle w:val="26"/>
        <w:shd w:val="clear" w:color="auto" w:fill="auto"/>
        <w:tabs>
          <w:tab w:val="left" w:pos="9355"/>
        </w:tabs>
        <w:spacing w:before="0" w:after="0" w:line="240" w:lineRule="exact"/>
        <w:ind w:left="82" w:right="-1"/>
        <w:rPr>
          <w:color w:val="000000" w:themeColor="text1"/>
          <w:sz w:val="24"/>
          <w:szCs w:val="24"/>
          <w:lang w:bidi="ru-RU"/>
        </w:rPr>
      </w:pPr>
      <w:r w:rsidRPr="00306553">
        <w:rPr>
          <w:color w:val="000000" w:themeColor="text1"/>
          <w:sz w:val="24"/>
          <w:szCs w:val="24"/>
          <w:lang w:bidi="ru-RU"/>
        </w:rPr>
        <w:t xml:space="preserve">Иркутской области                                                                                  </w:t>
      </w:r>
      <w:r w:rsidR="00932AC1">
        <w:rPr>
          <w:color w:val="000000" w:themeColor="text1"/>
          <w:sz w:val="24"/>
          <w:szCs w:val="24"/>
          <w:lang w:bidi="ru-RU"/>
        </w:rPr>
        <w:t xml:space="preserve">         </w:t>
      </w:r>
      <w:r w:rsidRPr="00306553">
        <w:rPr>
          <w:color w:val="000000" w:themeColor="text1"/>
          <w:sz w:val="24"/>
          <w:szCs w:val="24"/>
          <w:lang w:bidi="ru-RU"/>
        </w:rPr>
        <w:t xml:space="preserve">    М.С. Романов</w:t>
      </w:r>
    </w:p>
    <w:p w:rsidR="008A5430" w:rsidRPr="00883134" w:rsidRDefault="008A5430" w:rsidP="008A5430">
      <w:pPr>
        <w:rPr>
          <w:rFonts w:eastAsia="Calibri"/>
          <w:sz w:val="24"/>
          <w:szCs w:val="24"/>
          <w:lang w:eastAsia="en-US"/>
        </w:rPr>
      </w:pPr>
    </w:p>
    <w:p w:rsidR="008A5430" w:rsidRPr="00883134" w:rsidRDefault="008A5430" w:rsidP="008A5430">
      <w:pPr>
        <w:rPr>
          <w:rFonts w:eastAsia="Calibri"/>
          <w:sz w:val="24"/>
          <w:szCs w:val="24"/>
          <w:lang w:eastAsia="en-US"/>
        </w:rPr>
      </w:pPr>
    </w:p>
    <w:p w:rsidR="00BF2C7F" w:rsidRPr="00883134" w:rsidRDefault="00BF2C7F" w:rsidP="00BF2C7F">
      <w:pPr>
        <w:pStyle w:val="21"/>
        <w:keepNext/>
        <w:spacing w:after="0" w:line="240" w:lineRule="auto"/>
        <w:ind w:left="0" w:firstLine="567"/>
        <w:jc w:val="both"/>
        <w:rPr>
          <w:rFonts w:eastAsia="Calibri"/>
          <w:lang w:eastAsia="en-US"/>
        </w:rPr>
      </w:pPr>
    </w:p>
    <w:sectPr w:rsidR="00BF2C7F" w:rsidRPr="00883134" w:rsidSect="00A129D3">
      <w:headerReference w:type="even" r:id="rId9"/>
      <w:headerReference w:type="default" r:id="rId10"/>
      <w:footerReference w:type="even" r:id="rId11"/>
      <w:footerReference w:type="default" r:id="rId12"/>
      <w:headerReference w:type="first" r:id="rId13"/>
      <w:footerReference w:type="first" r:id="rId14"/>
      <w:pgSz w:w="11906" w:h="16838"/>
      <w:pgMar w:top="993" w:right="851" w:bottom="1134" w:left="1418" w:header="709" w:footer="8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23A2" w:rsidRDefault="006423A2" w:rsidP="006A3724">
      <w:r>
        <w:separator/>
      </w:r>
    </w:p>
  </w:endnote>
  <w:endnote w:type="continuationSeparator" w:id="1">
    <w:p w:rsidR="006423A2" w:rsidRDefault="006423A2" w:rsidP="006A37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7579" w:rsidRDefault="00287579">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7579" w:rsidRDefault="005847DB">
    <w:pPr>
      <w:pStyle w:val="ab"/>
      <w:jc w:val="center"/>
    </w:pPr>
    <w:fldSimple w:instr=" PAGE   \* MERGEFORMAT ">
      <w:r w:rsidR="00E62AF2">
        <w:rPr>
          <w:noProof/>
        </w:rPr>
        <w:t>1</w:t>
      </w:r>
    </w:fldSimple>
  </w:p>
  <w:p w:rsidR="00287579" w:rsidRDefault="00287579">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7579" w:rsidRDefault="00287579">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23A2" w:rsidRDefault="006423A2" w:rsidP="006A3724">
      <w:r>
        <w:separator/>
      </w:r>
    </w:p>
  </w:footnote>
  <w:footnote w:type="continuationSeparator" w:id="1">
    <w:p w:rsidR="006423A2" w:rsidRDefault="006423A2" w:rsidP="006A37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7579" w:rsidRDefault="00287579">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7579" w:rsidRDefault="00287579">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7579" w:rsidRDefault="00287579">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decimal"/>
      <w:lvlText w:val="%1)"/>
      <w:lvlJc w:val="left"/>
      <w:pPr>
        <w:tabs>
          <w:tab w:val="num" w:pos="540"/>
        </w:tabs>
        <w:ind w:left="540" w:hanging="300"/>
      </w:pPr>
    </w:lvl>
  </w:abstractNum>
  <w:abstractNum w:abstractNumId="1">
    <w:nsid w:val="1FE254E5"/>
    <w:multiLevelType w:val="hybridMultilevel"/>
    <w:tmpl w:val="1864F314"/>
    <w:lvl w:ilvl="0" w:tplc="671AC8E2">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
    <w:nsid w:val="26570887"/>
    <w:multiLevelType w:val="hybridMultilevel"/>
    <w:tmpl w:val="CDB40C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6A55188"/>
    <w:multiLevelType w:val="hybridMultilevel"/>
    <w:tmpl w:val="07EA05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C8A6974"/>
    <w:multiLevelType w:val="hybridMultilevel"/>
    <w:tmpl w:val="A43618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C914DE6"/>
    <w:multiLevelType w:val="hybridMultilevel"/>
    <w:tmpl w:val="E0EA1C18"/>
    <w:lvl w:ilvl="0" w:tplc="1A44FCAA">
      <w:start w:val="1"/>
      <w:numFmt w:val="bullet"/>
      <w:lvlText w:val=""/>
      <w:lvlJc w:val="left"/>
      <w:pPr>
        <w:tabs>
          <w:tab w:val="num" w:pos="1134"/>
        </w:tabs>
        <w:ind w:left="1751" w:firstLine="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6">
    <w:nsid w:val="3FA42B1C"/>
    <w:multiLevelType w:val="hybridMultilevel"/>
    <w:tmpl w:val="25582124"/>
    <w:lvl w:ilvl="0" w:tplc="3976DF9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3FDF0140"/>
    <w:multiLevelType w:val="hybridMultilevel"/>
    <w:tmpl w:val="5CFCC3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508D0320"/>
    <w:multiLevelType w:val="hybridMultilevel"/>
    <w:tmpl w:val="17CA139E"/>
    <w:lvl w:ilvl="0" w:tplc="3976DF9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5A3450BC"/>
    <w:multiLevelType w:val="hybridMultilevel"/>
    <w:tmpl w:val="9536E016"/>
    <w:lvl w:ilvl="0" w:tplc="576AFA0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655407F7"/>
    <w:multiLevelType w:val="hybridMultilevel"/>
    <w:tmpl w:val="7A8A7DB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7A4446E6"/>
    <w:multiLevelType w:val="hybridMultilevel"/>
    <w:tmpl w:val="4EBAB6F2"/>
    <w:lvl w:ilvl="0" w:tplc="0D44508C">
      <w:start w:val="1"/>
      <w:numFmt w:val="decimal"/>
      <w:lvlText w:val="%1."/>
      <w:lvlJc w:val="left"/>
      <w:pPr>
        <w:ind w:left="720" w:hanging="360"/>
      </w:pPr>
      <w:rPr>
        <w:rFonts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FED7F32"/>
    <w:multiLevelType w:val="hybridMultilevel"/>
    <w:tmpl w:val="FBC2DB9C"/>
    <w:lvl w:ilvl="0" w:tplc="1A44FCAA">
      <w:start w:val="1"/>
      <w:numFmt w:val="bullet"/>
      <w:lvlText w:val=""/>
      <w:lvlJc w:val="left"/>
      <w:pPr>
        <w:tabs>
          <w:tab w:val="num" w:pos="1134"/>
        </w:tabs>
        <w:ind w:left="1751" w:firstLine="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num w:numId="1">
    <w:abstractNumId w:val="11"/>
  </w:num>
  <w:num w:numId="2">
    <w:abstractNumId w:val="1"/>
  </w:num>
  <w:num w:numId="3">
    <w:abstractNumId w:val="4"/>
  </w:num>
  <w:num w:numId="4">
    <w:abstractNumId w:val="3"/>
  </w:num>
  <w:num w:numId="5">
    <w:abstractNumId w:val="0"/>
  </w:num>
  <w:num w:numId="6">
    <w:abstractNumId w:val="6"/>
  </w:num>
  <w:num w:numId="7">
    <w:abstractNumId w:val="8"/>
  </w:num>
  <w:num w:numId="8">
    <w:abstractNumId w:val="2"/>
  </w:num>
  <w:num w:numId="9">
    <w:abstractNumId w:val="10"/>
  </w:num>
  <w:num w:numId="10">
    <w:abstractNumId w:val="7"/>
  </w:num>
  <w:num w:numId="11">
    <w:abstractNumId w:val="9"/>
  </w:num>
  <w:num w:numId="12">
    <w:abstractNumId w:val="5"/>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171E4E"/>
    <w:rsid w:val="000002E7"/>
    <w:rsid w:val="000009EE"/>
    <w:rsid w:val="00000D54"/>
    <w:rsid w:val="00000ECB"/>
    <w:rsid w:val="000016F2"/>
    <w:rsid w:val="00001978"/>
    <w:rsid w:val="0000236C"/>
    <w:rsid w:val="00003E36"/>
    <w:rsid w:val="0000401D"/>
    <w:rsid w:val="000062E1"/>
    <w:rsid w:val="00006390"/>
    <w:rsid w:val="0000692C"/>
    <w:rsid w:val="000073A0"/>
    <w:rsid w:val="00007AB9"/>
    <w:rsid w:val="00011DF9"/>
    <w:rsid w:val="00011EFC"/>
    <w:rsid w:val="00012043"/>
    <w:rsid w:val="00012191"/>
    <w:rsid w:val="00012AC1"/>
    <w:rsid w:val="000150E2"/>
    <w:rsid w:val="00015195"/>
    <w:rsid w:val="00016018"/>
    <w:rsid w:val="000161A6"/>
    <w:rsid w:val="00016366"/>
    <w:rsid w:val="00016A54"/>
    <w:rsid w:val="00016FAE"/>
    <w:rsid w:val="00017806"/>
    <w:rsid w:val="000178CC"/>
    <w:rsid w:val="00017A63"/>
    <w:rsid w:val="00017B18"/>
    <w:rsid w:val="00017B2F"/>
    <w:rsid w:val="0002309F"/>
    <w:rsid w:val="000232C5"/>
    <w:rsid w:val="0002439C"/>
    <w:rsid w:val="000249EC"/>
    <w:rsid w:val="0002737B"/>
    <w:rsid w:val="00027D43"/>
    <w:rsid w:val="00030F0A"/>
    <w:rsid w:val="0003140B"/>
    <w:rsid w:val="00032F61"/>
    <w:rsid w:val="00033632"/>
    <w:rsid w:val="00033B67"/>
    <w:rsid w:val="00033D13"/>
    <w:rsid w:val="00033E9B"/>
    <w:rsid w:val="00034355"/>
    <w:rsid w:val="0003540C"/>
    <w:rsid w:val="0003555B"/>
    <w:rsid w:val="00035B43"/>
    <w:rsid w:val="00037A11"/>
    <w:rsid w:val="00040161"/>
    <w:rsid w:val="000402CC"/>
    <w:rsid w:val="00040F46"/>
    <w:rsid w:val="000428E4"/>
    <w:rsid w:val="00042F0F"/>
    <w:rsid w:val="00044043"/>
    <w:rsid w:val="000464A3"/>
    <w:rsid w:val="000467D0"/>
    <w:rsid w:val="00046F3C"/>
    <w:rsid w:val="0005062C"/>
    <w:rsid w:val="00050EA4"/>
    <w:rsid w:val="00051988"/>
    <w:rsid w:val="000521DC"/>
    <w:rsid w:val="00052D0B"/>
    <w:rsid w:val="00053053"/>
    <w:rsid w:val="000531CC"/>
    <w:rsid w:val="00053638"/>
    <w:rsid w:val="00053736"/>
    <w:rsid w:val="0005441C"/>
    <w:rsid w:val="00054CC6"/>
    <w:rsid w:val="00054F02"/>
    <w:rsid w:val="000554A6"/>
    <w:rsid w:val="0005577A"/>
    <w:rsid w:val="00055912"/>
    <w:rsid w:val="00055B4E"/>
    <w:rsid w:val="00055F86"/>
    <w:rsid w:val="0005665C"/>
    <w:rsid w:val="0005735B"/>
    <w:rsid w:val="00057B74"/>
    <w:rsid w:val="000603A9"/>
    <w:rsid w:val="00060C57"/>
    <w:rsid w:val="00061432"/>
    <w:rsid w:val="00061D8A"/>
    <w:rsid w:val="00062A36"/>
    <w:rsid w:val="00062FB0"/>
    <w:rsid w:val="00064C1E"/>
    <w:rsid w:val="00065DA8"/>
    <w:rsid w:val="000668D4"/>
    <w:rsid w:val="00066B89"/>
    <w:rsid w:val="00066E8E"/>
    <w:rsid w:val="000711D3"/>
    <w:rsid w:val="000715C1"/>
    <w:rsid w:val="00071A2C"/>
    <w:rsid w:val="000735CC"/>
    <w:rsid w:val="00073694"/>
    <w:rsid w:val="00073B78"/>
    <w:rsid w:val="00073CE6"/>
    <w:rsid w:val="00073D77"/>
    <w:rsid w:val="000744DC"/>
    <w:rsid w:val="000757CA"/>
    <w:rsid w:val="00075C38"/>
    <w:rsid w:val="00076962"/>
    <w:rsid w:val="00077EED"/>
    <w:rsid w:val="00081328"/>
    <w:rsid w:val="00081BF7"/>
    <w:rsid w:val="0008417F"/>
    <w:rsid w:val="0008542A"/>
    <w:rsid w:val="00086245"/>
    <w:rsid w:val="00086746"/>
    <w:rsid w:val="000868DB"/>
    <w:rsid w:val="00087CB0"/>
    <w:rsid w:val="0009232D"/>
    <w:rsid w:val="00092C52"/>
    <w:rsid w:val="00093DFD"/>
    <w:rsid w:val="000945CF"/>
    <w:rsid w:val="0009547F"/>
    <w:rsid w:val="000957FB"/>
    <w:rsid w:val="00095E34"/>
    <w:rsid w:val="0009681D"/>
    <w:rsid w:val="0009699F"/>
    <w:rsid w:val="0009796E"/>
    <w:rsid w:val="00097E55"/>
    <w:rsid w:val="00097FE4"/>
    <w:rsid w:val="000A1471"/>
    <w:rsid w:val="000A203F"/>
    <w:rsid w:val="000A242D"/>
    <w:rsid w:val="000A29CE"/>
    <w:rsid w:val="000A2F6E"/>
    <w:rsid w:val="000A31AB"/>
    <w:rsid w:val="000A3617"/>
    <w:rsid w:val="000A3A34"/>
    <w:rsid w:val="000A43BC"/>
    <w:rsid w:val="000A45A3"/>
    <w:rsid w:val="000A5C28"/>
    <w:rsid w:val="000A5FA1"/>
    <w:rsid w:val="000A6569"/>
    <w:rsid w:val="000A6760"/>
    <w:rsid w:val="000A6D9A"/>
    <w:rsid w:val="000A73DF"/>
    <w:rsid w:val="000B07F9"/>
    <w:rsid w:val="000B0B47"/>
    <w:rsid w:val="000B14AF"/>
    <w:rsid w:val="000B1B23"/>
    <w:rsid w:val="000B2E51"/>
    <w:rsid w:val="000B2EAA"/>
    <w:rsid w:val="000B35B3"/>
    <w:rsid w:val="000B404D"/>
    <w:rsid w:val="000B4A37"/>
    <w:rsid w:val="000B4DA3"/>
    <w:rsid w:val="000B50E0"/>
    <w:rsid w:val="000B5260"/>
    <w:rsid w:val="000B6262"/>
    <w:rsid w:val="000B6674"/>
    <w:rsid w:val="000B6E0E"/>
    <w:rsid w:val="000C04E4"/>
    <w:rsid w:val="000C06E7"/>
    <w:rsid w:val="000C0B8E"/>
    <w:rsid w:val="000C1690"/>
    <w:rsid w:val="000C176E"/>
    <w:rsid w:val="000C1AD5"/>
    <w:rsid w:val="000C1F1C"/>
    <w:rsid w:val="000C26E8"/>
    <w:rsid w:val="000C4ABE"/>
    <w:rsid w:val="000C4C94"/>
    <w:rsid w:val="000C56F5"/>
    <w:rsid w:val="000C629C"/>
    <w:rsid w:val="000C6647"/>
    <w:rsid w:val="000C6659"/>
    <w:rsid w:val="000C7DD2"/>
    <w:rsid w:val="000D040B"/>
    <w:rsid w:val="000D2695"/>
    <w:rsid w:val="000D2A94"/>
    <w:rsid w:val="000D2B8C"/>
    <w:rsid w:val="000D39C6"/>
    <w:rsid w:val="000D41B7"/>
    <w:rsid w:val="000D4298"/>
    <w:rsid w:val="000D42ED"/>
    <w:rsid w:val="000D4B26"/>
    <w:rsid w:val="000D4E78"/>
    <w:rsid w:val="000D52B6"/>
    <w:rsid w:val="000D5B28"/>
    <w:rsid w:val="000D5F34"/>
    <w:rsid w:val="000D789E"/>
    <w:rsid w:val="000E0116"/>
    <w:rsid w:val="000E09AA"/>
    <w:rsid w:val="000E1AA9"/>
    <w:rsid w:val="000E2E7F"/>
    <w:rsid w:val="000E31D4"/>
    <w:rsid w:val="000E61CF"/>
    <w:rsid w:val="000F0F27"/>
    <w:rsid w:val="000F173D"/>
    <w:rsid w:val="000F2029"/>
    <w:rsid w:val="000F2302"/>
    <w:rsid w:val="000F236A"/>
    <w:rsid w:val="000F2479"/>
    <w:rsid w:val="000F26DA"/>
    <w:rsid w:val="000F327E"/>
    <w:rsid w:val="000F4134"/>
    <w:rsid w:val="000F4C42"/>
    <w:rsid w:val="000F4F41"/>
    <w:rsid w:val="000F55BA"/>
    <w:rsid w:val="000F5A74"/>
    <w:rsid w:val="000F5E26"/>
    <w:rsid w:val="000F6C2F"/>
    <w:rsid w:val="00100CA3"/>
    <w:rsid w:val="001010AB"/>
    <w:rsid w:val="001010EF"/>
    <w:rsid w:val="00104464"/>
    <w:rsid w:val="00104A00"/>
    <w:rsid w:val="00105011"/>
    <w:rsid w:val="00110520"/>
    <w:rsid w:val="001117D7"/>
    <w:rsid w:val="00112496"/>
    <w:rsid w:val="00112E56"/>
    <w:rsid w:val="00113071"/>
    <w:rsid w:val="001138E1"/>
    <w:rsid w:val="00114CE7"/>
    <w:rsid w:val="00115651"/>
    <w:rsid w:val="001173D7"/>
    <w:rsid w:val="00117A08"/>
    <w:rsid w:val="001201A1"/>
    <w:rsid w:val="00120783"/>
    <w:rsid w:val="0012092C"/>
    <w:rsid w:val="001213A4"/>
    <w:rsid w:val="00121BFC"/>
    <w:rsid w:val="00122813"/>
    <w:rsid w:val="00122A13"/>
    <w:rsid w:val="001238F6"/>
    <w:rsid w:val="0012396D"/>
    <w:rsid w:val="00123B20"/>
    <w:rsid w:val="00126A12"/>
    <w:rsid w:val="001270A7"/>
    <w:rsid w:val="001274A2"/>
    <w:rsid w:val="001278D2"/>
    <w:rsid w:val="00127B5A"/>
    <w:rsid w:val="001313DA"/>
    <w:rsid w:val="001323F0"/>
    <w:rsid w:val="001325E5"/>
    <w:rsid w:val="00132AAB"/>
    <w:rsid w:val="001330C6"/>
    <w:rsid w:val="0013361E"/>
    <w:rsid w:val="00134D0B"/>
    <w:rsid w:val="00134E25"/>
    <w:rsid w:val="0013684E"/>
    <w:rsid w:val="00141942"/>
    <w:rsid w:val="00141FD9"/>
    <w:rsid w:val="00142593"/>
    <w:rsid w:val="00142ACB"/>
    <w:rsid w:val="001432BA"/>
    <w:rsid w:val="00143689"/>
    <w:rsid w:val="001439B3"/>
    <w:rsid w:val="00144359"/>
    <w:rsid w:val="0014469D"/>
    <w:rsid w:val="00144CD4"/>
    <w:rsid w:val="001456A3"/>
    <w:rsid w:val="00146E19"/>
    <w:rsid w:val="001472D2"/>
    <w:rsid w:val="00150AFB"/>
    <w:rsid w:val="0015111A"/>
    <w:rsid w:val="00151136"/>
    <w:rsid w:val="00151421"/>
    <w:rsid w:val="00151F9E"/>
    <w:rsid w:val="00152C06"/>
    <w:rsid w:val="001538EF"/>
    <w:rsid w:val="00154551"/>
    <w:rsid w:val="00154866"/>
    <w:rsid w:val="0015598D"/>
    <w:rsid w:val="00155A52"/>
    <w:rsid w:val="001561A3"/>
    <w:rsid w:val="0015755D"/>
    <w:rsid w:val="00157AA6"/>
    <w:rsid w:val="00157AE9"/>
    <w:rsid w:val="00160DBA"/>
    <w:rsid w:val="00162FDA"/>
    <w:rsid w:val="0016336B"/>
    <w:rsid w:val="00163D57"/>
    <w:rsid w:val="0016434D"/>
    <w:rsid w:val="0016469C"/>
    <w:rsid w:val="00166FC7"/>
    <w:rsid w:val="00167FC1"/>
    <w:rsid w:val="001707CC"/>
    <w:rsid w:val="00170987"/>
    <w:rsid w:val="00171940"/>
    <w:rsid w:val="00171E4E"/>
    <w:rsid w:val="001731EC"/>
    <w:rsid w:val="0017321C"/>
    <w:rsid w:val="00174179"/>
    <w:rsid w:val="001747C1"/>
    <w:rsid w:val="001758EE"/>
    <w:rsid w:val="00176ABE"/>
    <w:rsid w:val="0018109E"/>
    <w:rsid w:val="00181870"/>
    <w:rsid w:val="001818C2"/>
    <w:rsid w:val="00181BC8"/>
    <w:rsid w:val="00183487"/>
    <w:rsid w:val="001836C5"/>
    <w:rsid w:val="00183A61"/>
    <w:rsid w:val="00183CD9"/>
    <w:rsid w:val="001849BB"/>
    <w:rsid w:val="00184A4C"/>
    <w:rsid w:val="00185EBB"/>
    <w:rsid w:val="00186CB5"/>
    <w:rsid w:val="00186D9C"/>
    <w:rsid w:val="00186DF6"/>
    <w:rsid w:val="001870CC"/>
    <w:rsid w:val="00187335"/>
    <w:rsid w:val="00187366"/>
    <w:rsid w:val="0019055B"/>
    <w:rsid w:val="0019086A"/>
    <w:rsid w:val="001919DB"/>
    <w:rsid w:val="001925A0"/>
    <w:rsid w:val="00192FEA"/>
    <w:rsid w:val="001933E1"/>
    <w:rsid w:val="00193644"/>
    <w:rsid w:val="001945A5"/>
    <w:rsid w:val="00194D9B"/>
    <w:rsid w:val="00195BD4"/>
    <w:rsid w:val="00195E19"/>
    <w:rsid w:val="00196BAA"/>
    <w:rsid w:val="00197CE6"/>
    <w:rsid w:val="001A0528"/>
    <w:rsid w:val="001A14A1"/>
    <w:rsid w:val="001A26D0"/>
    <w:rsid w:val="001A2AF8"/>
    <w:rsid w:val="001A3B03"/>
    <w:rsid w:val="001A3E3D"/>
    <w:rsid w:val="001A42DB"/>
    <w:rsid w:val="001A6692"/>
    <w:rsid w:val="001A7284"/>
    <w:rsid w:val="001A7A38"/>
    <w:rsid w:val="001B2271"/>
    <w:rsid w:val="001B26FB"/>
    <w:rsid w:val="001B297A"/>
    <w:rsid w:val="001B3E05"/>
    <w:rsid w:val="001B412E"/>
    <w:rsid w:val="001B4543"/>
    <w:rsid w:val="001B4937"/>
    <w:rsid w:val="001B4AE9"/>
    <w:rsid w:val="001B53AB"/>
    <w:rsid w:val="001B6463"/>
    <w:rsid w:val="001B6B6A"/>
    <w:rsid w:val="001B6BD0"/>
    <w:rsid w:val="001B7C59"/>
    <w:rsid w:val="001B7CBC"/>
    <w:rsid w:val="001B7D2D"/>
    <w:rsid w:val="001C04D1"/>
    <w:rsid w:val="001C07EA"/>
    <w:rsid w:val="001C0C8A"/>
    <w:rsid w:val="001C2779"/>
    <w:rsid w:val="001C2D4C"/>
    <w:rsid w:val="001C2F15"/>
    <w:rsid w:val="001C3D49"/>
    <w:rsid w:val="001C4730"/>
    <w:rsid w:val="001C5556"/>
    <w:rsid w:val="001C561E"/>
    <w:rsid w:val="001C5BA5"/>
    <w:rsid w:val="001C5C1B"/>
    <w:rsid w:val="001C6C43"/>
    <w:rsid w:val="001C756D"/>
    <w:rsid w:val="001C7BE3"/>
    <w:rsid w:val="001D0382"/>
    <w:rsid w:val="001D0DB8"/>
    <w:rsid w:val="001D0EA6"/>
    <w:rsid w:val="001D1728"/>
    <w:rsid w:val="001D23C1"/>
    <w:rsid w:val="001D2719"/>
    <w:rsid w:val="001D2817"/>
    <w:rsid w:val="001D2B84"/>
    <w:rsid w:val="001D3C64"/>
    <w:rsid w:val="001D3CC6"/>
    <w:rsid w:val="001D3F5B"/>
    <w:rsid w:val="001D4505"/>
    <w:rsid w:val="001D567B"/>
    <w:rsid w:val="001D58D3"/>
    <w:rsid w:val="001D5B89"/>
    <w:rsid w:val="001D62E8"/>
    <w:rsid w:val="001D64DC"/>
    <w:rsid w:val="001D6783"/>
    <w:rsid w:val="001E0B40"/>
    <w:rsid w:val="001E1620"/>
    <w:rsid w:val="001E26C8"/>
    <w:rsid w:val="001E27EC"/>
    <w:rsid w:val="001E56AF"/>
    <w:rsid w:val="001E60F1"/>
    <w:rsid w:val="001E7530"/>
    <w:rsid w:val="001E7754"/>
    <w:rsid w:val="001E7A19"/>
    <w:rsid w:val="001F0AFC"/>
    <w:rsid w:val="001F19F9"/>
    <w:rsid w:val="001F2758"/>
    <w:rsid w:val="001F4A04"/>
    <w:rsid w:val="001F4AA0"/>
    <w:rsid w:val="001F4E88"/>
    <w:rsid w:val="001F56DD"/>
    <w:rsid w:val="001F61BB"/>
    <w:rsid w:val="001F7820"/>
    <w:rsid w:val="001F7AA3"/>
    <w:rsid w:val="00200B2C"/>
    <w:rsid w:val="00200DB8"/>
    <w:rsid w:val="002010D7"/>
    <w:rsid w:val="0020137F"/>
    <w:rsid w:val="002014D7"/>
    <w:rsid w:val="00202C37"/>
    <w:rsid w:val="00202CCC"/>
    <w:rsid w:val="00205589"/>
    <w:rsid w:val="002055F8"/>
    <w:rsid w:val="0020562E"/>
    <w:rsid w:val="002056B1"/>
    <w:rsid w:val="00205B8C"/>
    <w:rsid w:val="00206142"/>
    <w:rsid w:val="00206AE6"/>
    <w:rsid w:val="00207BB5"/>
    <w:rsid w:val="00207F5F"/>
    <w:rsid w:val="00210F9B"/>
    <w:rsid w:val="002117E5"/>
    <w:rsid w:val="00211884"/>
    <w:rsid w:val="0021276B"/>
    <w:rsid w:val="00213610"/>
    <w:rsid w:val="002138E7"/>
    <w:rsid w:val="002139D3"/>
    <w:rsid w:val="00214E77"/>
    <w:rsid w:val="0021529C"/>
    <w:rsid w:val="00215CEF"/>
    <w:rsid w:val="002166B3"/>
    <w:rsid w:val="002167A1"/>
    <w:rsid w:val="00216EF9"/>
    <w:rsid w:val="002178B3"/>
    <w:rsid w:val="00220804"/>
    <w:rsid w:val="00220C2C"/>
    <w:rsid w:val="00220E60"/>
    <w:rsid w:val="00220FD9"/>
    <w:rsid w:val="002215B2"/>
    <w:rsid w:val="00221C20"/>
    <w:rsid w:val="00221D0B"/>
    <w:rsid w:val="002228F9"/>
    <w:rsid w:val="00222DDE"/>
    <w:rsid w:val="00223483"/>
    <w:rsid w:val="00223E18"/>
    <w:rsid w:val="0022696D"/>
    <w:rsid w:val="0023058D"/>
    <w:rsid w:val="00231B0A"/>
    <w:rsid w:val="002320AB"/>
    <w:rsid w:val="002323DA"/>
    <w:rsid w:val="0023304A"/>
    <w:rsid w:val="0023318B"/>
    <w:rsid w:val="00233475"/>
    <w:rsid w:val="0023405F"/>
    <w:rsid w:val="0023488F"/>
    <w:rsid w:val="00234B4E"/>
    <w:rsid w:val="00234E00"/>
    <w:rsid w:val="002353A4"/>
    <w:rsid w:val="00235987"/>
    <w:rsid w:val="00235CD1"/>
    <w:rsid w:val="0023672E"/>
    <w:rsid w:val="00236F66"/>
    <w:rsid w:val="0023730A"/>
    <w:rsid w:val="00237604"/>
    <w:rsid w:val="002401F8"/>
    <w:rsid w:val="00241444"/>
    <w:rsid w:val="002417CE"/>
    <w:rsid w:val="00242543"/>
    <w:rsid w:val="00242BBE"/>
    <w:rsid w:val="00243DB3"/>
    <w:rsid w:val="00243EBF"/>
    <w:rsid w:val="00243F42"/>
    <w:rsid w:val="0024502A"/>
    <w:rsid w:val="002452BD"/>
    <w:rsid w:val="002463F5"/>
    <w:rsid w:val="002468DD"/>
    <w:rsid w:val="00247239"/>
    <w:rsid w:val="00247258"/>
    <w:rsid w:val="00247466"/>
    <w:rsid w:val="00247EE3"/>
    <w:rsid w:val="00247FF1"/>
    <w:rsid w:val="002506EF"/>
    <w:rsid w:val="00250BC2"/>
    <w:rsid w:val="00250E56"/>
    <w:rsid w:val="00250EF5"/>
    <w:rsid w:val="0025143B"/>
    <w:rsid w:val="00251DA9"/>
    <w:rsid w:val="00251F7F"/>
    <w:rsid w:val="00252189"/>
    <w:rsid w:val="00252765"/>
    <w:rsid w:val="00252908"/>
    <w:rsid w:val="00252DDD"/>
    <w:rsid w:val="00252E98"/>
    <w:rsid w:val="002550BF"/>
    <w:rsid w:val="00256031"/>
    <w:rsid w:val="00256A4C"/>
    <w:rsid w:val="00256D24"/>
    <w:rsid w:val="00256E55"/>
    <w:rsid w:val="00257D30"/>
    <w:rsid w:val="0026038A"/>
    <w:rsid w:val="00260AB2"/>
    <w:rsid w:val="00261A33"/>
    <w:rsid w:val="00265597"/>
    <w:rsid w:val="002665CF"/>
    <w:rsid w:val="002670AD"/>
    <w:rsid w:val="002670F7"/>
    <w:rsid w:val="00267266"/>
    <w:rsid w:val="0027025F"/>
    <w:rsid w:val="00270566"/>
    <w:rsid w:val="00272B58"/>
    <w:rsid w:val="00273162"/>
    <w:rsid w:val="00273314"/>
    <w:rsid w:val="00274870"/>
    <w:rsid w:val="0027501A"/>
    <w:rsid w:val="002757BF"/>
    <w:rsid w:val="00275848"/>
    <w:rsid w:val="002766BB"/>
    <w:rsid w:val="00277A39"/>
    <w:rsid w:val="00277A67"/>
    <w:rsid w:val="00280514"/>
    <w:rsid w:val="00280D42"/>
    <w:rsid w:val="0028317F"/>
    <w:rsid w:val="0028520D"/>
    <w:rsid w:val="00285454"/>
    <w:rsid w:val="00285CF0"/>
    <w:rsid w:val="00286839"/>
    <w:rsid w:val="00287579"/>
    <w:rsid w:val="0029045E"/>
    <w:rsid w:val="00291B6C"/>
    <w:rsid w:val="00292BA9"/>
    <w:rsid w:val="00293CA1"/>
    <w:rsid w:val="00293EC3"/>
    <w:rsid w:val="00295518"/>
    <w:rsid w:val="00295CEC"/>
    <w:rsid w:val="00297121"/>
    <w:rsid w:val="002A11C0"/>
    <w:rsid w:val="002A1519"/>
    <w:rsid w:val="002A17DB"/>
    <w:rsid w:val="002A1BA5"/>
    <w:rsid w:val="002A1CEF"/>
    <w:rsid w:val="002A3E36"/>
    <w:rsid w:val="002A477E"/>
    <w:rsid w:val="002A52D8"/>
    <w:rsid w:val="002A5BC9"/>
    <w:rsid w:val="002A685A"/>
    <w:rsid w:val="002A6C8C"/>
    <w:rsid w:val="002A7E21"/>
    <w:rsid w:val="002B2E6F"/>
    <w:rsid w:val="002B3AFC"/>
    <w:rsid w:val="002B3F93"/>
    <w:rsid w:val="002B5186"/>
    <w:rsid w:val="002B7303"/>
    <w:rsid w:val="002C120C"/>
    <w:rsid w:val="002C13B9"/>
    <w:rsid w:val="002C1523"/>
    <w:rsid w:val="002C2FA8"/>
    <w:rsid w:val="002C41A7"/>
    <w:rsid w:val="002C698D"/>
    <w:rsid w:val="002C6F46"/>
    <w:rsid w:val="002C7FE0"/>
    <w:rsid w:val="002D1EC0"/>
    <w:rsid w:val="002D4C0E"/>
    <w:rsid w:val="002D5378"/>
    <w:rsid w:val="002D689B"/>
    <w:rsid w:val="002D706C"/>
    <w:rsid w:val="002D753F"/>
    <w:rsid w:val="002E022E"/>
    <w:rsid w:val="002E0DB0"/>
    <w:rsid w:val="002E0E10"/>
    <w:rsid w:val="002E12B4"/>
    <w:rsid w:val="002E13C7"/>
    <w:rsid w:val="002E1DEE"/>
    <w:rsid w:val="002E2A11"/>
    <w:rsid w:val="002E58E6"/>
    <w:rsid w:val="002E5DCE"/>
    <w:rsid w:val="002E695D"/>
    <w:rsid w:val="002E71FE"/>
    <w:rsid w:val="002E7902"/>
    <w:rsid w:val="002F032A"/>
    <w:rsid w:val="002F10E5"/>
    <w:rsid w:val="002F1687"/>
    <w:rsid w:val="002F1A22"/>
    <w:rsid w:val="002F1BB7"/>
    <w:rsid w:val="002F1FFD"/>
    <w:rsid w:val="002F21E0"/>
    <w:rsid w:val="002F25C6"/>
    <w:rsid w:val="002F2AC8"/>
    <w:rsid w:val="002F2ED8"/>
    <w:rsid w:val="002F57DC"/>
    <w:rsid w:val="002F5A99"/>
    <w:rsid w:val="002F5D85"/>
    <w:rsid w:val="002F5E90"/>
    <w:rsid w:val="002F69D2"/>
    <w:rsid w:val="002F6C80"/>
    <w:rsid w:val="002F7799"/>
    <w:rsid w:val="003001CC"/>
    <w:rsid w:val="00300250"/>
    <w:rsid w:val="00301C15"/>
    <w:rsid w:val="00301DC1"/>
    <w:rsid w:val="00303993"/>
    <w:rsid w:val="00303B7B"/>
    <w:rsid w:val="00304A1F"/>
    <w:rsid w:val="00304F02"/>
    <w:rsid w:val="00305061"/>
    <w:rsid w:val="003058BE"/>
    <w:rsid w:val="003059C4"/>
    <w:rsid w:val="00306553"/>
    <w:rsid w:val="00307360"/>
    <w:rsid w:val="00311CF6"/>
    <w:rsid w:val="00312B89"/>
    <w:rsid w:val="00313210"/>
    <w:rsid w:val="00314118"/>
    <w:rsid w:val="003169FF"/>
    <w:rsid w:val="00317A37"/>
    <w:rsid w:val="00317B2B"/>
    <w:rsid w:val="00317D62"/>
    <w:rsid w:val="00320265"/>
    <w:rsid w:val="0032122C"/>
    <w:rsid w:val="00321842"/>
    <w:rsid w:val="00321AFE"/>
    <w:rsid w:val="00322B5A"/>
    <w:rsid w:val="00322BB1"/>
    <w:rsid w:val="003238F1"/>
    <w:rsid w:val="00324F37"/>
    <w:rsid w:val="00327B13"/>
    <w:rsid w:val="003303D6"/>
    <w:rsid w:val="0033070B"/>
    <w:rsid w:val="00330A9A"/>
    <w:rsid w:val="00331323"/>
    <w:rsid w:val="00331D42"/>
    <w:rsid w:val="0033385B"/>
    <w:rsid w:val="003346AF"/>
    <w:rsid w:val="003348CA"/>
    <w:rsid w:val="003348F4"/>
    <w:rsid w:val="0033575C"/>
    <w:rsid w:val="00335775"/>
    <w:rsid w:val="00335E2A"/>
    <w:rsid w:val="00336354"/>
    <w:rsid w:val="00337D98"/>
    <w:rsid w:val="00337E2D"/>
    <w:rsid w:val="003404A0"/>
    <w:rsid w:val="003404F3"/>
    <w:rsid w:val="0034097F"/>
    <w:rsid w:val="00340DA5"/>
    <w:rsid w:val="00341844"/>
    <w:rsid w:val="00342597"/>
    <w:rsid w:val="00342D5A"/>
    <w:rsid w:val="003432EA"/>
    <w:rsid w:val="00343661"/>
    <w:rsid w:val="003443BA"/>
    <w:rsid w:val="003457C2"/>
    <w:rsid w:val="0034583E"/>
    <w:rsid w:val="003468C5"/>
    <w:rsid w:val="00346B11"/>
    <w:rsid w:val="003474D1"/>
    <w:rsid w:val="00347A5D"/>
    <w:rsid w:val="00352726"/>
    <w:rsid w:val="00352C24"/>
    <w:rsid w:val="00352EC0"/>
    <w:rsid w:val="00353D58"/>
    <w:rsid w:val="00354CA6"/>
    <w:rsid w:val="00355890"/>
    <w:rsid w:val="00356F6C"/>
    <w:rsid w:val="00360C45"/>
    <w:rsid w:val="00360E38"/>
    <w:rsid w:val="00361075"/>
    <w:rsid w:val="003617F3"/>
    <w:rsid w:val="003625E6"/>
    <w:rsid w:val="00362E4D"/>
    <w:rsid w:val="003632A4"/>
    <w:rsid w:val="0036393D"/>
    <w:rsid w:val="00364CD5"/>
    <w:rsid w:val="00364F21"/>
    <w:rsid w:val="003670B5"/>
    <w:rsid w:val="00370707"/>
    <w:rsid w:val="00370D56"/>
    <w:rsid w:val="003711C7"/>
    <w:rsid w:val="00371D70"/>
    <w:rsid w:val="00371F54"/>
    <w:rsid w:val="003720D8"/>
    <w:rsid w:val="00372483"/>
    <w:rsid w:val="00372558"/>
    <w:rsid w:val="00372A95"/>
    <w:rsid w:val="00373019"/>
    <w:rsid w:val="00373C5E"/>
    <w:rsid w:val="00374544"/>
    <w:rsid w:val="00374B5A"/>
    <w:rsid w:val="003763D0"/>
    <w:rsid w:val="00376D03"/>
    <w:rsid w:val="00377254"/>
    <w:rsid w:val="0037733C"/>
    <w:rsid w:val="00377D55"/>
    <w:rsid w:val="00380538"/>
    <w:rsid w:val="00381B96"/>
    <w:rsid w:val="003830A1"/>
    <w:rsid w:val="0038377C"/>
    <w:rsid w:val="003859A3"/>
    <w:rsid w:val="0038621E"/>
    <w:rsid w:val="00386232"/>
    <w:rsid w:val="00386A94"/>
    <w:rsid w:val="0039133C"/>
    <w:rsid w:val="003930F5"/>
    <w:rsid w:val="00393465"/>
    <w:rsid w:val="00395020"/>
    <w:rsid w:val="003954D5"/>
    <w:rsid w:val="00395A4E"/>
    <w:rsid w:val="0039661F"/>
    <w:rsid w:val="003A0D4C"/>
    <w:rsid w:val="003A146F"/>
    <w:rsid w:val="003A26C6"/>
    <w:rsid w:val="003A29A9"/>
    <w:rsid w:val="003A2AA5"/>
    <w:rsid w:val="003A3DA4"/>
    <w:rsid w:val="003A4C94"/>
    <w:rsid w:val="003A7518"/>
    <w:rsid w:val="003A79F9"/>
    <w:rsid w:val="003B03E1"/>
    <w:rsid w:val="003B0EF6"/>
    <w:rsid w:val="003B29DC"/>
    <w:rsid w:val="003B47F4"/>
    <w:rsid w:val="003B4A2C"/>
    <w:rsid w:val="003B610F"/>
    <w:rsid w:val="003B66BE"/>
    <w:rsid w:val="003B6BB7"/>
    <w:rsid w:val="003B6C82"/>
    <w:rsid w:val="003B7A42"/>
    <w:rsid w:val="003C0150"/>
    <w:rsid w:val="003C05B8"/>
    <w:rsid w:val="003C1329"/>
    <w:rsid w:val="003C2633"/>
    <w:rsid w:val="003C29F1"/>
    <w:rsid w:val="003C2CF3"/>
    <w:rsid w:val="003C2DE0"/>
    <w:rsid w:val="003C3325"/>
    <w:rsid w:val="003C3E88"/>
    <w:rsid w:val="003C4428"/>
    <w:rsid w:val="003C53DD"/>
    <w:rsid w:val="003C5458"/>
    <w:rsid w:val="003C65CC"/>
    <w:rsid w:val="003C6FAB"/>
    <w:rsid w:val="003C72E6"/>
    <w:rsid w:val="003C78C4"/>
    <w:rsid w:val="003C7A0D"/>
    <w:rsid w:val="003C7DCB"/>
    <w:rsid w:val="003D0D18"/>
    <w:rsid w:val="003D16CA"/>
    <w:rsid w:val="003D42A4"/>
    <w:rsid w:val="003D545E"/>
    <w:rsid w:val="003D6378"/>
    <w:rsid w:val="003D6625"/>
    <w:rsid w:val="003D6C8E"/>
    <w:rsid w:val="003D6F00"/>
    <w:rsid w:val="003E0C28"/>
    <w:rsid w:val="003E2BA3"/>
    <w:rsid w:val="003E2DEF"/>
    <w:rsid w:val="003E3790"/>
    <w:rsid w:val="003E37E5"/>
    <w:rsid w:val="003E6568"/>
    <w:rsid w:val="003E7924"/>
    <w:rsid w:val="003F24FF"/>
    <w:rsid w:val="003F3792"/>
    <w:rsid w:val="003F42C2"/>
    <w:rsid w:val="003F553F"/>
    <w:rsid w:val="003F59E2"/>
    <w:rsid w:val="00403B1A"/>
    <w:rsid w:val="004040DF"/>
    <w:rsid w:val="00404A5B"/>
    <w:rsid w:val="00404ABB"/>
    <w:rsid w:val="0040535D"/>
    <w:rsid w:val="00406D5E"/>
    <w:rsid w:val="00406DE8"/>
    <w:rsid w:val="00406FEA"/>
    <w:rsid w:val="00407034"/>
    <w:rsid w:val="0041150A"/>
    <w:rsid w:val="00411582"/>
    <w:rsid w:val="004116A5"/>
    <w:rsid w:val="004144DE"/>
    <w:rsid w:val="004146DA"/>
    <w:rsid w:val="00414AF4"/>
    <w:rsid w:val="00415F5E"/>
    <w:rsid w:val="0041622A"/>
    <w:rsid w:val="0041632A"/>
    <w:rsid w:val="0041649E"/>
    <w:rsid w:val="00416EA2"/>
    <w:rsid w:val="00417D04"/>
    <w:rsid w:val="00417FD9"/>
    <w:rsid w:val="00420EEB"/>
    <w:rsid w:val="00421151"/>
    <w:rsid w:val="00421494"/>
    <w:rsid w:val="00421BDA"/>
    <w:rsid w:val="00421D6C"/>
    <w:rsid w:val="00422239"/>
    <w:rsid w:val="00423690"/>
    <w:rsid w:val="004236A0"/>
    <w:rsid w:val="00423A81"/>
    <w:rsid w:val="004246B4"/>
    <w:rsid w:val="004246E6"/>
    <w:rsid w:val="004249D1"/>
    <w:rsid w:val="00424A19"/>
    <w:rsid w:val="00425CE1"/>
    <w:rsid w:val="00426ACD"/>
    <w:rsid w:val="00427ED1"/>
    <w:rsid w:val="00432838"/>
    <w:rsid w:val="004339FA"/>
    <w:rsid w:val="004346DF"/>
    <w:rsid w:val="00434B28"/>
    <w:rsid w:val="00435FC9"/>
    <w:rsid w:val="00441909"/>
    <w:rsid w:val="00441ADF"/>
    <w:rsid w:val="00441D4E"/>
    <w:rsid w:val="00442BC4"/>
    <w:rsid w:val="004434A7"/>
    <w:rsid w:val="00443547"/>
    <w:rsid w:val="00443863"/>
    <w:rsid w:val="004439AF"/>
    <w:rsid w:val="00443B08"/>
    <w:rsid w:val="004450BD"/>
    <w:rsid w:val="004455AE"/>
    <w:rsid w:val="0044598C"/>
    <w:rsid w:val="00447193"/>
    <w:rsid w:val="00447411"/>
    <w:rsid w:val="004504B3"/>
    <w:rsid w:val="004512B5"/>
    <w:rsid w:val="00451E2D"/>
    <w:rsid w:val="00451F06"/>
    <w:rsid w:val="00452014"/>
    <w:rsid w:val="0045255F"/>
    <w:rsid w:val="00452A54"/>
    <w:rsid w:val="00452F52"/>
    <w:rsid w:val="00453574"/>
    <w:rsid w:val="00453595"/>
    <w:rsid w:val="004552CD"/>
    <w:rsid w:val="00455867"/>
    <w:rsid w:val="00455A37"/>
    <w:rsid w:val="00455C61"/>
    <w:rsid w:val="00456AE7"/>
    <w:rsid w:val="00456EE9"/>
    <w:rsid w:val="004576C8"/>
    <w:rsid w:val="004579DC"/>
    <w:rsid w:val="00460501"/>
    <w:rsid w:val="0046080D"/>
    <w:rsid w:val="00460EBF"/>
    <w:rsid w:val="00461FE2"/>
    <w:rsid w:val="00463493"/>
    <w:rsid w:val="00463545"/>
    <w:rsid w:val="00464BCB"/>
    <w:rsid w:val="00464D33"/>
    <w:rsid w:val="0046526E"/>
    <w:rsid w:val="00465769"/>
    <w:rsid w:val="004658B8"/>
    <w:rsid w:val="004711A2"/>
    <w:rsid w:val="0047144C"/>
    <w:rsid w:val="0047155F"/>
    <w:rsid w:val="00471601"/>
    <w:rsid w:val="004724C8"/>
    <w:rsid w:val="00472D96"/>
    <w:rsid w:val="00473BB8"/>
    <w:rsid w:val="00475986"/>
    <w:rsid w:val="00482C7B"/>
    <w:rsid w:val="004839D9"/>
    <w:rsid w:val="00485752"/>
    <w:rsid w:val="00485A12"/>
    <w:rsid w:val="00485FBB"/>
    <w:rsid w:val="0048682E"/>
    <w:rsid w:val="00490965"/>
    <w:rsid w:val="00490C26"/>
    <w:rsid w:val="004915F9"/>
    <w:rsid w:val="004927C6"/>
    <w:rsid w:val="0049305E"/>
    <w:rsid w:val="00494183"/>
    <w:rsid w:val="00495BF4"/>
    <w:rsid w:val="00495CB8"/>
    <w:rsid w:val="00496C8D"/>
    <w:rsid w:val="0049758D"/>
    <w:rsid w:val="0049780E"/>
    <w:rsid w:val="004A029D"/>
    <w:rsid w:val="004A02F0"/>
    <w:rsid w:val="004A13BC"/>
    <w:rsid w:val="004A1FF0"/>
    <w:rsid w:val="004A2EEC"/>
    <w:rsid w:val="004A58F7"/>
    <w:rsid w:val="004A7EB0"/>
    <w:rsid w:val="004B0D5F"/>
    <w:rsid w:val="004B1327"/>
    <w:rsid w:val="004B27E5"/>
    <w:rsid w:val="004B2FF6"/>
    <w:rsid w:val="004B3053"/>
    <w:rsid w:val="004B3455"/>
    <w:rsid w:val="004B381B"/>
    <w:rsid w:val="004B3A58"/>
    <w:rsid w:val="004B5362"/>
    <w:rsid w:val="004B6062"/>
    <w:rsid w:val="004B6E4E"/>
    <w:rsid w:val="004B6F90"/>
    <w:rsid w:val="004B773E"/>
    <w:rsid w:val="004B7CEC"/>
    <w:rsid w:val="004B7F80"/>
    <w:rsid w:val="004C03C1"/>
    <w:rsid w:val="004C1F9C"/>
    <w:rsid w:val="004C2D5F"/>
    <w:rsid w:val="004C2E3B"/>
    <w:rsid w:val="004C2EC8"/>
    <w:rsid w:val="004C31B5"/>
    <w:rsid w:val="004C384D"/>
    <w:rsid w:val="004C43AB"/>
    <w:rsid w:val="004C4703"/>
    <w:rsid w:val="004C47D1"/>
    <w:rsid w:val="004C4874"/>
    <w:rsid w:val="004C5873"/>
    <w:rsid w:val="004D0071"/>
    <w:rsid w:val="004D279F"/>
    <w:rsid w:val="004D31A1"/>
    <w:rsid w:val="004D33D9"/>
    <w:rsid w:val="004D3760"/>
    <w:rsid w:val="004D3AF6"/>
    <w:rsid w:val="004D40E1"/>
    <w:rsid w:val="004D668F"/>
    <w:rsid w:val="004E0CBD"/>
    <w:rsid w:val="004E0D69"/>
    <w:rsid w:val="004E1A15"/>
    <w:rsid w:val="004E1C91"/>
    <w:rsid w:val="004E29DE"/>
    <w:rsid w:val="004E2FD2"/>
    <w:rsid w:val="004E30CB"/>
    <w:rsid w:val="004E3133"/>
    <w:rsid w:val="004E3858"/>
    <w:rsid w:val="004E4F2E"/>
    <w:rsid w:val="004E6B9A"/>
    <w:rsid w:val="004E6F0F"/>
    <w:rsid w:val="004E79C6"/>
    <w:rsid w:val="004F16A3"/>
    <w:rsid w:val="004F1816"/>
    <w:rsid w:val="004F2295"/>
    <w:rsid w:val="004F3097"/>
    <w:rsid w:val="004F3D87"/>
    <w:rsid w:val="004F426E"/>
    <w:rsid w:val="004F4517"/>
    <w:rsid w:val="004F467A"/>
    <w:rsid w:val="004F5424"/>
    <w:rsid w:val="004F589E"/>
    <w:rsid w:val="004F5B04"/>
    <w:rsid w:val="004F695F"/>
    <w:rsid w:val="004F7BD5"/>
    <w:rsid w:val="00500289"/>
    <w:rsid w:val="00500AAD"/>
    <w:rsid w:val="00500B96"/>
    <w:rsid w:val="00501A1C"/>
    <w:rsid w:val="005022E3"/>
    <w:rsid w:val="005027B5"/>
    <w:rsid w:val="0050297A"/>
    <w:rsid w:val="00502EFB"/>
    <w:rsid w:val="0050428C"/>
    <w:rsid w:val="005043BB"/>
    <w:rsid w:val="0050582F"/>
    <w:rsid w:val="00505B6E"/>
    <w:rsid w:val="00505C41"/>
    <w:rsid w:val="0050678F"/>
    <w:rsid w:val="00507E79"/>
    <w:rsid w:val="00510451"/>
    <w:rsid w:val="00511803"/>
    <w:rsid w:val="00512323"/>
    <w:rsid w:val="00514505"/>
    <w:rsid w:val="005147E6"/>
    <w:rsid w:val="00514BA8"/>
    <w:rsid w:val="005169DA"/>
    <w:rsid w:val="0052020B"/>
    <w:rsid w:val="00520DA4"/>
    <w:rsid w:val="005218B8"/>
    <w:rsid w:val="005222BB"/>
    <w:rsid w:val="00522931"/>
    <w:rsid w:val="00522FAE"/>
    <w:rsid w:val="0052353A"/>
    <w:rsid w:val="005236F6"/>
    <w:rsid w:val="00523AEC"/>
    <w:rsid w:val="00525C7F"/>
    <w:rsid w:val="005268E8"/>
    <w:rsid w:val="00526E1F"/>
    <w:rsid w:val="005272A4"/>
    <w:rsid w:val="00527A22"/>
    <w:rsid w:val="00531794"/>
    <w:rsid w:val="00531809"/>
    <w:rsid w:val="005337B1"/>
    <w:rsid w:val="00533917"/>
    <w:rsid w:val="00533C80"/>
    <w:rsid w:val="00534982"/>
    <w:rsid w:val="005364A5"/>
    <w:rsid w:val="0053674D"/>
    <w:rsid w:val="00536A3D"/>
    <w:rsid w:val="00536CA5"/>
    <w:rsid w:val="00540028"/>
    <w:rsid w:val="005409FF"/>
    <w:rsid w:val="005410B9"/>
    <w:rsid w:val="0054417D"/>
    <w:rsid w:val="0054425E"/>
    <w:rsid w:val="00544816"/>
    <w:rsid w:val="005448C8"/>
    <w:rsid w:val="00544C18"/>
    <w:rsid w:val="00544E8C"/>
    <w:rsid w:val="005450FC"/>
    <w:rsid w:val="005459E2"/>
    <w:rsid w:val="00545BBF"/>
    <w:rsid w:val="005460AA"/>
    <w:rsid w:val="005460F7"/>
    <w:rsid w:val="005466C7"/>
    <w:rsid w:val="00550F56"/>
    <w:rsid w:val="00551394"/>
    <w:rsid w:val="005523EF"/>
    <w:rsid w:val="00552B96"/>
    <w:rsid w:val="00552BA7"/>
    <w:rsid w:val="00554FB0"/>
    <w:rsid w:val="005556CE"/>
    <w:rsid w:val="005563D0"/>
    <w:rsid w:val="00556465"/>
    <w:rsid w:val="0055788A"/>
    <w:rsid w:val="00562869"/>
    <w:rsid w:val="00563BB0"/>
    <w:rsid w:val="005669D8"/>
    <w:rsid w:val="00571407"/>
    <w:rsid w:val="00571A99"/>
    <w:rsid w:val="00572194"/>
    <w:rsid w:val="00572282"/>
    <w:rsid w:val="005750E9"/>
    <w:rsid w:val="00581285"/>
    <w:rsid w:val="00582265"/>
    <w:rsid w:val="00582B34"/>
    <w:rsid w:val="0058431D"/>
    <w:rsid w:val="005847DB"/>
    <w:rsid w:val="00584F7A"/>
    <w:rsid w:val="00585041"/>
    <w:rsid w:val="00585674"/>
    <w:rsid w:val="00586232"/>
    <w:rsid w:val="005903E9"/>
    <w:rsid w:val="005904F6"/>
    <w:rsid w:val="00590FC6"/>
    <w:rsid w:val="0059135D"/>
    <w:rsid w:val="005920A1"/>
    <w:rsid w:val="00592D46"/>
    <w:rsid w:val="00595464"/>
    <w:rsid w:val="00595FF8"/>
    <w:rsid w:val="0059605A"/>
    <w:rsid w:val="00596717"/>
    <w:rsid w:val="00596E1C"/>
    <w:rsid w:val="005A010F"/>
    <w:rsid w:val="005A1779"/>
    <w:rsid w:val="005A2476"/>
    <w:rsid w:val="005A2762"/>
    <w:rsid w:val="005A2D8A"/>
    <w:rsid w:val="005A401C"/>
    <w:rsid w:val="005A41D1"/>
    <w:rsid w:val="005A48C0"/>
    <w:rsid w:val="005A524F"/>
    <w:rsid w:val="005A5C92"/>
    <w:rsid w:val="005A5D55"/>
    <w:rsid w:val="005A6EFC"/>
    <w:rsid w:val="005B1CC4"/>
    <w:rsid w:val="005B3F2B"/>
    <w:rsid w:val="005B5500"/>
    <w:rsid w:val="005B5503"/>
    <w:rsid w:val="005B5F2F"/>
    <w:rsid w:val="005B6011"/>
    <w:rsid w:val="005B7473"/>
    <w:rsid w:val="005C05A7"/>
    <w:rsid w:val="005C0B16"/>
    <w:rsid w:val="005C0C16"/>
    <w:rsid w:val="005C1C0B"/>
    <w:rsid w:val="005C23F3"/>
    <w:rsid w:val="005C2508"/>
    <w:rsid w:val="005C40E1"/>
    <w:rsid w:val="005C430B"/>
    <w:rsid w:val="005C482A"/>
    <w:rsid w:val="005C5BDE"/>
    <w:rsid w:val="005C69D3"/>
    <w:rsid w:val="005C6A09"/>
    <w:rsid w:val="005C7C6C"/>
    <w:rsid w:val="005D087C"/>
    <w:rsid w:val="005D13F5"/>
    <w:rsid w:val="005D1DED"/>
    <w:rsid w:val="005D2B26"/>
    <w:rsid w:val="005D3933"/>
    <w:rsid w:val="005D4A7B"/>
    <w:rsid w:val="005D4C9C"/>
    <w:rsid w:val="005D54AD"/>
    <w:rsid w:val="005D6800"/>
    <w:rsid w:val="005D77AD"/>
    <w:rsid w:val="005E0F57"/>
    <w:rsid w:val="005E20CC"/>
    <w:rsid w:val="005E2920"/>
    <w:rsid w:val="005E2A24"/>
    <w:rsid w:val="005E2FFD"/>
    <w:rsid w:val="005E360D"/>
    <w:rsid w:val="005E3F1D"/>
    <w:rsid w:val="005E3FBC"/>
    <w:rsid w:val="005E5323"/>
    <w:rsid w:val="005E59B8"/>
    <w:rsid w:val="005E5FF1"/>
    <w:rsid w:val="005E69A0"/>
    <w:rsid w:val="005E7FE4"/>
    <w:rsid w:val="005F007C"/>
    <w:rsid w:val="005F0693"/>
    <w:rsid w:val="005F18C0"/>
    <w:rsid w:val="005F1B07"/>
    <w:rsid w:val="005F201A"/>
    <w:rsid w:val="005F2DE6"/>
    <w:rsid w:val="005F4E6C"/>
    <w:rsid w:val="005F4FF9"/>
    <w:rsid w:val="005F52C1"/>
    <w:rsid w:val="005F5462"/>
    <w:rsid w:val="005F553A"/>
    <w:rsid w:val="005F5F61"/>
    <w:rsid w:val="005F5F73"/>
    <w:rsid w:val="005F5FE1"/>
    <w:rsid w:val="005F7518"/>
    <w:rsid w:val="005F7A7C"/>
    <w:rsid w:val="00600610"/>
    <w:rsid w:val="006012EB"/>
    <w:rsid w:val="00601689"/>
    <w:rsid w:val="00601D2C"/>
    <w:rsid w:val="00602156"/>
    <w:rsid w:val="0060318E"/>
    <w:rsid w:val="00603B5A"/>
    <w:rsid w:val="00604E35"/>
    <w:rsid w:val="00605279"/>
    <w:rsid w:val="0060799C"/>
    <w:rsid w:val="006113F5"/>
    <w:rsid w:val="006115FE"/>
    <w:rsid w:val="00611A7A"/>
    <w:rsid w:val="006138B6"/>
    <w:rsid w:val="00613BF0"/>
    <w:rsid w:val="00613C7B"/>
    <w:rsid w:val="00613E07"/>
    <w:rsid w:val="00615015"/>
    <w:rsid w:val="00616C55"/>
    <w:rsid w:val="00617435"/>
    <w:rsid w:val="0061751B"/>
    <w:rsid w:val="00621AB5"/>
    <w:rsid w:val="00622B47"/>
    <w:rsid w:val="00623CAA"/>
    <w:rsid w:val="006245B8"/>
    <w:rsid w:val="006245CB"/>
    <w:rsid w:val="00624AFE"/>
    <w:rsid w:val="00625B22"/>
    <w:rsid w:val="00625E39"/>
    <w:rsid w:val="00626006"/>
    <w:rsid w:val="006278B2"/>
    <w:rsid w:val="00630BD1"/>
    <w:rsid w:val="00630D0B"/>
    <w:rsid w:val="00630E91"/>
    <w:rsid w:val="00630F52"/>
    <w:rsid w:val="006312A3"/>
    <w:rsid w:val="00631471"/>
    <w:rsid w:val="00631580"/>
    <w:rsid w:val="00631608"/>
    <w:rsid w:val="00631835"/>
    <w:rsid w:val="00632339"/>
    <w:rsid w:val="00632509"/>
    <w:rsid w:val="00632CEC"/>
    <w:rsid w:val="00632E40"/>
    <w:rsid w:val="00635CAA"/>
    <w:rsid w:val="00635F9D"/>
    <w:rsid w:val="00636A83"/>
    <w:rsid w:val="00641CD1"/>
    <w:rsid w:val="006423A2"/>
    <w:rsid w:val="0064288E"/>
    <w:rsid w:val="00643025"/>
    <w:rsid w:val="006430AA"/>
    <w:rsid w:val="006431B6"/>
    <w:rsid w:val="00643741"/>
    <w:rsid w:val="006439E3"/>
    <w:rsid w:val="006446F3"/>
    <w:rsid w:val="00644D6C"/>
    <w:rsid w:val="00647ACF"/>
    <w:rsid w:val="00647F3B"/>
    <w:rsid w:val="00650559"/>
    <w:rsid w:val="006518A1"/>
    <w:rsid w:val="00651CA5"/>
    <w:rsid w:val="00651DB8"/>
    <w:rsid w:val="00653E32"/>
    <w:rsid w:val="006545EF"/>
    <w:rsid w:val="0065466A"/>
    <w:rsid w:val="00654673"/>
    <w:rsid w:val="00654AFC"/>
    <w:rsid w:val="00654D1C"/>
    <w:rsid w:val="00656269"/>
    <w:rsid w:val="006562C3"/>
    <w:rsid w:val="00656668"/>
    <w:rsid w:val="0065670D"/>
    <w:rsid w:val="00656D56"/>
    <w:rsid w:val="006601F8"/>
    <w:rsid w:val="00660270"/>
    <w:rsid w:val="00660504"/>
    <w:rsid w:val="00660B0E"/>
    <w:rsid w:val="006624B7"/>
    <w:rsid w:val="00662751"/>
    <w:rsid w:val="006638DE"/>
    <w:rsid w:val="00663A02"/>
    <w:rsid w:val="00663D99"/>
    <w:rsid w:val="00664FB5"/>
    <w:rsid w:val="00665A3A"/>
    <w:rsid w:val="0066633E"/>
    <w:rsid w:val="00666E44"/>
    <w:rsid w:val="006703D0"/>
    <w:rsid w:val="00670ADD"/>
    <w:rsid w:val="00671775"/>
    <w:rsid w:val="00671B2F"/>
    <w:rsid w:val="00671D4D"/>
    <w:rsid w:val="0067286B"/>
    <w:rsid w:val="006732B0"/>
    <w:rsid w:val="00673A83"/>
    <w:rsid w:val="006740E7"/>
    <w:rsid w:val="0067420D"/>
    <w:rsid w:val="0067446C"/>
    <w:rsid w:val="00674488"/>
    <w:rsid w:val="0067489B"/>
    <w:rsid w:val="00675043"/>
    <w:rsid w:val="006754FD"/>
    <w:rsid w:val="00677C25"/>
    <w:rsid w:val="00677C27"/>
    <w:rsid w:val="00677C2E"/>
    <w:rsid w:val="006813FD"/>
    <w:rsid w:val="0068163E"/>
    <w:rsid w:val="00682B0C"/>
    <w:rsid w:val="00683133"/>
    <w:rsid w:val="00683254"/>
    <w:rsid w:val="006846CC"/>
    <w:rsid w:val="006848E8"/>
    <w:rsid w:val="00685A1C"/>
    <w:rsid w:val="00685EB9"/>
    <w:rsid w:val="00686DB7"/>
    <w:rsid w:val="006933FF"/>
    <w:rsid w:val="00693815"/>
    <w:rsid w:val="00694547"/>
    <w:rsid w:val="00694E61"/>
    <w:rsid w:val="00695C1B"/>
    <w:rsid w:val="006965F7"/>
    <w:rsid w:val="00696F74"/>
    <w:rsid w:val="00697634"/>
    <w:rsid w:val="00697AE9"/>
    <w:rsid w:val="006A09A4"/>
    <w:rsid w:val="006A11A0"/>
    <w:rsid w:val="006A1C41"/>
    <w:rsid w:val="006A1F9C"/>
    <w:rsid w:val="006A2AED"/>
    <w:rsid w:val="006A2D4D"/>
    <w:rsid w:val="006A31EB"/>
    <w:rsid w:val="006A3724"/>
    <w:rsid w:val="006A3C90"/>
    <w:rsid w:val="006A47B4"/>
    <w:rsid w:val="006A5274"/>
    <w:rsid w:val="006A6A95"/>
    <w:rsid w:val="006A7796"/>
    <w:rsid w:val="006A7F33"/>
    <w:rsid w:val="006B03D7"/>
    <w:rsid w:val="006B1267"/>
    <w:rsid w:val="006B348A"/>
    <w:rsid w:val="006B3619"/>
    <w:rsid w:val="006B3876"/>
    <w:rsid w:val="006B4BB6"/>
    <w:rsid w:val="006B4EBB"/>
    <w:rsid w:val="006B562F"/>
    <w:rsid w:val="006B6276"/>
    <w:rsid w:val="006B62D6"/>
    <w:rsid w:val="006B6434"/>
    <w:rsid w:val="006B64F1"/>
    <w:rsid w:val="006B6D9B"/>
    <w:rsid w:val="006B74BD"/>
    <w:rsid w:val="006C22EA"/>
    <w:rsid w:val="006C2974"/>
    <w:rsid w:val="006C2CF0"/>
    <w:rsid w:val="006C3562"/>
    <w:rsid w:val="006C3952"/>
    <w:rsid w:val="006C3C8D"/>
    <w:rsid w:val="006C66D1"/>
    <w:rsid w:val="006C6FB9"/>
    <w:rsid w:val="006C7443"/>
    <w:rsid w:val="006D0A0B"/>
    <w:rsid w:val="006D2BD6"/>
    <w:rsid w:val="006D2E18"/>
    <w:rsid w:val="006D2E67"/>
    <w:rsid w:val="006D32DC"/>
    <w:rsid w:val="006D5772"/>
    <w:rsid w:val="006D685B"/>
    <w:rsid w:val="006D6877"/>
    <w:rsid w:val="006D738C"/>
    <w:rsid w:val="006E0E67"/>
    <w:rsid w:val="006E15DB"/>
    <w:rsid w:val="006E3B8C"/>
    <w:rsid w:val="006E4488"/>
    <w:rsid w:val="006E45B3"/>
    <w:rsid w:val="006E6EB9"/>
    <w:rsid w:val="006E7679"/>
    <w:rsid w:val="006E7BA7"/>
    <w:rsid w:val="006F013C"/>
    <w:rsid w:val="006F02CE"/>
    <w:rsid w:val="006F0D2D"/>
    <w:rsid w:val="006F104A"/>
    <w:rsid w:val="006F1E71"/>
    <w:rsid w:val="006F28AE"/>
    <w:rsid w:val="006F2EEC"/>
    <w:rsid w:val="006F2F5F"/>
    <w:rsid w:val="006F3A27"/>
    <w:rsid w:val="006F3BCB"/>
    <w:rsid w:val="006F57A8"/>
    <w:rsid w:val="006F72D2"/>
    <w:rsid w:val="006F75F1"/>
    <w:rsid w:val="006F7B67"/>
    <w:rsid w:val="006F7C7A"/>
    <w:rsid w:val="0070161F"/>
    <w:rsid w:val="007020B7"/>
    <w:rsid w:val="00703BF4"/>
    <w:rsid w:val="00703D95"/>
    <w:rsid w:val="00704348"/>
    <w:rsid w:val="00704A0B"/>
    <w:rsid w:val="007050FF"/>
    <w:rsid w:val="00707424"/>
    <w:rsid w:val="00707586"/>
    <w:rsid w:val="00707D6C"/>
    <w:rsid w:val="00710992"/>
    <w:rsid w:val="00711179"/>
    <w:rsid w:val="007112EE"/>
    <w:rsid w:val="0071286F"/>
    <w:rsid w:val="00713ABF"/>
    <w:rsid w:val="00713E11"/>
    <w:rsid w:val="0071431B"/>
    <w:rsid w:val="00714F9D"/>
    <w:rsid w:val="007151C7"/>
    <w:rsid w:val="007154D2"/>
    <w:rsid w:val="00716223"/>
    <w:rsid w:val="0071653F"/>
    <w:rsid w:val="00717490"/>
    <w:rsid w:val="00720B5D"/>
    <w:rsid w:val="007228C0"/>
    <w:rsid w:val="0072422D"/>
    <w:rsid w:val="00725210"/>
    <w:rsid w:val="00725B64"/>
    <w:rsid w:val="00725B6F"/>
    <w:rsid w:val="00726206"/>
    <w:rsid w:val="00726A19"/>
    <w:rsid w:val="00726C8C"/>
    <w:rsid w:val="007276EC"/>
    <w:rsid w:val="00730181"/>
    <w:rsid w:val="00730AEC"/>
    <w:rsid w:val="00730CF0"/>
    <w:rsid w:val="00731491"/>
    <w:rsid w:val="00732334"/>
    <w:rsid w:val="00732984"/>
    <w:rsid w:val="007347E5"/>
    <w:rsid w:val="007349C4"/>
    <w:rsid w:val="00734AC4"/>
    <w:rsid w:val="00734F26"/>
    <w:rsid w:val="00735172"/>
    <w:rsid w:val="007351CF"/>
    <w:rsid w:val="00735565"/>
    <w:rsid w:val="0073557B"/>
    <w:rsid w:val="0073595D"/>
    <w:rsid w:val="00736052"/>
    <w:rsid w:val="007363BB"/>
    <w:rsid w:val="007367FF"/>
    <w:rsid w:val="007369B7"/>
    <w:rsid w:val="00736A35"/>
    <w:rsid w:val="00740181"/>
    <w:rsid w:val="00740488"/>
    <w:rsid w:val="007404D5"/>
    <w:rsid w:val="00740C9E"/>
    <w:rsid w:val="00741B34"/>
    <w:rsid w:val="00743C67"/>
    <w:rsid w:val="00744134"/>
    <w:rsid w:val="007441C0"/>
    <w:rsid w:val="007442E8"/>
    <w:rsid w:val="0074447F"/>
    <w:rsid w:val="00744540"/>
    <w:rsid w:val="00745DB7"/>
    <w:rsid w:val="00750626"/>
    <w:rsid w:val="007509E5"/>
    <w:rsid w:val="00750DD3"/>
    <w:rsid w:val="0075188E"/>
    <w:rsid w:val="00755353"/>
    <w:rsid w:val="00755B11"/>
    <w:rsid w:val="00755C7B"/>
    <w:rsid w:val="00755E18"/>
    <w:rsid w:val="00757724"/>
    <w:rsid w:val="007577FB"/>
    <w:rsid w:val="007611BD"/>
    <w:rsid w:val="00761483"/>
    <w:rsid w:val="0076236D"/>
    <w:rsid w:val="00763847"/>
    <w:rsid w:val="00763A77"/>
    <w:rsid w:val="00765566"/>
    <w:rsid w:val="00765D60"/>
    <w:rsid w:val="00765F50"/>
    <w:rsid w:val="00766A15"/>
    <w:rsid w:val="007676C1"/>
    <w:rsid w:val="007679AF"/>
    <w:rsid w:val="00771FFD"/>
    <w:rsid w:val="007728CF"/>
    <w:rsid w:val="00772BCC"/>
    <w:rsid w:val="00772F59"/>
    <w:rsid w:val="00773F9D"/>
    <w:rsid w:val="007742BF"/>
    <w:rsid w:val="007742FF"/>
    <w:rsid w:val="007744BD"/>
    <w:rsid w:val="00775B0F"/>
    <w:rsid w:val="00775E14"/>
    <w:rsid w:val="007807D0"/>
    <w:rsid w:val="00780D1E"/>
    <w:rsid w:val="00781209"/>
    <w:rsid w:val="0078128F"/>
    <w:rsid w:val="0078155B"/>
    <w:rsid w:val="00781DA9"/>
    <w:rsid w:val="00783011"/>
    <w:rsid w:val="007842A7"/>
    <w:rsid w:val="00785083"/>
    <w:rsid w:val="007852D7"/>
    <w:rsid w:val="00787633"/>
    <w:rsid w:val="00790A69"/>
    <w:rsid w:val="00791654"/>
    <w:rsid w:val="007924D9"/>
    <w:rsid w:val="007942DC"/>
    <w:rsid w:val="007944F4"/>
    <w:rsid w:val="0079491A"/>
    <w:rsid w:val="00794C1C"/>
    <w:rsid w:val="00794CFB"/>
    <w:rsid w:val="00794E48"/>
    <w:rsid w:val="007957C3"/>
    <w:rsid w:val="00795E76"/>
    <w:rsid w:val="007964CC"/>
    <w:rsid w:val="007973C8"/>
    <w:rsid w:val="00797A8C"/>
    <w:rsid w:val="007A04B2"/>
    <w:rsid w:val="007A1002"/>
    <w:rsid w:val="007A2364"/>
    <w:rsid w:val="007A2825"/>
    <w:rsid w:val="007A3321"/>
    <w:rsid w:val="007A380A"/>
    <w:rsid w:val="007A4039"/>
    <w:rsid w:val="007A5EBB"/>
    <w:rsid w:val="007A621E"/>
    <w:rsid w:val="007A6815"/>
    <w:rsid w:val="007A697F"/>
    <w:rsid w:val="007A7AFE"/>
    <w:rsid w:val="007A7F13"/>
    <w:rsid w:val="007A7FB2"/>
    <w:rsid w:val="007B059D"/>
    <w:rsid w:val="007B1F2E"/>
    <w:rsid w:val="007B20C5"/>
    <w:rsid w:val="007B2107"/>
    <w:rsid w:val="007B2847"/>
    <w:rsid w:val="007B4045"/>
    <w:rsid w:val="007B42B9"/>
    <w:rsid w:val="007B4364"/>
    <w:rsid w:val="007B521F"/>
    <w:rsid w:val="007B5A5B"/>
    <w:rsid w:val="007B5B12"/>
    <w:rsid w:val="007B70E3"/>
    <w:rsid w:val="007B75B3"/>
    <w:rsid w:val="007C0190"/>
    <w:rsid w:val="007C0E12"/>
    <w:rsid w:val="007C105A"/>
    <w:rsid w:val="007C1BB3"/>
    <w:rsid w:val="007C1DB1"/>
    <w:rsid w:val="007C1FA3"/>
    <w:rsid w:val="007C2062"/>
    <w:rsid w:val="007C2875"/>
    <w:rsid w:val="007C2D08"/>
    <w:rsid w:val="007C2EB0"/>
    <w:rsid w:val="007C4B85"/>
    <w:rsid w:val="007C547A"/>
    <w:rsid w:val="007C5B79"/>
    <w:rsid w:val="007C5D85"/>
    <w:rsid w:val="007C6A53"/>
    <w:rsid w:val="007C735E"/>
    <w:rsid w:val="007C7950"/>
    <w:rsid w:val="007C7AC7"/>
    <w:rsid w:val="007D30C6"/>
    <w:rsid w:val="007D50E8"/>
    <w:rsid w:val="007D57BC"/>
    <w:rsid w:val="007D74F6"/>
    <w:rsid w:val="007E1B6A"/>
    <w:rsid w:val="007E26B3"/>
    <w:rsid w:val="007E3CC9"/>
    <w:rsid w:val="007E433F"/>
    <w:rsid w:val="007E5802"/>
    <w:rsid w:val="007E5B36"/>
    <w:rsid w:val="007E6376"/>
    <w:rsid w:val="007E6A08"/>
    <w:rsid w:val="007F0158"/>
    <w:rsid w:val="007F0429"/>
    <w:rsid w:val="007F0460"/>
    <w:rsid w:val="007F0925"/>
    <w:rsid w:val="007F0988"/>
    <w:rsid w:val="007F10DE"/>
    <w:rsid w:val="007F2148"/>
    <w:rsid w:val="007F2F72"/>
    <w:rsid w:val="007F3088"/>
    <w:rsid w:val="007F3373"/>
    <w:rsid w:val="007F3983"/>
    <w:rsid w:val="007F44C9"/>
    <w:rsid w:val="007F4EFF"/>
    <w:rsid w:val="007F7580"/>
    <w:rsid w:val="007F7F90"/>
    <w:rsid w:val="008004A9"/>
    <w:rsid w:val="00802391"/>
    <w:rsid w:val="00803899"/>
    <w:rsid w:val="00804B12"/>
    <w:rsid w:val="008052D6"/>
    <w:rsid w:val="00805555"/>
    <w:rsid w:val="00806236"/>
    <w:rsid w:val="00806E96"/>
    <w:rsid w:val="00806F53"/>
    <w:rsid w:val="00810BC2"/>
    <w:rsid w:val="00811486"/>
    <w:rsid w:val="00812B5D"/>
    <w:rsid w:val="00813C9B"/>
    <w:rsid w:val="00813FD5"/>
    <w:rsid w:val="00815C97"/>
    <w:rsid w:val="00815CE8"/>
    <w:rsid w:val="00815E49"/>
    <w:rsid w:val="00816029"/>
    <w:rsid w:val="0081726C"/>
    <w:rsid w:val="008176D7"/>
    <w:rsid w:val="0081799E"/>
    <w:rsid w:val="0082065F"/>
    <w:rsid w:val="008207EB"/>
    <w:rsid w:val="00821780"/>
    <w:rsid w:val="00821C4E"/>
    <w:rsid w:val="0082237A"/>
    <w:rsid w:val="00822639"/>
    <w:rsid w:val="00822E5B"/>
    <w:rsid w:val="00823584"/>
    <w:rsid w:val="008276CE"/>
    <w:rsid w:val="008303D5"/>
    <w:rsid w:val="00830BC5"/>
    <w:rsid w:val="00831D36"/>
    <w:rsid w:val="00832E3D"/>
    <w:rsid w:val="00834778"/>
    <w:rsid w:val="00834C00"/>
    <w:rsid w:val="00835AB3"/>
    <w:rsid w:val="00835EDA"/>
    <w:rsid w:val="00836687"/>
    <w:rsid w:val="0083734D"/>
    <w:rsid w:val="0083789E"/>
    <w:rsid w:val="00837AF2"/>
    <w:rsid w:val="00837B7D"/>
    <w:rsid w:val="00837EA4"/>
    <w:rsid w:val="008411D3"/>
    <w:rsid w:val="008418EF"/>
    <w:rsid w:val="008435F9"/>
    <w:rsid w:val="0084476A"/>
    <w:rsid w:val="00844850"/>
    <w:rsid w:val="00845AD0"/>
    <w:rsid w:val="00845F1E"/>
    <w:rsid w:val="008519C6"/>
    <w:rsid w:val="00851C87"/>
    <w:rsid w:val="00851FB5"/>
    <w:rsid w:val="008520DC"/>
    <w:rsid w:val="00853C3D"/>
    <w:rsid w:val="00854D5F"/>
    <w:rsid w:val="00854FA7"/>
    <w:rsid w:val="00855662"/>
    <w:rsid w:val="00855854"/>
    <w:rsid w:val="008559D3"/>
    <w:rsid w:val="008563B3"/>
    <w:rsid w:val="008563EF"/>
    <w:rsid w:val="00856509"/>
    <w:rsid w:val="00860118"/>
    <w:rsid w:val="008603C8"/>
    <w:rsid w:val="00860B25"/>
    <w:rsid w:val="0086114F"/>
    <w:rsid w:val="00861D6A"/>
    <w:rsid w:val="00862C9D"/>
    <w:rsid w:val="008643B1"/>
    <w:rsid w:val="00864D4D"/>
    <w:rsid w:val="00871D94"/>
    <w:rsid w:val="0087253E"/>
    <w:rsid w:val="00875704"/>
    <w:rsid w:val="00875F57"/>
    <w:rsid w:val="00875FD8"/>
    <w:rsid w:val="008764E4"/>
    <w:rsid w:val="00877159"/>
    <w:rsid w:val="00880424"/>
    <w:rsid w:val="0088071C"/>
    <w:rsid w:val="00881084"/>
    <w:rsid w:val="008814CD"/>
    <w:rsid w:val="008818F1"/>
    <w:rsid w:val="00881BCE"/>
    <w:rsid w:val="0088218A"/>
    <w:rsid w:val="00882439"/>
    <w:rsid w:val="00882C2D"/>
    <w:rsid w:val="00882DF5"/>
    <w:rsid w:val="00882FD9"/>
    <w:rsid w:val="00883134"/>
    <w:rsid w:val="0088360B"/>
    <w:rsid w:val="00884798"/>
    <w:rsid w:val="00884E0A"/>
    <w:rsid w:val="0088504C"/>
    <w:rsid w:val="00885652"/>
    <w:rsid w:val="008857A9"/>
    <w:rsid w:val="00885B95"/>
    <w:rsid w:val="00885E4F"/>
    <w:rsid w:val="008862B3"/>
    <w:rsid w:val="00886D0F"/>
    <w:rsid w:val="00891121"/>
    <w:rsid w:val="00891365"/>
    <w:rsid w:val="0089289F"/>
    <w:rsid w:val="00894742"/>
    <w:rsid w:val="008964F2"/>
    <w:rsid w:val="00896813"/>
    <w:rsid w:val="00896AB3"/>
    <w:rsid w:val="00896FD0"/>
    <w:rsid w:val="00897331"/>
    <w:rsid w:val="0089765F"/>
    <w:rsid w:val="008A0733"/>
    <w:rsid w:val="008A0F98"/>
    <w:rsid w:val="008A1CF6"/>
    <w:rsid w:val="008A1F51"/>
    <w:rsid w:val="008A20AB"/>
    <w:rsid w:val="008A24AB"/>
    <w:rsid w:val="008A2868"/>
    <w:rsid w:val="008A3521"/>
    <w:rsid w:val="008A382E"/>
    <w:rsid w:val="008A3A27"/>
    <w:rsid w:val="008A44AF"/>
    <w:rsid w:val="008A492A"/>
    <w:rsid w:val="008A5430"/>
    <w:rsid w:val="008A56D6"/>
    <w:rsid w:val="008A5F15"/>
    <w:rsid w:val="008A6B0C"/>
    <w:rsid w:val="008A757B"/>
    <w:rsid w:val="008A7D74"/>
    <w:rsid w:val="008B071D"/>
    <w:rsid w:val="008B14DC"/>
    <w:rsid w:val="008B2EAC"/>
    <w:rsid w:val="008B368F"/>
    <w:rsid w:val="008B4223"/>
    <w:rsid w:val="008B6DC5"/>
    <w:rsid w:val="008C01B7"/>
    <w:rsid w:val="008C0F1C"/>
    <w:rsid w:val="008C130E"/>
    <w:rsid w:val="008C1399"/>
    <w:rsid w:val="008C17E6"/>
    <w:rsid w:val="008C2D49"/>
    <w:rsid w:val="008C3A6E"/>
    <w:rsid w:val="008C45E2"/>
    <w:rsid w:val="008C49AE"/>
    <w:rsid w:val="008C4F1B"/>
    <w:rsid w:val="008C560A"/>
    <w:rsid w:val="008C668F"/>
    <w:rsid w:val="008C67D0"/>
    <w:rsid w:val="008C70B1"/>
    <w:rsid w:val="008C77EA"/>
    <w:rsid w:val="008D01A9"/>
    <w:rsid w:val="008D05A7"/>
    <w:rsid w:val="008D0E73"/>
    <w:rsid w:val="008D18D9"/>
    <w:rsid w:val="008D23D9"/>
    <w:rsid w:val="008D245A"/>
    <w:rsid w:val="008D3073"/>
    <w:rsid w:val="008D4F6B"/>
    <w:rsid w:val="008D5FB6"/>
    <w:rsid w:val="008D719C"/>
    <w:rsid w:val="008E03D9"/>
    <w:rsid w:val="008E0438"/>
    <w:rsid w:val="008E0D7E"/>
    <w:rsid w:val="008E22FE"/>
    <w:rsid w:val="008E4CBD"/>
    <w:rsid w:val="008E4F3B"/>
    <w:rsid w:val="008E75D7"/>
    <w:rsid w:val="008E7D06"/>
    <w:rsid w:val="008F00EF"/>
    <w:rsid w:val="008F2054"/>
    <w:rsid w:val="008F2AFE"/>
    <w:rsid w:val="008F5680"/>
    <w:rsid w:val="008F5917"/>
    <w:rsid w:val="008F5A3E"/>
    <w:rsid w:val="008F5B0B"/>
    <w:rsid w:val="008F5E82"/>
    <w:rsid w:val="008F6B1D"/>
    <w:rsid w:val="008F6F06"/>
    <w:rsid w:val="009005B5"/>
    <w:rsid w:val="00900EA7"/>
    <w:rsid w:val="00900EFB"/>
    <w:rsid w:val="0090157E"/>
    <w:rsid w:val="00901D6F"/>
    <w:rsid w:val="00902B43"/>
    <w:rsid w:val="0090350E"/>
    <w:rsid w:val="00904220"/>
    <w:rsid w:val="0090434F"/>
    <w:rsid w:val="00904FE8"/>
    <w:rsid w:val="00905588"/>
    <w:rsid w:val="00906D32"/>
    <w:rsid w:val="009072C2"/>
    <w:rsid w:val="00907382"/>
    <w:rsid w:val="009105A7"/>
    <w:rsid w:val="0091330B"/>
    <w:rsid w:val="00914252"/>
    <w:rsid w:val="00914B4B"/>
    <w:rsid w:val="00914C87"/>
    <w:rsid w:val="009153D9"/>
    <w:rsid w:val="00915E90"/>
    <w:rsid w:val="00916CB3"/>
    <w:rsid w:val="00921129"/>
    <w:rsid w:val="00921DE1"/>
    <w:rsid w:val="0092430E"/>
    <w:rsid w:val="00924F34"/>
    <w:rsid w:val="00925500"/>
    <w:rsid w:val="0092752F"/>
    <w:rsid w:val="00927DD6"/>
    <w:rsid w:val="00930FD2"/>
    <w:rsid w:val="0093128F"/>
    <w:rsid w:val="00931CFC"/>
    <w:rsid w:val="00932AC1"/>
    <w:rsid w:val="00932E24"/>
    <w:rsid w:val="0093328E"/>
    <w:rsid w:val="0093386D"/>
    <w:rsid w:val="0093396E"/>
    <w:rsid w:val="00933AFB"/>
    <w:rsid w:val="00935BEF"/>
    <w:rsid w:val="00936147"/>
    <w:rsid w:val="00936CC1"/>
    <w:rsid w:val="009373A4"/>
    <w:rsid w:val="0093788E"/>
    <w:rsid w:val="00937DCB"/>
    <w:rsid w:val="00940036"/>
    <w:rsid w:val="00940E1A"/>
    <w:rsid w:val="009418A3"/>
    <w:rsid w:val="00941A51"/>
    <w:rsid w:val="0094286D"/>
    <w:rsid w:val="00944388"/>
    <w:rsid w:val="00944A5D"/>
    <w:rsid w:val="00947912"/>
    <w:rsid w:val="00950098"/>
    <w:rsid w:val="00951265"/>
    <w:rsid w:val="00951BC9"/>
    <w:rsid w:val="00952289"/>
    <w:rsid w:val="009527D3"/>
    <w:rsid w:val="00952F86"/>
    <w:rsid w:val="0095383E"/>
    <w:rsid w:val="00953A03"/>
    <w:rsid w:val="00953A6C"/>
    <w:rsid w:val="00954440"/>
    <w:rsid w:val="00954C99"/>
    <w:rsid w:val="00955181"/>
    <w:rsid w:val="009554C3"/>
    <w:rsid w:val="009567DE"/>
    <w:rsid w:val="00957A99"/>
    <w:rsid w:val="0096047C"/>
    <w:rsid w:val="009606B8"/>
    <w:rsid w:val="009611CC"/>
    <w:rsid w:val="00961F08"/>
    <w:rsid w:val="00962A5C"/>
    <w:rsid w:val="0096362D"/>
    <w:rsid w:val="00964644"/>
    <w:rsid w:val="00964A43"/>
    <w:rsid w:val="00964AD0"/>
    <w:rsid w:val="009661CB"/>
    <w:rsid w:val="00967B79"/>
    <w:rsid w:val="0097048E"/>
    <w:rsid w:val="009705EE"/>
    <w:rsid w:val="009726C2"/>
    <w:rsid w:val="00973844"/>
    <w:rsid w:val="009745A3"/>
    <w:rsid w:val="0097554E"/>
    <w:rsid w:val="009756FA"/>
    <w:rsid w:val="00975BB7"/>
    <w:rsid w:val="00976A01"/>
    <w:rsid w:val="00976ED6"/>
    <w:rsid w:val="00977903"/>
    <w:rsid w:val="00980344"/>
    <w:rsid w:val="009805A5"/>
    <w:rsid w:val="009819ED"/>
    <w:rsid w:val="009822D9"/>
    <w:rsid w:val="00982852"/>
    <w:rsid w:val="00982C03"/>
    <w:rsid w:val="00982E2E"/>
    <w:rsid w:val="00983000"/>
    <w:rsid w:val="009840E6"/>
    <w:rsid w:val="00984F23"/>
    <w:rsid w:val="0098562B"/>
    <w:rsid w:val="009857AB"/>
    <w:rsid w:val="00985F3B"/>
    <w:rsid w:val="0098748F"/>
    <w:rsid w:val="00987B4B"/>
    <w:rsid w:val="009916E4"/>
    <w:rsid w:val="00992326"/>
    <w:rsid w:val="00993007"/>
    <w:rsid w:val="00993E9E"/>
    <w:rsid w:val="00994451"/>
    <w:rsid w:val="009945C0"/>
    <w:rsid w:val="0099515E"/>
    <w:rsid w:val="00995235"/>
    <w:rsid w:val="00995FBC"/>
    <w:rsid w:val="00996253"/>
    <w:rsid w:val="009966E4"/>
    <w:rsid w:val="0099719E"/>
    <w:rsid w:val="00997DE0"/>
    <w:rsid w:val="009A0A09"/>
    <w:rsid w:val="009A2306"/>
    <w:rsid w:val="009A2678"/>
    <w:rsid w:val="009A333F"/>
    <w:rsid w:val="009A5B37"/>
    <w:rsid w:val="009A7508"/>
    <w:rsid w:val="009A7CD3"/>
    <w:rsid w:val="009B0227"/>
    <w:rsid w:val="009B05BB"/>
    <w:rsid w:val="009B10C9"/>
    <w:rsid w:val="009B2720"/>
    <w:rsid w:val="009B27A5"/>
    <w:rsid w:val="009B2B5A"/>
    <w:rsid w:val="009B39DF"/>
    <w:rsid w:val="009B4CC6"/>
    <w:rsid w:val="009B5056"/>
    <w:rsid w:val="009B51FD"/>
    <w:rsid w:val="009B6B17"/>
    <w:rsid w:val="009B7DFB"/>
    <w:rsid w:val="009C0CB7"/>
    <w:rsid w:val="009C0D82"/>
    <w:rsid w:val="009C108A"/>
    <w:rsid w:val="009C17AB"/>
    <w:rsid w:val="009C1C4C"/>
    <w:rsid w:val="009C2521"/>
    <w:rsid w:val="009C2B0A"/>
    <w:rsid w:val="009C3C34"/>
    <w:rsid w:val="009C406C"/>
    <w:rsid w:val="009C42C5"/>
    <w:rsid w:val="009C507E"/>
    <w:rsid w:val="009C53E3"/>
    <w:rsid w:val="009C7143"/>
    <w:rsid w:val="009D019B"/>
    <w:rsid w:val="009D04F4"/>
    <w:rsid w:val="009D0E09"/>
    <w:rsid w:val="009D10D9"/>
    <w:rsid w:val="009D11C3"/>
    <w:rsid w:val="009D3D9F"/>
    <w:rsid w:val="009D443D"/>
    <w:rsid w:val="009D59C4"/>
    <w:rsid w:val="009D6CFA"/>
    <w:rsid w:val="009D7453"/>
    <w:rsid w:val="009E049D"/>
    <w:rsid w:val="009E0B59"/>
    <w:rsid w:val="009E1441"/>
    <w:rsid w:val="009E2C91"/>
    <w:rsid w:val="009E3345"/>
    <w:rsid w:val="009E778A"/>
    <w:rsid w:val="009E79D2"/>
    <w:rsid w:val="009F0170"/>
    <w:rsid w:val="009F0605"/>
    <w:rsid w:val="009F0845"/>
    <w:rsid w:val="009F1249"/>
    <w:rsid w:val="009F3141"/>
    <w:rsid w:val="009F33E6"/>
    <w:rsid w:val="009F439D"/>
    <w:rsid w:val="009F4E88"/>
    <w:rsid w:val="009F5312"/>
    <w:rsid w:val="009F5E0B"/>
    <w:rsid w:val="009F5F3C"/>
    <w:rsid w:val="009F74FA"/>
    <w:rsid w:val="00A014DB"/>
    <w:rsid w:val="00A01C92"/>
    <w:rsid w:val="00A02656"/>
    <w:rsid w:val="00A03CB1"/>
    <w:rsid w:val="00A03E10"/>
    <w:rsid w:val="00A0454C"/>
    <w:rsid w:val="00A0501C"/>
    <w:rsid w:val="00A05684"/>
    <w:rsid w:val="00A05F49"/>
    <w:rsid w:val="00A0678A"/>
    <w:rsid w:val="00A10947"/>
    <w:rsid w:val="00A11109"/>
    <w:rsid w:val="00A1182A"/>
    <w:rsid w:val="00A1290E"/>
    <w:rsid w:val="00A129D3"/>
    <w:rsid w:val="00A13256"/>
    <w:rsid w:val="00A132BA"/>
    <w:rsid w:val="00A1448D"/>
    <w:rsid w:val="00A14D63"/>
    <w:rsid w:val="00A14F56"/>
    <w:rsid w:val="00A16203"/>
    <w:rsid w:val="00A174F1"/>
    <w:rsid w:val="00A17532"/>
    <w:rsid w:val="00A17A0E"/>
    <w:rsid w:val="00A17B50"/>
    <w:rsid w:val="00A20A8C"/>
    <w:rsid w:val="00A210E3"/>
    <w:rsid w:val="00A2153A"/>
    <w:rsid w:val="00A226C6"/>
    <w:rsid w:val="00A22846"/>
    <w:rsid w:val="00A228A7"/>
    <w:rsid w:val="00A23D29"/>
    <w:rsid w:val="00A24254"/>
    <w:rsid w:val="00A2453B"/>
    <w:rsid w:val="00A2457A"/>
    <w:rsid w:val="00A24B7B"/>
    <w:rsid w:val="00A2556F"/>
    <w:rsid w:val="00A25CE1"/>
    <w:rsid w:val="00A262E2"/>
    <w:rsid w:val="00A27BA1"/>
    <w:rsid w:val="00A305B0"/>
    <w:rsid w:val="00A30D98"/>
    <w:rsid w:val="00A30E7D"/>
    <w:rsid w:val="00A3143B"/>
    <w:rsid w:val="00A31DA7"/>
    <w:rsid w:val="00A3217D"/>
    <w:rsid w:val="00A322AA"/>
    <w:rsid w:val="00A3230A"/>
    <w:rsid w:val="00A32536"/>
    <w:rsid w:val="00A35AB3"/>
    <w:rsid w:val="00A35DAB"/>
    <w:rsid w:val="00A36BC2"/>
    <w:rsid w:val="00A36F24"/>
    <w:rsid w:val="00A37203"/>
    <w:rsid w:val="00A37CA3"/>
    <w:rsid w:val="00A40A4B"/>
    <w:rsid w:val="00A410E7"/>
    <w:rsid w:val="00A415F5"/>
    <w:rsid w:val="00A41B2E"/>
    <w:rsid w:val="00A43A7A"/>
    <w:rsid w:val="00A43F53"/>
    <w:rsid w:val="00A43F6C"/>
    <w:rsid w:val="00A4475E"/>
    <w:rsid w:val="00A44F6D"/>
    <w:rsid w:val="00A44FF1"/>
    <w:rsid w:val="00A45075"/>
    <w:rsid w:val="00A45FF8"/>
    <w:rsid w:val="00A4624D"/>
    <w:rsid w:val="00A46CF3"/>
    <w:rsid w:val="00A46F6E"/>
    <w:rsid w:val="00A475C1"/>
    <w:rsid w:val="00A47A6E"/>
    <w:rsid w:val="00A505F9"/>
    <w:rsid w:val="00A50755"/>
    <w:rsid w:val="00A5076C"/>
    <w:rsid w:val="00A512F8"/>
    <w:rsid w:val="00A51A4F"/>
    <w:rsid w:val="00A534BB"/>
    <w:rsid w:val="00A547AD"/>
    <w:rsid w:val="00A54DF8"/>
    <w:rsid w:val="00A5519B"/>
    <w:rsid w:val="00A5526C"/>
    <w:rsid w:val="00A5542E"/>
    <w:rsid w:val="00A5594E"/>
    <w:rsid w:val="00A55D66"/>
    <w:rsid w:val="00A56129"/>
    <w:rsid w:val="00A56B2A"/>
    <w:rsid w:val="00A56C31"/>
    <w:rsid w:val="00A56CF9"/>
    <w:rsid w:val="00A57C6C"/>
    <w:rsid w:val="00A60F0B"/>
    <w:rsid w:val="00A61021"/>
    <w:rsid w:val="00A63FE9"/>
    <w:rsid w:val="00A644E8"/>
    <w:rsid w:val="00A648DD"/>
    <w:rsid w:val="00A66013"/>
    <w:rsid w:val="00A66646"/>
    <w:rsid w:val="00A66937"/>
    <w:rsid w:val="00A706AB"/>
    <w:rsid w:val="00A70A8F"/>
    <w:rsid w:val="00A70ACA"/>
    <w:rsid w:val="00A71E9D"/>
    <w:rsid w:val="00A73C88"/>
    <w:rsid w:val="00A75EAF"/>
    <w:rsid w:val="00A7685A"/>
    <w:rsid w:val="00A76937"/>
    <w:rsid w:val="00A770CF"/>
    <w:rsid w:val="00A80865"/>
    <w:rsid w:val="00A808BB"/>
    <w:rsid w:val="00A8113E"/>
    <w:rsid w:val="00A81D5A"/>
    <w:rsid w:val="00A82174"/>
    <w:rsid w:val="00A82748"/>
    <w:rsid w:val="00A83415"/>
    <w:rsid w:val="00A8344E"/>
    <w:rsid w:val="00A840D3"/>
    <w:rsid w:val="00A8509B"/>
    <w:rsid w:val="00A8660D"/>
    <w:rsid w:val="00A868FE"/>
    <w:rsid w:val="00A869FE"/>
    <w:rsid w:val="00A86D08"/>
    <w:rsid w:val="00A86DA7"/>
    <w:rsid w:val="00A86FCF"/>
    <w:rsid w:val="00A8736F"/>
    <w:rsid w:val="00A87C59"/>
    <w:rsid w:val="00A9067B"/>
    <w:rsid w:val="00A9163B"/>
    <w:rsid w:val="00A91B4C"/>
    <w:rsid w:val="00A91C6E"/>
    <w:rsid w:val="00A92570"/>
    <w:rsid w:val="00A93A37"/>
    <w:rsid w:val="00A95619"/>
    <w:rsid w:val="00A9563D"/>
    <w:rsid w:val="00A95888"/>
    <w:rsid w:val="00A963DA"/>
    <w:rsid w:val="00A965C3"/>
    <w:rsid w:val="00A96766"/>
    <w:rsid w:val="00A969A9"/>
    <w:rsid w:val="00A96E08"/>
    <w:rsid w:val="00A9725D"/>
    <w:rsid w:val="00A9783E"/>
    <w:rsid w:val="00AA0535"/>
    <w:rsid w:val="00AA2763"/>
    <w:rsid w:val="00AA3478"/>
    <w:rsid w:val="00AA47FA"/>
    <w:rsid w:val="00AA484A"/>
    <w:rsid w:val="00AA48A2"/>
    <w:rsid w:val="00AA53F1"/>
    <w:rsid w:val="00AA54AE"/>
    <w:rsid w:val="00AA555A"/>
    <w:rsid w:val="00AA6988"/>
    <w:rsid w:val="00AB2939"/>
    <w:rsid w:val="00AB4B39"/>
    <w:rsid w:val="00AB5391"/>
    <w:rsid w:val="00AB6626"/>
    <w:rsid w:val="00AB7DAC"/>
    <w:rsid w:val="00AC00E4"/>
    <w:rsid w:val="00AC19E6"/>
    <w:rsid w:val="00AC3212"/>
    <w:rsid w:val="00AC33CB"/>
    <w:rsid w:val="00AC35E7"/>
    <w:rsid w:val="00AC3F44"/>
    <w:rsid w:val="00AC43B1"/>
    <w:rsid w:val="00AC4BAD"/>
    <w:rsid w:val="00AC4C23"/>
    <w:rsid w:val="00AC5124"/>
    <w:rsid w:val="00AC7102"/>
    <w:rsid w:val="00AC7FBD"/>
    <w:rsid w:val="00AD06F4"/>
    <w:rsid w:val="00AD1141"/>
    <w:rsid w:val="00AD314E"/>
    <w:rsid w:val="00AD3749"/>
    <w:rsid w:val="00AD404C"/>
    <w:rsid w:val="00AD5077"/>
    <w:rsid w:val="00AD52F3"/>
    <w:rsid w:val="00AD569A"/>
    <w:rsid w:val="00AD7A2D"/>
    <w:rsid w:val="00AE10FE"/>
    <w:rsid w:val="00AE1185"/>
    <w:rsid w:val="00AE12A6"/>
    <w:rsid w:val="00AE2AB9"/>
    <w:rsid w:val="00AE3283"/>
    <w:rsid w:val="00AE3545"/>
    <w:rsid w:val="00AE45EB"/>
    <w:rsid w:val="00AE4BC4"/>
    <w:rsid w:val="00AE4CC5"/>
    <w:rsid w:val="00AE4F82"/>
    <w:rsid w:val="00AE5456"/>
    <w:rsid w:val="00AE560C"/>
    <w:rsid w:val="00AE6868"/>
    <w:rsid w:val="00AE6D58"/>
    <w:rsid w:val="00AE7830"/>
    <w:rsid w:val="00AF0214"/>
    <w:rsid w:val="00AF02D1"/>
    <w:rsid w:val="00AF292D"/>
    <w:rsid w:val="00AF2BF5"/>
    <w:rsid w:val="00AF35B7"/>
    <w:rsid w:val="00AF4643"/>
    <w:rsid w:val="00AF47BE"/>
    <w:rsid w:val="00AF4CEE"/>
    <w:rsid w:val="00AF58CF"/>
    <w:rsid w:val="00AF5C25"/>
    <w:rsid w:val="00AF6E63"/>
    <w:rsid w:val="00AF70FD"/>
    <w:rsid w:val="00AF797D"/>
    <w:rsid w:val="00AF7C78"/>
    <w:rsid w:val="00B00FCB"/>
    <w:rsid w:val="00B01717"/>
    <w:rsid w:val="00B01D98"/>
    <w:rsid w:val="00B02332"/>
    <w:rsid w:val="00B0255E"/>
    <w:rsid w:val="00B03515"/>
    <w:rsid w:val="00B03977"/>
    <w:rsid w:val="00B04463"/>
    <w:rsid w:val="00B051CF"/>
    <w:rsid w:val="00B05658"/>
    <w:rsid w:val="00B0607B"/>
    <w:rsid w:val="00B072D5"/>
    <w:rsid w:val="00B07524"/>
    <w:rsid w:val="00B07E7C"/>
    <w:rsid w:val="00B11F28"/>
    <w:rsid w:val="00B122C9"/>
    <w:rsid w:val="00B12984"/>
    <w:rsid w:val="00B136C6"/>
    <w:rsid w:val="00B1377A"/>
    <w:rsid w:val="00B13DA2"/>
    <w:rsid w:val="00B13EDA"/>
    <w:rsid w:val="00B15AE2"/>
    <w:rsid w:val="00B16044"/>
    <w:rsid w:val="00B166ED"/>
    <w:rsid w:val="00B1775B"/>
    <w:rsid w:val="00B20E63"/>
    <w:rsid w:val="00B20F25"/>
    <w:rsid w:val="00B21159"/>
    <w:rsid w:val="00B218D9"/>
    <w:rsid w:val="00B21D10"/>
    <w:rsid w:val="00B22AE5"/>
    <w:rsid w:val="00B23489"/>
    <w:rsid w:val="00B24232"/>
    <w:rsid w:val="00B24B8E"/>
    <w:rsid w:val="00B24E31"/>
    <w:rsid w:val="00B2504C"/>
    <w:rsid w:val="00B2618A"/>
    <w:rsid w:val="00B26442"/>
    <w:rsid w:val="00B30276"/>
    <w:rsid w:val="00B31586"/>
    <w:rsid w:val="00B31A7B"/>
    <w:rsid w:val="00B31C49"/>
    <w:rsid w:val="00B32491"/>
    <w:rsid w:val="00B3256F"/>
    <w:rsid w:val="00B34E20"/>
    <w:rsid w:val="00B35675"/>
    <w:rsid w:val="00B36F07"/>
    <w:rsid w:val="00B36F1A"/>
    <w:rsid w:val="00B370D1"/>
    <w:rsid w:val="00B37395"/>
    <w:rsid w:val="00B37537"/>
    <w:rsid w:val="00B37CCD"/>
    <w:rsid w:val="00B43186"/>
    <w:rsid w:val="00B434C2"/>
    <w:rsid w:val="00B43612"/>
    <w:rsid w:val="00B438AC"/>
    <w:rsid w:val="00B443E0"/>
    <w:rsid w:val="00B451DA"/>
    <w:rsid w:val="00B459EF"/>
    <w:rsid w:val="00B45F21"/>
    <w:rsid w:val="00B45FF5"/>
    <w:rsid w:val="00B46DB2"/>
    <w:rsid w:val="00B475DA"/>
    <w:rsid w:val="00B47E1A"/>
    <w:rsid w:val="00B502F9"/>
    <w:rsid w:val="00B5088E"/>
    <w:rsid w:val="00B50C40"/>
    <w:rsid w:val="00B50C91"/>
    <w:rsid w:val="00B52C47"/>
    <w:rsid w:val="00B52ED0"/>
    <w:rsid w:val="00B53764"/>
    <w:rsid w:val="00B5388E"/>
    <w:rsid w:val="00B53CFD"/>
    <w:rsid w:val="00B54A79"/>
    <w:rsid w:val="00B557C1"/>
    <w:rsid w:val="00B557C9"/>
    <w:rsid w:val="00B56EA0"/>
    <w:rsid w:val="00B575A9"/>
    <w:rsid w:val="00B618E6"/>
    <w:rsid w:val="00B62910"/>
    <w:rsid w:val="00B62BA3"/>
    <w:rsid w:val="00B65E8E"/>
    <w:rsid w:val="00B66255"/>
    <w:rsid w:val="00B66971"/>
    <w:rsid w:val="00B6758E"/>
    <w:rsid w:val="00B67D34"/>
    <w:rsid w:val="00B70238"/>
    <w:rsid w:val="00B7155A"/>
    <w:rsid w:val="00B723CA"/>
    <w:rsid w:val="00B72B88"/>
    <w:rsid w:val="00B7345B"/>
    <w:rsid w:val="00B73F57"/>
    <w:rsid w:val="00B75523"/>
    <w:rsid w:val="00B776F6"/>
    <w:rsid w:val="00B80BE7"/>
    <w:rsid w:val="00B81C3A"/>
    <w:rsid w:val="00B81D82"/>
    <w:rsid w:val="00B82221"/>
    <w:rsid w:val="00B82CBA"/>
    <w:rsid w:val="00B82FA1"/>
    <w:rsid w:val="00B83BFD"/>
    <w:rsid w:val="00B84927"/>
    <w:rsid w:val="00B84D5D"/>
    <w:rsid w:val="00B84E70"/>
    <w:rsid w:val="00B84ED5"/>
    <w:rsid w:val="00B85DF8"/>
    <w:rsid w:val="00B86288"/>
    <w:rsid w:val="00B867B5"/>
    <w:rsid w:val="00B86A36"/>
    <w:rsid w:val="00B86A94"/>
    <w:rsid w:val="00B8742E"/>
    <w:rsid w:val="00B900DE"/>
    <w:rsid w:val="00B90624"/>
    <w:rsid w:val="00B9131C"/>
    <w:rsid w:val="00B92383"/>
    <w:rsid w:val="00B9320C"/>
    <w:rsid w:val="00B9402E"/>
    <w:rsid w:val="00B94DCE"/>
    <w:rsid w:val="00B95003"/>
    <w:rsid w:val="00B95D2E"/>
    <w:rsid w:val="00B96C4A"/>
    <w:rsid w:val="00BA030A"/>
    <w:rsid w:val="00BA0925"/>
    <w:rsid w:val="00BA1DB5"/>
    <w:rsid w:val="00BA2303"/>
    <w:rsid w:val="00BA3F01"/>
    <w:rsid w:val="00BA54EA"/>
    <w:rsid w:val="00BA5A38"/>
    <w:rsid w:val="00BA6E80"/>
    <w:rsid w:val="00BA7523"/>
    <w:rsid w:val="00BB155B"/>
    <w:rsid w:val="00BB20AC"/>
    <w:rsid w:val="00BB2380"/>
    <w:rsid w:val="00BB3ACD"/>
    <w:rsid w:val="00BB6BD5"/>
    <w:rsid w:val="00BB6C18"/>
    <w:rsid w:val="00BB71C5"/>
    <w:rsid w:val="00BC0270"/>
    <w:rsid w:val="00BC0386"/>
    <w:rsid w:val="00BC04CB"/>
    <w:rsid w:val="00BC2941"/>
    <w:rsid w:val="00BC2DE1"/>
    <w:rsid w:val="00BC2EF8"/>
    <w:rsid w:val="00BC36CE"/>
    <w:rsid w:val="00BC3EC5"/>
    <w:rsid w:val="00BC4562"/>
    <w:rsid w:val="00BC47BB"/>
    <w:rsid w:val="00BC576C"/>
    <w:rsid w:val="00BC5CF2"/>
    <w:rsid w:val="00BC5DE0"/>
    <w:rsid w:val="00BC64B7"/>
    <w:rsid w:val="00BC71CA"/>
    <w:rsid w:val="00BC7478"/>
    <w:rsid w:val="00BC7694"/>
    <w:rsid w:val="00BD0081"/>
    <w:rsid w:val="00BD0ABD"/>
    <w:rsid w:val="00BD13AE"/>
    <w:rsid w:val="00BD1700"/>
    <w:rsid w:val="00BD33B6"/>
    <w:rsid w:val="00BD451E"/>
    <w:rsid w:val="00BD463A"/>
    <w:rsid w:val="00BD4E51"/>
    <w:rsid w:val="00BD5EA9"/>
    <w:rsid w:val="00BD5FD5"/>
    <w:rsid w:val="00BD620C"/>
    <w:rsid w:val="00BD6743"/>
    <w:rsid w:val="00BD6A60"/>
    <w:rsid w:val="00BE021C"/>
    <w:rsid w:val="00BE037C"/>
    <w:rsid w:val="00BE066D"/>
    <w:rsid w:val="00BE073E"/>
    <w:rsid w:val="00BE0EAE"/>
    <w:rsid w:val="00BE161E"/>
    <w:rsid w:val="00BE2316"/>
    <w:rsid w:val="00BE2D2B"/>
    <w:rsid w:val="00BE3802"/>
    <w:rsid w:val="00BE464F"/>
    <w:rsid w:val="00BE4BAF"/>
    <w:rsid w:val="00BE62F1"/>
    <w:rsid w:val="00BE6558"/>
    <w:rsid w:val="00BE75FC"/>
    <w:rsid w:val="00BE7E23"/>
    <w:rsid w:val="00BF035D"/>
    <w:rsid w:val="00BF04F6"/>
    <w:rsid w:val="00BF079B"/>
    <w:rsid w:val="00BF0DFC"/>
    <w:rsid w:val="00BF1437"/>
    <w:rsid w:val="00BF2764"/>
    <w:rsid w:val="00BF2C7F"/>
    <w:rsid w:val="00BF2D20"/>
    <w:rsid w:val="00BF42A4"/>
    <w:rsid w:val="00BF72DB"/>
    <w:rsid w:val="00BF74B0"/>
    <w:rsid w:val="00BF7EE9"/>
    <w:rsid w:val="00C00B75"/>
    <w:rsid w:val="00C01051"/>
    <w:rsid w:val="00C0151B"/>
    <w:rsid w:val="00C021A5"/>
    <w:rsid w:val="00C0300C"/>
    <w:rsid w:val="00C04B1E"/>
    <w:rsid w:val="00C05162"/>
    <w:rsid w:val="00C066BA"/>
    <w:rsid w:val="00C07305"/>
    <w:rsid w:val="00C07321"/>
    <w:rsid w:val="00C07798"/>
    <w:rsid w:val="00C07CD7"/>
    <w:rsid w:val="00C107EE"/>
    <w:rsid w:val="00C11F8E"/>
    <w:rsid w:val="00C12484"/>
    <w:rsid w:val="00C135AD"/>
    <w:rsid w:val="00C13900"/>
    <w:rsid w:val="00C14360"/>
    <w:rsid w:val="00C17EA1"/>
    <w:rsid w:val="00C20FEF"/>
    <w:rsid w:val="00C21EF8"/>
    <w:rsid w:val="00C2249E"/>
    <w:rsid w:val="00C236E7"/>
    <w:rsid w:val="00C2383F"/>
    <w:rsid w:val="00C23A3D"/>
    <w:rsid w:val="00C23AA4"/>
    <w:rsid w:val="00C24E28"/>
    <w:rsid w:val="00C25356"/>
    <w:rsid w:val="00C25D36"/>
    <w:rsid w:val="00C26D57"/>
    <w:rsid w:val="00C27F08"/>
    <w:rsid w:val="00C3106C"/>
    <w:rsid w:val="00C335DC"/>
    <w:rsid w:val="00C3396F"/>
    <w:rsid w:val="00C33BB8"/>
    <w:rsid w:val="00C33BD6"/>
    <w:rsid w:val="00C35221"/>
    <w:rsid w:val="00C360CD"/>
    <w:rsid w:val="00C364F5"/>
    <w:rsid w:val="00C3669C"/>
    <w:rsid w:val="00C36BB6"/>
    <w:rsid w:val="00C372EF"/>
    <w:rsid w:val="00C4093A"/>
    <w:rsid w:val="00C40CD8"/>
    <w:rsid w:val="00C41076"/>
    <w:rsid w:val="00C41C2D"/>
    <w:rsid w:val="00C41E79"/>
    <w:rsid w:val="00C4235D"/>
    <w:rsid w:val="00C4271E"/>
    <w:rsid w:val="00C42801"/>
    <w:rsid w:val="00C44C76"/>
    <w:rsid w:val="00C44F3D"/>
    <w:rsid w:val="00C4737C"/>
    <w:rsid w:val="00C47779"/>
    <w:rsid w:val="00C47D32"/>
    <w:rsid w:val="00C50135"/>
    <w:rsid w:val="00C50297"/>
    <w:rsid w:val="00C507BE"/>
    <w:rsid w:val="00C50B3C"/>
    <w:rsid w:val="00C50BA2"/>
    <w:rsid w:val="00C5115E"/>
    <w:rsid w:val="00C51290"/>
    <w:rsid w:val="00C52621"/>
    <w:rsid w:val="00C52B69"/>
    <w:rsid w:val="00C52C11"/>
    <w:rsid w:val="00C5303C"/>
    <w:rsid w:val="00C538EC"/>
    <w:rsid w:val="00C54303"/>
    <w:rsid w:val="00C54C20"/>
    <w:rsid w:val="00C55180"/>
    <w:rsid w:val="00C55228"/>
    <w:rsid w:val="00C55C01"/>
    <w:rsid w:val="00C55E05"/>
    <w:rsid w:val="00C600BE"/>
    <w:rsid w:val="00C60CAB"/>
    <w:rsid w:val="00C61511"/>
    <w:rsid w:val="00C61ADB"/>
    <w:rsid w:val="00C61EF4"/>
    <w:rsid w:val="00C63079"/>
    <w:rsid w:val="00C6342F"/>
    <w:rsid w:val="00C63652"/>
    <w:rsid w:val="00C637BB"/>
    <w:rsid w:val="00C664ED"/>
    <w:rsid w:val="00C66C5E"/>
    <w:rsid w:val="00C6724C"/>
    <w:rsid w:val="00C67318"/>
    <w:rsid w:val="00C6750C"/>
    <w:rsid w:val="00C700A4"/>
    <w:rsid w:val="00C71035"/>
    <w:rsid w:val="00C718CE"/>
    <w:rsid w:val="00C73EDC"/>
    <w:rsid w:val="00C7435C"/>
    <w:rsid w:val="00C7531A"/>
    <w:rsid w:val="00C75633"/>
    <w:rsid w:val="00C756AD"/>
    <w:rsid w:val="00C75F2A"/>
    <w:rsid w:val="00C77449"/>
    <w:rsid w:val="00C83202"/>
    <w:rsid w:val="00C83E04"/>
    <w:rsid w:val="00C83FC4"/>
    <w:rsid w:val="00C84E73"/>
    <w:rsid w:val="00C84F30"/>
    <w:rsid w:val="00C8525C"/>
    <w:rsid w:val="00C85565"/>
    <w:rsid w:val="00C86125"/>
    <w:rsid w:val="00C861B1"/>
    <w:rsid w:val="00C86C18"/>
    <w:rsid w:val="00C86DE9"/>
    <w:rsid w:val="00C902BF"/>
    <w:rsid w:val="00C90957"/>
    <w:rsid w:val="00C90A59"/>
    <w:rsid w:val="00C90ADE"/>
    <w:rsid w:val="00C90B24"/>
    <w:rsid w:val="00C90C81"/>
    <w:rsid w:val="00C90FAA"/>
    <w:rsid w:val="00C927F5"/>
    <w:rsid w:val="00C94A2D"/>
    <w:rsid w:val="00C9503E"/>
    <w:rsid w:val="00C9584E"/>
    <w:rsid w:val="00C95AF4"/>
    <w:rsid w:val="00C95E3F"/>
    <w:rsid w:val="00C95F7B"/>
    <w:rsid w:val="00C96304"/>
    <w:rsid w:val="00C976F1"/>
    <w:rsid w:val="00C97745"/>
    <w:rsid w:val="00CA119A"/>
    <w:rsid w:val="00CA2143"/>
    <w:rsid w:val="00CA2664"/>
    <w:rsid w:val="00CA3F3A"/>
    <w:rsid w:val="00CA41B1"/>
    <w:rsid w:val="00CA4D20"/>
    <w:rsid w:val="00CA51A1"/>
    <w:rsid w:val="00CA5C48"/>
    <w:rsid w:val="00CA5DAE"/>
    <w:rsid w:val="00CA76D0"/>
    <w:rsid w:val="00CA7978"/>
    <w:rsid w:val="00CB1B3A"/>
    <w:rsid w:val="00CB2EF1"/>
    <w:rsid w:val="00CB43AA"/>
    <w:rsid w:val="00CB4EE5"/>
    <w:rsid w:val="00CB546F"/>
    <w:rsid w:val="00CB7B4F"/>
    <w:rsid w:val="00CC09CA"/>
    <w:rsid w:val="00CC1DE0"/>
    <w:rsid w:val="00CC2203"/>
    <w:rsid w:val="00CC29D8"/>
    <w:rsid w:val="00CC476F"/>
    <w:rsid w:val="00CC483A"/>
    <w:rsid w:val="00CC4DC3"/>
    <w:rsid w:val="00CC531E"/>
    <w:rsid w:val="00CC6578"/>
    <w:rsid w:val="00CC6D08"/>
    <w:rsid w:val="00CC712B"/>
    <w:rsid w:val="00CC739B"/>
    <w:rsid w:val="00CD0B1F"/>
    <w:rsid w:val="00CD0E29"/>
    <w:rsid w:val="00CD164D"/>
    <w:rsid w:val="00CD323D"/>
    <w:rsid w:val="00CD3E83"/>
    <w:rsid w:val="00CD3FC8"/>
    <w:rsid w:val="00CD6DB7"/>
    <w:rsid w:val="00CD759C"/>
    <w:rsid w:val="00CE0FAB"/>
    <w:rsid w:val="00CE10B5"/>
    <w:rsid w:val="00CE14D9"/>
    <w:rsid w:val="00CE3391"/>
    <w:rsid w:val="00CE3739"/>
    <w:rsid w:val="00CE424F"/>
    <w:rsid w:val="00CE4B94"/>
    <w:rsid w:val="00CE5CA5"/>
    <w:rsid w:val="00CE5DB9"/>
    <w:rsid w:val="00CE65A6"/>
    <w:rsid w:val="00CE69DD"/>
    <w:rsid w:val="00CE6CBB"/>
    <w:rsid w:val="00CE6CE5"/>
    <w:rsid w:val="00CE6F20"/>
    <w:rsid w:val="00CE6FD6"/>
    <w:rsid w:val="00CE7B01"/>
    <w:rsid w:val="00CF02F4"/>
    <w:rsid w:val="00CF068D"/>
    <w:rsid w:val="00CF17EB"/>
    <w:rsid w:val="00CF1CDE"/>
    <w:rsid w:val="00CF464E"/>
    <w:rsid w:val="00CF4CB2"/>
    <w:rsid w:val="00CF4E68"/>
    <w:rsid w:val="00CF4FA9"/>
    <w:rsid w:val="00CF60E2"/>
    <w:rsid w:val="00CF6BFF"/>
    <w:rsid w:val="00CF76A7"/>
    <w:rsid w:val="00D00131"/>
    <w:rsid w:val="00D01876"/>
    <w:rsid w:val="00D018C9"/>
    <w:rsid w:val="00D01D29"/>
    <w:rsid w:val="00D043FF"/>
    <w:rsid w:val="00D04748"/>
    <w:rsid w:val="00D04797"/>
    <w:rsid w:val="00D050EE"/>
    <w:rsid w:val="00D061A2"/>
    <w:rsid w:val="00D06B98"/>
    <w:rsid w:val="00D07DA2"/>
    <w:rsid w:val="00D106AB"/>
    <w:rsid w:val="00D11621"/>
    <w:rsid w:val="00D11925"/>
    <w:rsid w:val="00D12061"/>
    <w:rsid w:val="00D12090"/>
    <w:rsid w:val="00D126C4"/>
    <w:rsid w:val="00D12DB8"/>
    <w:rsid w:val="00D130B4"/>
    <w:rsid w:val="00D137B1"/>
    <w:rsid w:val="00D144E1"/>
    <w:rsid w:val="00D14D3D"/>
    <w:rsid w:val="00D14E48"/>
    <w:rsid w:val="00D16A72"/>
    <w:rsid w:val="00D16F5D"/>
    <w:rsid w:val="00D20D92"/>
    <w:rsid w:val="00D20DA2"/>
    <w:rsid w:val="00D20E9B"/>
    <w:rsid w:val="00D22997"/>
    <w:rsid w:val="00D23DDA"/>
    <w:rsid w:val="00D252CE"/>
    <w:rsid w:val="00D25465"/>
    <w:rsid w:val="00D255D6"/>
    <w:rsid w:val="00D257CA"/>
    <w:rsid w:val="00D25DF7"/>
    <w:rsid w:val="00D313B9"/>
    <w:rsid w:val="00D3151B"/>
    <w:rsid w:val="00D31603"/>
    <w:rsid w:val="00D31BFF"/>
    <w:rsid w:val="00D32650"/>
    <w:rsid w:val="00D32BD2"/>
    <w:rsid w:val="00D34DE1"/>
    <w:rsid w:val="00D34E7A"/>
    <w:rsid w:val="00D35130"/>
    <w:rsid w:val="00D35D82"/>
    <w:rsid w:val="00D35F01"/>
    <w:rsid w:val="00D36581"/>
    <w:rsid w:val="00D404A3"/>
    <w:rsid w:val="00D4101E"/>
    <w:rsid w:val="00D42C4E"/>
    <w:rsid w:val="00D42E51"/>
    <w:rsid w:val="00D43511"/>
    <w:rsid w:val="00D4444E"/>
    <w:rsid w:val="00D44BD6"/>
    <w:rsid w:val="00D45014"/>
    <w:rsid w:val="00D456EE"/>
    <w:rsid w:val="00D46C1D"/>
    <w:rsid w:val="00D5144B"/>
    <w:rsid w:val="00D518D0"/>
    <w:rsid w:val="00D51C5D"/>
    <w:rsid w:val="00D53042"/>
    <w:rsid w:val="00D53CC2"/>
    <w:rsid w:val="00D5404A"/>
    <w:rsid w:val="00D54FCE"/>
    <w:rsid w:val="00D5541C"/>
    <w:rsid w:val="00D55832"/>
    <w:rsid w:val="00D55955"/>
    <w:rsid w:val="00D563FA"/>
    <w:rsid w:val="00D56969"/>
    <w:rsid w:val="00D56A51"/>
    <w:rsid w:val="00D574BF"/>
    <w:rsid w:val="00D57906"/>
    <w:rsid w:val="00D6051B"/>
    <w:rsid w:val="00D60CB3"/>
    <w:rsid w:val="00D60FB8"/>
    <w:rsid w:val="00D619F8"/>
    <w:rsid w:val="00D61E68"/>
    <w:rsid w:val="00D62187"/>
    <w:rsid w:val="00D63690"/>
    <w:rsid w:val="00D63F2B"/>
    <w:rsid w:val="00D64514"/>
    <w:rsid w:val="00D65DD9"/>
    <w:rsid w:val="00D66303"/>
    <w:rsid w:val="00D66712"/>
    <w:rsid w:val="00D66ED6"/>
    <w:rsid w:val="00D671FB"/>
    <w:rsid w:val="00D67663"/>
    <w:rsid w:val="00D67EBA"/>
    <w:rsid w:val="00D70361"/>
    <w:rsid w:val="00D70B12"/>
    <w:rsid w:val="00D716AB"/>
    <w:rsid w:val="00D724DB"/>
    <w:rsid w:val="00D72A44"/>
    <w:rsid w:val="00D73C71"/>
    <w:rsid w:val="00D742D1"/>
    <w:rsid w:val="00D74333"/>
    <w:rsid w:val="00D759B8"/>
    <w:rsid w:val="00D77174"/>
    <w:rsid w:val="00D77696"/>
    <w:rsid w:val="00D77801"/>
    <w:rsid w:val="00D8011A"/>
    <w:rsid w:val="00D80E1C"/>
    <w:rsid w:val="00D81492"/>
    <w:rsid w:val="00D822CD"/>
    <w:rsid w:val="00D82643"/>
    <w:rsid w:val="00D82EB8"/>
    <w:rsid w:val="00D82FC9"/>
    <w:rsid w:val="00D8468B"/>
    <w:rsid w:val="00D84E2E"/>
    <w:rsid w:val="00D8555F"/>
    <w:rsid w:val="00D86AB1"/>
    <w:rsid w:val="00D872ED"/>
    <w:rsid w:val="00D8730B"/>
    <w:rsid w:val="00D90210"/>
    <w:rsid w:val="00D9048D"/>
    <w:rsid w:val="00D90B26"/>
    <w:rsid w:val="00D90C40"/>
    <w:rsid w:val="00D91404"/>
    <w:rsid w:val="00D91AB8"/>
    <w:rsid w:val="00D91C80"/>
    <w:rsid w:val="00D92A90"/>
    <w:rsid w:val="00D92EA2"/>
    <w:rsid w:val="00D93FF7"/>
    <w:rsid w:val="00D94358"/>
    <w:rsid w:val="00D948B5"/>
    <w:rsid w:val="00D957E6"/>
    <w:rsid w:val="00D95A59"/>
    <w:rsid w:val="00D9675B"/>
    <w:rsid w:val="00D977A3"/>
    <w:rsid w:val="00DA082D"/>
    <w:rsid w:val="00DA11B2"/>
    <w:rsid w:val="00DA1385"/>
    <w:rsid w:val="00DA1A30"/>
    <w:rsid w:val="00DA1AE0"/>
    <w:rsid w:val="00DA243F"/>
    <w:rsid w:val="00DA3769"/>
    <w:rsid w:val="00DA3A18"/>
    <w:rsid w:val="00DA3EA8"/>
    <w:rsid w:val="00DA4228"/>
    <w:rsid w:val="00DA48F5"/>
    <w:rsid w:val="00DA5020"/>
    <w:rsid w:val="00DA53E7"/>
    <w:rsid w:val="00DA5B37"/>
    <w:rsid w:val="00DA604D"/>
    <w:rsid w:val="00DA6703"/>
    <w:rsid w:val="00DA7030"/>
    <w:rsid w:val="00DA7B6E"/>
    <w:rsid w:val="00DA7C2D"/>
    <w:rsid w:val="00DB0315"/>
    <w:rsid w:val="00DB03E6"/>
    <w:rsid w:val="00DB05AC"/>
    <w:rsid w:val="00DB0F79"/>
    <w:rsid w:val="00DB1788"/>
    <w:rsid w:val="00DB2357"/>
    <w:rsid w:val="00DB23D5"/>
    <w:rsid w:val="00DB2B71"/>
    <w:rsid w:val="00DB300F"/>
    <w:rsid w:val="00DB3BDD"/>
    <w:rsid w:val="00DB3D21"/>
    <w:rsid w:val="00DB4837"/>
    <w:rsid w:val="00DB5337"/>
    <w:rsid w:val="00DB5518"/>
    <w:rsid w:val="00DB5542"/>
    <w:rsid w:val="00DB57FF"/>
    <w:rsid w:val="00DB5CE3"/>
    <w:rsid w:val="00DB6524"/>
    <w:rsid w:val="00DB7028"/>
    <w:rsid w:val="00DB78B0"/>
    <w:rsid w:val="00DB79B5"/>
    <w:rsid w:val="00DB7E38"/>
    <w:rsid w:val="00DC004A"/>
    <w:rsid w:val="00DC0EB9"/>
    <w:rsid w:val="00DC1A64"/>
    <w:rsid w:val="00DC1E33"/>
    <w:rsid w:val="00DC234D"/>
    <w:rsid w:val="00DC3024"/>
    <w:rsid w:val="00DC3318"/>
    <w:rsid w:val="00DC422E"/>
    <w:rsid w:val="00DC54A4"/>
    <w:rsid w:val="00DC59D6"/>
    <w:rsid w:val="00DC5FD1"/>
    <w:rsid w:val="00DC6F3F"/>
    <w:rsid w:val="00DC7029"/>
    <w:rsid w:val="00DC7659"/>
    <w:rsid w:val="00DC7DA6"/>
    <w:rsid w:val="00DD0422"/>
    <w:rsid w:val="00DD2E3A"/>
    <w:rsid w:val="00DD5850"/>
    <w:rsid w:val="00DD63EC"/>
    <w:rsid w:val="00DD6DF8"/>
    <w:rsid w:val="00DD7963"/>
    <w:rsid w:val="00DE048A"/>
    <w:rsid w:val="00DE12AE"/>
    <w:rsid w:val="00DE17C0"/>
    <w:rsid w:val="00DE22D3"/>
    <w:rsid w:val="00DE2718"/>
    <w:rsid w:val="00DE430B"/>
    <w:rsid w:val="00DE4902"/>
    <w:rsid w:val="00DE58D9"/>
    <w:rsid w:val="00DE6F22"/>
    <w:rsid w:val="00DE7587"/>
    <w:rsid w:val="00DE7617"/>
    <w:rsid w:val="00DE76DC"/>
    <w:rsid w:val="00DE7ADF"/>
    <w:rsid w:val="00DF0262"/>
    <w:rsid w:val="00DF16CD"/>
    <w:rsid w:val="00DF1F61"/>
    <w:rsid w:val="00DF2A4F"/>
    <w:rsid w:val="00DF39F1"/>
    <w:rsid w:val="00DF3FBF"/>
    <w:rsid w:val="00DF434C"/>
    <w:rsid w:val="00DF4D4E"/>
    <w:rsid w:val="00DF61FA"/>
    <w:rsid w:val="00DF658A"/>
    <w:rsid w:val="00DF6C3B"/>
    <w:rsid w:val="00DF740A"/>
    <w:rsid w:val="00DF747E"/>
    <w:rsid w:val="00E002D7"/>
    <w:rsid w:val="00E005D2"/>
    <w:rsid w:val="00E01544"/>
    <w:rsid w:val="00E01A31"/>
    <w:rsid w:val="00E02492"/>
    <w:rsid w:val="00E0251C"/>
    <w:rsid w:val="00E02E09"/>
    <w:rsid w:val="00E033C8"/>
    <w:rsid w:val="00E0361C"/>
    <w:rsid w:val="00E0393B"/>
    <w:rsid w:val="00E03A00"/>
    <w:rsid w:val="00E03BAE"/>
    <w:rsid w:val="00E050F4"/>
    <w:rsid w:val="00E05F96"/>
    <w:rsid w:val="00E05FD1"/>
    <w:rsid w:val="00E072C0"/>
    <w:rsid w:val="00E07E4C"/>
    <w:rsid w:val="00E07EFB"/>
    <w:rsid w:val="00E07FE1"/>
    <w:rsid w:val="00E108EF"/>
    <w:rsid w:val="00E11676"/>
    <w:rsid w:val="00E12449"/>
    <w:rsid w:val="00E12996"/>
    <w:rsid w:val="00E15746"/>
    <w:rsid w:val="00E15DD6"/>
    <w:rsid w:val="00E16925"/>
    <w:rsid w:val="00E2015F"/>
    <w:rsid w:val="00E20481"/>
    <w:rsid w:val="00E20511"/>
    <w:rsid w:val="00E20FB2"/>
    <w:rsid w:val="00E21331"/>
    <w:rsid w:val="00E233FE"/>
    <w:rsid w:val="00E234CD"/>
    <w:rsid w:val="00E23788"/>
    <w:rsid w:val="00E248A9"/>
    <w:rsid w:val="00E262CD"/>
    <w:rsid w:val="00E26C90"/>
    <w:rsid w:val="00E274DB"/>
    <w:rsid w:val="00E279AF"/>
    <w:rsid w:val="00E31CD3"/>
    <w:rsid w:val="00E32BA7"/>
    <w:rsid w:val="00E338D6"/>
    <w:rsid w:val="00E33AE9"/>
    <w:rsid w:val="00E34627"/>
    <w:rsid w:val="00E34784"/>
    <w:rsid w:val="00E34B49"/>
    <w:rsid w:val="00E34C95"/>
    <w:rsid w:val="00E35625"/>
    <w:rsid w:val="00E363FF"/>
    <w:rsid w:val="00E36DA6"/>
    <w:rsid w:val="00E37235"/>
    <w:rsid w:val="00E37440"/>
    <w:rsid w:val="00E37C84"/>
    <w:rsid w:val="00E41787"/>
    <w:rsid w:val="00E427C0"/>
    <w:rsid w:val="00E4299D"/>
    <w:rsid w:val="00E42DAB"/>
    <w:rsid w:val="00E4387C"/>
    <w:rsid w:val="00E43A87"/>
    <w:rsid w:val="00E4426F"/>
    <w:rsid w:val="00E446F6"/>
    <w:rsid w:val="00E44705"/>
    <w:rsid w:val="00E45D1F"/>
    <w:rsid w:val="00E45D28"/>
    <w:rsid w:val="00E46135"/>
    <w:rsid w:val="00E46666"/>
    <w:rsid w:val="00E46EB1"/>
    <w:rsid w:val="00E47010"/>
    <w:rsid w:val="00E474AA"/>
    <w:rsid w:val="00E47531"/>
    <w:rsid w:val="00E47697"/>
    <w:rsid w:val="00E50D0A"/>
    <w:rsid w:val="00E51CF1"/>
    <w:rsid w:val="00E527D8"/>
    <w:rsid w:val="00E54732"/>
    <w:rsid w:val="00E550B9"/>
    <w:rsid w:val="00E5528C"/>
    <w:rsid w:val="00E56492"/>
    <w:rsid w:val="00E56DB3"/>
    <w:rsid w:val="00E57FD2"/>
    <w:rsid w:val="00E6168A"/>
    <w:rsid w:val="00E624F2"/>
    <w:rsid w:val="00E62820"/>
    <w:rsid w:val="00E62AF2"/>
    <w:rsid w:val="00E62F58"/>
    <w:rsid w:val="00E641A2"/>
    <w:rsid w:val="00E644F1"/>
    <w:rsid w:val="00E649EF"/>
    <w:rsid w:val="00E64DE7"/>
    <w:rsid w:val="00E658F3"/>
    <w:rsid w:val="00E65C17"/>
    <w:rsid w:val="00E65E84"/>
    <w:rsid w:val="00E70905"/>
    <w:rsid w:val="00E716ED"/>
    <w:rsid w:val="00E71B76"/>
    <w:rsid w:val="00E71D8E"/>
    <w:rsid w:val="00E72B74"/>
    <w:rsid w:val="00E733C6"/>
    <w:rsid w:val="00E735D4"/>
    <w:rsid w:val="00E7417F"/>
    <w:rsid w:val="00E75624"/>
    <w:rsid w:val="00E76198"/>
    <w:rsid w:val="00E765F8"/>
    <w:rsid w:val="00E76DF6"/>
    <w:rsid w:val="00E774BE"/>
    <w:rsid w:val="00E7773E"/>
    <w:rsid w:val="00E808D2"/>
    <w:rsid w:val="00E80E6E"/>
    <w:rsid w:val="00E82050"/>
    <w:rsid w:val="00E822C4"/>
    <w:rsid w:val="00E82ADA"/>
    <w:rsid w:val="00E82ED7"/>
    <w:rsid w:val="00E833E1"/>
    <w:rsid w:val="00E835DA"/>
    <w:rsid w:val="00E83710"/>
    <w:rsid w:val="00E841C6"/>
    <w:rsid w:val="00E86B5C"/>
    <w:rsid w:val="00E86CE5"/>
    <w:rsid w:val="00E87024"/>
    <w:rsid w:val="00E91728"/>
    <w:rsid w:val="00E92BB8"/>
    <w:rsid w:val="00E93B5D"/>
    <w:rsid w:val="00E94884"/>
    <w:rsid w:val="00E95172"/>
    <w:rsid w:val="00E9521F"/>
    <w:rsid w:val="00E954B6"/>
    <w:rsid w:val="00E95B68"/>
    <w:rsid w:val="00E9774D"/>
    <w:rsid w:val="00EA1FBB"/>
    <w:rsid w:val="00EA21B5"/>
    <w:rsid w:val="00EA244A"/>
    <w:rsid w:val="00EA2C3E"/>
    <w:rsid w:val="00EA5EE8"/>
    <w:rsid w:val="00EA787C"/>
    <w:rsid w:val="00EA7D23"/>
    <w:rsid w:val="00EB1F29"/>
    <w:rsid w:val="00EB2C56"/>
    <w:rsid w:val="00EB3009"/>
    <w:rsid w:val="00EB369A"/>
    <w:rsid w:val="00EB3761"/>
    <w:rsid w:val="00EB3B2E"/>
    <w:rsid w:val="00EB3C53"/>
    <w:rsid w:val="00EB4296"/>
    <w:rsid w:val="00EB502B"/>
    <w:rsid w:val="00EB5164"/>
    <w:rsid w:val="00EB5280"/>
    <w:rsid w:val="00EB5915"/>
    <w:rsid w:val="00EB5AD7"/>
    <w:rsid w:val="00EB62FD"/>
    <w:rsid w:val="00EB7474"/>
    <w:rsid w:val="00EC0768"/>
    <w:rsid w:val="00EC0AF2"/>
    <w:rsid w:val="00EC0CF5"/>
    <w:rsid w:val="00EC10CD"/>
    <w:rsid w:val="00EC15C3"/>
    <w:rsid w:val="00EC2411"/>
    <w:rsid w:val="00EC2634"/>
    <w:rsid w:val="00EC3E63"/>
    <w:rsid w:val="00EC3F93"/>
    <w:rsid w:val="00EC47D5"/>
    <w:rsid w:val="00EC485B"/>
    <w:rsid w:val="00EC56E4"/>
    <w:rsid w:val="00EC5749"/>
    <w:rsid w:val="00EC6603"/>
    <w:rsid w:val="00EC6818"/>
    <w:rsid w:val="00ED0ED0"/>
    <w:rsid w:val="00ED0EDE"/>
    <w:rsid w:val="00ED10E5"/>
    <w:rsid w:val="00ED13A8"/>
    <w:rsid w:val="00ED2E5F"/>
    <w:rsid w:val="00ED470C"/>
    <w:rsid w:val="00ED4B3E"/>
    <w:rsid w:val="00ED692B"/>
    <w:rsid w:val="00ED6953"/>
    <w:rsid w:val="00ED6C63"/>
    <w:rsid w:val="00EE0C7B"/>
    <w:rsid w:val="00EE0CC4"/>
    <w:rsid w:val="00EE1272"/>
    <w:rsid w:val="00EE1501"/>
    <w:rsid w:val="00EE16CB"/>
    <w:rsid w:val="00EE1C20"/>
    <w:rsid w:val="00EE3272"/>
    <w:rsid w:val="00EE384F"/>
    <w:rsid w:val="00EE486E"/>
    <w:rsid w:val="00EE5508"/>
    <w:rsid w:val="00EE6210"/>
    <w:rsid w:val="00EE77D8"/>
    <w:rsid w:val="00EE7B24"/>
    <w:rsid w:val="00EE7DD4"/>
    <w:rsid w:val="00EF03E4"/>
    <w:rsid w:val="00EF0823"/>
    <w:rsid w:val="00EF1532"/>
    <w:rsid w:val="00EF1751"/>
    <w:rsid w:val="00EF257F"/>
    <w:rsid w:val="00EF2802"/>
    <w:rsid w:val="00EF298A"/>
    <w:rsid w:val="00EF2C2B"/>
    <w:rsid w:val="00EF2F01"/>
    <w:rsid w:val="00EF347A"/>
    <w:rsid w:val="00EF3658"/>
    <w:rsid w:val="00EF43A1"/>
    <w:rsid w:val="00EF4463"/>
    <w:rsid w:val="00EF44DD"/>
    <w:rsid w:val="00EF54C3"/>
    <w:rsid w:val="00EF5B8B"/>
    <w:rsid w:val="00EF7486"/>
    <w:rsid w:val="00EF79DD"/>
    <w:rsid w:val="00EF7F5F"/>
    <w:rsid w:val="00F00571"/>
    <w:rsid w:val="00F01BAC"/>
    <w:rsid w:val="00F02340"/>
    <w:rsid w:val="00F02370"/>
    <w:rsid w:val="00F02860"/>
    <w:rsid w:val="00F03312"/>
    <w:rsid w:val="00F040CC"/>
    <w:rsid w:val="00F04449"/>
    <w:rsid w:val="00F047A7"/>
    <w:rsid w:val="00F04D9D"/>
    <w:rsid w:val="00F05E7C"/>
    <w:rsid w:val="00F06848"/>
    <w:rsid w:val="00F073D5"/>
    <w:rsid w:val="00F10900"/>
    <w:rsid w:val="00F11565"/>
    <w:rsid w:val="00F11A07"/>
    <w:rsid w:val="00F12A41"/>
    <w:rsid w:val="00F13510"/>
    <w:rsid w:val="00F1449F"/>
    <w:rsid w:val="00F14511"/>
    <w:rsid w:val="00F14B07"/>
    <w:rsid w:val="00F14F18"/>
    <w:rsid w:val="00F210E4"/>
    <w:rsid w:val="00F21940"/>
    <w:rsid w:val="00F21A34"/>
    <w:rsid w:val="00F235A5"/>
    <w:rsid w:val="00F24657"/>
    <w:rsid w:val="00F24F3F"/>
    <w:rsid w:val="00F250A7"/>
    <w:rsid w:val="00F25A01"/>
    <w:rsid w:val="00F26211"/>
    <w:rsid w:val="00F26702"/>
    <w:rsid w:val="00F27090"/>
    <w:rsid w:val="00F27374"/>
    <w:rsid w:val="00F2786D"/>
    <w:rsid w:val="00F31539"/>
    <w:rsid w:val="00F316EE"/>
    <w:rsid w:val="00F34EFE"/>
    <w:rsid w:val="00F370F7"/>
    <w:rsid w:val="00F408A1"/>
    <w:rsid w:val="00F40AE8"/>
    <w:rsid w:val="00F42AAF"/>
    <w:rsid w:val="00F42AEE"/>
    <w:rsid w:val="00F42D8D"/>
    <w:rsid w:val="00F430FE"/>
    <w:rsid w:val="00F4362E"/>
    <w:rsid w:val="00F44270"/>
    <w:rsid w:val="00F44C6C"/>
    <w:rsid w:val="00F45A2B"/>
    <w:rsid w:val="00F45B39"/>
    <w:rsid w:val="00F46214"/>
    <w:rsid w:val="00F4650E"/>
    <w:rsid w:val="00F46816"/>
    <w:rsid w:val="00F47263"/>
    <w:rsid w:val="00F474D2"/>
    <w:rsid w:val="00F501F6"/>
    <w:rsid w:val="00F50A38"/>
    <w:rsid w:val="00F511A5"/>
    <w:rsid w:val="00F51427"/>
    <w:rsid w:val="00F5149E"/>
    <w:rsid w:val="00F514C4"/>
    <w:rsid w:val="00F518F6"/>
    <w:rsid w:val="00F53558"/>
    <w:rsid w:val="00F5387A"/>
    <w:rsid w:val="00F556AC"/>
    <w:rsid w:val="00F55FD1"/>
    <w:rsid w:val="00F5718B"/>
    <w:rsid w:val="00F576EE"/>
    <w:rsid w:val="00F60AEC"/>
    <w:rsid w:val="00F61185"/>
    <w:rsid w:val="00F6154C"/>
    <w:rsid w:val="00F63DB6"/>
    <w:rsid w:val="00F653F6"/>
    <w:rsid w:val="00F65C26"/>
    <w:rsid w:val="00F66279"/>
    <w:rsid w:val="00F6669A"/>
    <w:rsid w:val="00F66F4A"/>
    <w:rsid w:val="00F670FE"/>
    <w:rsid w:val="00F6735D"/>
    <w:rsid w:val="00F67743"/>
    <w:rsid w:val="00F67756"/>
    <w:rsid w:val="00F677EA"/>
    <w:rsid w:val="00F70054"/>
    <w:rsid w:val="00F7089D"/>
    <w:rsid w:val="00F7177F"/>
    <w:rsid w:val="00F72015"/>
    <w:rsid w:val="00F72874"/>
    <w:rsid w:val="00F73072"/>
    <w:rsid w:val="00F739EA"/>
    <w:rsid w:val="00F73DC3"/>
    <w:rsid w:val="00F7489B"/>
    <w:rsid w:val="00F75CD9"/>
    <w:rsid w:val="00F75F8D"/>
    <w:rsid w:val="00F76642"/>
    <w:rsid w:val="00F7731A"/>
    <w:rsid w:val="00F81D9A"/>
    <w:rsid w:val="00F82412"/>
    <w:rsid w:val="00F83B11"/>
    <w:rsid w:val="00F843D1"/>
    <w:rsid w:val="00F8565B"/>
    <w:rsid w:val="00F858F4"/>
    <w:rsid w:val="00F86E62"/>
    <w:rsid w:val="00F87481"/>
    <w:rsid w:val="00F90944"/>
    <w:rsid w:val="00F9095A"/>
    <w:rsid w:val="00F90AFD"/>
    <w:rsid w:val="00F925C5"/>
    <w:rsid w:val="00F929E6"/>
    <w:rsid w:val="00F92DCC"/>
    <w:rsid w:val="00F956D8"/>
    <w:rsid w:val="00F95763"/>
    <w:rsid w:val="00F96380"/>
    <w:rsid w:val="00F97187"/>
    <w:rsid w:val="00F97959"/>
    <w:rsid w:val="00F97E7A"/>
    <w:rsid w:val="00FA06E9"/>
    <w:rsid w:val="00FA077F"/>
    <w:rsid w:val="00FA1136"/>
    <w:rsid w:val="00FA31E5"/>
    <w:rsid w:val="00FA3259"/>
    <w:rsid w:val="00FA3F70"/>
    <w:rsid w:val="00FA5FB6"/>
    <w:rsid w:val="00FA71F2"/>
    <w:rsid w:val="00FA784F"/>
    <w:rsid w:val="00FA78C6"/>
    <w:rsid w:val="00FA79BB"/>
    <w:rsid w:val="00FA7E22"/>
    <w:rsid w:val="00FB0AB5"/>
    <w:rsid w:val="00FB0CD3"/>
    <w:rsid w:val="00FB11B8"/>
    <w:rsid w:val="00FB1940"/>
    <w:rsid w:val="00FB1B10"/>
    <w:rsid w:val="00FB1C40"/>
    <w:rsid w:val="00FB303A"/>
    <w:rsid w:val="00FB34C0"/>
    <w:rsid w:val="00FB3D63"/>
    <w:rsid w:val="00FB43FC"/>
    <w:rsid w:val="00FB5146"/>
    <w:rsid w:val="00FB5431"/>
    <w:rsid w:val="00FB57A3"/>
    <w:rsid w:val="00FB5F1F"/>
    <w:rsid w:val="00FB6E35"/>
    <w:rsid w:val="00FB7B1F"/>
    <w:rsid w:val="00FC0235"/>
    <w:rsid w:val="00FC06AC"/>
    <w:rsid w:val="00FC1764"/>
    <w:rsid w:val="00FC1A04"/>
    <w:rsid w:val="00FC1EF7"/>
    <w:rsid w:val="00FC2028"/>
    <w:rsid w:val="00FC3545"/>
    <w:rsid w:val="00FC36CA"/>
    <w:rsid w:val="00FC6604"/>
    <w:rsid w:val="00FC6D91"/>
    <w:rsid w:val="00FC766A"/>
    <w:rsid w:val="00FC7FF2"/>
    <w:rsid w:val="00FD0441"/>
    <w:rsid w:val="00FD0537"/>
    <w:rsid w:val="00FD0BFA"/>
    <w:rsid w:val="00FD1808"/>
    <w:rsid w:val="00FD2A48"/>
    <w:rsid w:val="00FD2B6B"/>
    <w:rsid w:val="00FD4063"/>
    <w:rsid w:val="00FD4A0A"/>
    <w:rsid w:val="00FD5EE6"/>
    <w:rsid w:val="00FD7697"/>
    <w:rsid w:val="00FD7FDF"/>
    <w:rsid w:val="00FE2E00"/>
    <w:rsid w:val="00FE38D0"/>
    <w:rsid w:val="00FE482C"/>
    <w:rsid w:val="00FE4CC4"/>
    <w:rsid w:val="00FE5DD5"/>
    <w:rsid w:val="00FE605D"/>
    <w:rsid w:val="00FE62E1"/>
    <w:rsid w:val="00FF0141"/>
    <w:rsid w:val="00FF0C9D"/>
    <w:rsid w:val="00FF12ED"/>
    <w:rsid w:val="00FF1E9B"/>
    <w:rsid w:val="00FF2DBB"/>
    <w:rsid w:val="00FF337D"/>
    <w:rsid w:val="00FF3CC2"/>
    <w:rsid w:val="00FF4916"/>
    <w:rsid w:val="00FF6A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Body Text First Indent 2" w:uiPriority="0"/>
    <w:lsdException w:name="Strong" w:locked="1" w:semiHidden="0" w:uiPriority="22" w:unhideWhenUsed="0" w:qFormat="1"/>
    <w:lsdException w:name="Emphasis" w:locked="1" w:semiHidden="0" w:uiPriority="0" w:unhideWhenUsed="0" w:qFormat="1"/>
    <w:lsdException w:name="Plain Text" w:uiPriority="0"/>
    <w:lsdException w:name="Table Grid" w:locked="1" w:semiHidden="0" w:unhideWhenUsed="0"/>
    <w:lsdException w:name="Placeholder Text" w:unhideWhenUsed="0"/>
    <w:lsdException w:name="No Spacing" w:semiHidden="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E4E"/>
    <w:pPr>
      <w:widowControl w:val="0"/>
      <w:autoSpaceDE w:val="0"/>
      <w:autoSpaceDN w:val="0"/>
      <w:adjustRightInd w:val="0"/>
    </w:pPr>
    <w:rPr>
      <w:rFonts w:ascii="Times New Roman" w:eastAsia="Times New Roman" w:hAnsi="Times New Roman"/>
    </w:rPr>
  </w:style>
  <w:style w:type="paragraph" w:styleId="2">
    <w:name w:val="heading 2"/>
    <w:basedOn w:val="a"/>
    <w:next w:val="a"/>
    <w:link w:val="20"/>
    <w:qFormat/>
    <w:locked/>
    <w:rsid w:val="007F3088"/>
    <w:pPr>
      <w:keepNext/>
      <w:widowControl/>
      <w:autoSpaceDE/>
      <w:autoSpaceDN/>
      <w:adjustRightInd/>
      <w:spacing w:before="240" w:after="60"/>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7F3088"/>
    <w:rPr>
      <w:rFonts w:ascii="Arial" w:eastAsia="Times New Roman" w:hAnsi="Arial" w:cs="Arial"/>
      <w:b/>
      <w:bCs/>
      <w:i/>
      <w:iCs/>
      <w:sz w:val="28"/>
      <w:szCs w:val="28"/>
    </w:rPr>
  </w:style>
  <w:style w:type="paragraph" w:styleId="a3">
    <w:name w:val="List Paragraph"/>
    <w:basedOn w:val="a"/>
    <w:uiPriority w:val="99"/>
    <w:qFormat/>
    <w:rsid w:val="004C2D5F"/>
    <w:pPr>
      <w:ind w:left="720"/>
      <w:contextualSpacing/>
    </w:pPr>
  </w:style>
  <w:style w:type="paragraph" w:customStyle="1" w:styleId="ConsPlusNonformat">
    <w:name w:val="ConsPlusNonformat"/>
    <w:uiPriority w:val="99"/>
    <w:rsid w:val="004C2D5F"/>
    <w:pPr>
      <w:autoSpaceDE w:val="0"/>
      <w:autoSpaceDN w:val="0"/>
      <w:adjustRightInd w:val="0"/>
    </w:pPr>
    <w:rPr>
      <w:rFonts w:ascii="Courier New" w:hAnsi="Courier New" w:cs="Courier New"/>
      <w:lang w:eastAsia="en-US"/>
    </w:rPr>
  </w:style>
  <w:style w:type="paragraph" w:customStyle="1" w:styleId="1">
    <w:name w:val="Абзац списка1"/>
    <w:basedOn w:val="a"/>
    <w:uiPriority w:val="99"/>
    <w:rsid w:val="00FC06AC"/>
    <w:pPr>
      <w:widowControl/>
      <w:autoSpaceDE/>
      <w:autoSpaceDN/>
      <w:adjustRightInd/>
      <w:ind w:left="720"/>
      <w:contextualSpacing/>
    </w:pPr>
    <w:rPr>
      <w:sz w:val="24"/>
      <w:szCs w:val="24"/>
    </w:rPr>
  </w:style>
  <w:style w:type="table" w:styleId="a4">
    <w:name w:val="Table Grid"/>
    <w:basedOn w:val="a1"/>
    <w:uiPriority w:val="99"/>
    <w:rsid w:val="00FC06AC"/>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No Spacing"/>
    <w:uiPriority w:val="99"/>
    <w:qFormat/>
    <w:rsid w:val="00FC06AC"/>
    <w:rPr>
      <w:sz w:val="22"/>
      <w:szCs w:val="22"/>
      <w:lang w:eastAsia="en-US"/>
    </w:rPr>
  </w:style>
  <w:style w:type="character" w:styleId="a6">
    <w:name w:val="Strong"/>
    <w:uiPriority w:val="22"/>
    <w:qFormat/>
    <w:rsid w:val="00FC06AC"/>
    <w:rPr>
      <w:rFonts w:cs="Times New Roman"/>
      <w:b/>
      <w:bCs/>
    </w:rPr>
  </w:style>
  <w:style w:type="paragraph" w:styleId="a7">
    <w:name w:val="Balloon Text"/>
    <w:basedOn w:val="a"/>
    <w:link w:val="a8"/>
    <w:uiPriority w:val="99"/>
    <w:semiHidden/>
    <w:rsid w:val="0049780E"/>
    <w:rPr>
      <w:rFonts w:ascii="Tahoma" w:eastAsia="Calibri" w:hAnsi="Tahoma"/>
      <w:sz w:val="16"/>
      <w:szCs w:val="16"/>
    </w:rPr>
  </w:style>
  <w:style w:type="character" w:customStyle="1" w:styleId="a8">
    <w:name w:val="Текст выноски Знак"/>
    <w:link w:val="a7"/>
    <w:uiPriority w:val="99"/>
    <w:semiHidden/>
    <w:locked/>
    <w:rsid w:val="0049780E"/>
    <w:rPr>
      <w:rFonts w:ascii="Tahoma" w:hAnsi="Tahoma" w:cs="Tahoma"/>
      <w:sz w:val="16"/>
      <w:szCs w:val="16"/>
      <w:lang w:eastAsia="ru-RU"/>
    </w:rPr>
  </w:style>
  <w:style w:type="paragraph" w:styleId="a9">
    <w:name w:val="header"/>
    <w:basedOn w:val="a"/>
    <w:link w:val="aa"/>
    <w:uiPriority w:val="99"/>
    <w:semiHidden/>
    <w:rsid w:val="006A3724"/>
    <w:pPr>
      <w:tabs>
        <w:tab w:val="center" w:pos="4677"/>
        <w:tab w:val="right" w:pos="9355"/>
      </w:tabs>
    </w:pPr>
    <w:rPr>
      <w:rFonts w:eastAsia="Calibri"/>
    </w:rPr>
  </w:style>
  <w:style w:type="character" w:customStyle="1" w:styleId="aa">
    <w:name w:val="Верхний колонтитул Знак"/>
    <w:link w:val="a9"/>
    <w:uiPriority w:val="99"/>
    <w:semiHidden/>
    <w:locked/>
    <w:rsid w:val="006A3724"/>
    <w:rPr>
      <w:rFonts w:ascii="Times New Roman" w:hAnsi="Times New Roman" w:cs="Times New Roman"/>
      <w:sz w:val="20"/>
      <w:szCs w:val="20"/>
      <w:lang w:eastAsia="ru-RU"/>
    </w:rPr>
  </w:style>
  <w:style w:type="paragraph" w:styleId="ab">
    <w:name w:val="footer"/>
    <w:basedOn w:val="a"/>
    <w:link w:val="ac"/>
    <w:rsid w:val="006A3724"/>
    <w:pPr>
      <w:tabs>
        <w:tab w:val="center" w:pos="4677"/>
        <w:tab w:val="right" w:pos="9355"/>
      </w:tabs>
    </w:pPr>
    <w:rPr>
      <w:rFonts w:eastAsia="Calibri"/>
    </w:rPr>
  </w:style>
  <w:style w:type="character" w:customStyle="1" w:styleId="ac">
    <w:name w:val="Нижний колонтитул Знак"/>
    <w:link w:val="ab"/>
    <w:locked/>
    <w:rsid w:val="006A3724"/>
    <w:rPr>
      <w:rFonts w:ascii="Times New Roman" w:hAnsi="Times New Roman" w:cs="Times New Roman"/>
      <w:sz w:val="20"/>
      <w:szCs w:val="20"/>
      <w:lang w:eastAsia="ru-RU"/>
    </w:rPr>
  </w:style>
  <w:style w:type="paragraph" w:customStyle="1" w:styleId="ConsNormal">
    <w:name w:val="ConsNormal"/>
    <w:uiPriority w:val="99"/>
    <w:rsid w:val="00630F52"/>
    <w:pPr>
      <w:widowControl w:val="0"/>
      <w:ind w:right="19772" w:firstLine="720"/>
    </w:pPr>
    <w:rPr>
      <w:rFonts w:ascii="Arial" w:hAnsi="Arial" w:cs="Arial"/>
    </w:rPr>
  </w:style>
  <w:style w:type="paragraph" w:customStyle="1" w:styleId="3">
    <w:name w:val="Основной текст3"/>
    <w:basedOn w:val="a"/>
    <w:uiPriority w:val="99"/>
    <w:semiHidden/>
    <w:rsid w:val="00B90624"/>
    <w:pPr>
      <w:shd w:val="clear" w:color="auto" w:fill="FFFFFF"/>
      <w:autoSpaceDE/>
      <w:autoSpaceDN/>
      <w:adjustRightInd/>
      <w:spacing w:before="900" w:line="0" w:lineRule="atLeast"/>
      <w:jc w:val="right"/>
    </w:pPr>
    <w:rPr>
      <w:color w:val="000000"/>
      <w:sz w:val="23"/>
      <w:szCs w:val="23"/>
    </w:rPr>
  </w:style>
  <w:style w:type="paragraph" w:customStyle="1" w:styleId="Style2">
    <w:name w:val="Style2"/>
    <w:basedOn w:val="a"/>
    <w:uiPriority w:val="99"/>
    <w:rsid w:val="00982E2E"/>
    <w:pPr>
      <w:spacing w:line="302" w:lineRule="exact"/>
      <w:jc w:val="center"/>
    </w:pPr>
    <w:rPr>
      <w:sz w:val="24"/>
      <w:szCs w:val="24"/>
    </w:rPr>
  </w:style>
  <w:style w:type="paragraph" w:customStyle="1" w:styleId="Default">
    <w:name w:val="Default"/>
    <w:rsid w:val="000467D0"/>
    <w:pPr>
      <w:autoSpaceDE w:val="0"/>
      <w:autoSpaceDN w:val="0"/>
      <w:adjustRightInd w:val="0"/>
    </w:pPr>
    <w:rPr>
      <w:rFonts w:ascii="Times New Roman" w:hAnsi="Times New Roman"/>
      <w:color w:val="000000"/>
      <w:sz w:val="24"/>
      <w:szCs w:val="24"/>
      <w:lang w:eastAsia="en-US"/>
    </w:rPr>
  </w:style>
  <w:style w:type="character" w:customStyle="1" w:styleId="ConsPlusNormal">
    <w:name w:val="ConsPlusNormal Знак"/>
    <w:link w:val="ConsPlusNormal0"/>
    <w:locked/>
    <w:rsid w:val="00C00B75"/>
    <w:rPr>
      <w:rFonts w:ascii="Arial" w:hAnsi="Arial" w:cs="Arial"/>
      <w:b/>
      <w:bCs/>
      <w:sz w:val="22"/>
      <w:szCs w:val="22"/>
      <w:lang w:val="ru-RU" w:eastAsia="en-US" w:bidi="ar-SA"/>
    </w:rPr>
  </w:style>
  <w:style w:type="paragraph" w:customStyle="1" w:styleId="ConsPlusNormal0">
    <w:name w:val="ConsPlusNormal"/>
    <w:link w:val="ConsPlusNormal"/>
    <w:rsid w:val="00C00B75"/>
    <w:pPr>
      <w:widowControl w:val="0"/>
      <w:autoSpaceDE w:val="0"/>
      <w:autoSpaceDN w:val="0"/>
      <w:adjustRightInd w:val="0"/>
      <w:ind w:firstLine="720"/>
    </w:pPr>
    <w:rPr>
      <w:rFonts w:ascii="Arial" w:hAnsi="Arial" w:cs="Arial"/>
      <w:b/>
      <w:bCs/>
      <w:sz w:val="22"/>
      <w:szCs w:val="22"/>
      <w:lang w:eastAsia="en-US"/>
    </w:rPr>
  </w:style>
  <w:style w:type="character" w:customStyle="1" w:styleId="wmi-callto">
    <w:name w:val="wmi-callto"/>
    <w:basedOn w:val="a0"/>
    <w:rsid w:val="00C00B75"/>
  </w:style>
  <w:style w:type="paragraph" w:styleId="21">
    <w:name w:val="Body Text Indent 2"/>
    <w:basedOn w:val="a"/>
    <w:link w:val="22"/>
    <w:uiPriority w:val="99"/>
    <w:unhideWhenUsed/>
    <w:rsid w:val="0088504C"/>
    <w:pPr>
      <w:spacing w:after="120" w:line="480" w:lineRule="auto"/>
      <w:ind w:left="283"/>
    </w:pPr>
    <w:rPr>
      <w:sz w:val="24"/>
      <w:szCs w:val="24"/>
    </w:rPr>
  </w:style>
  <w:style w:type="character" w:customStyle="1" w:styleId="22">
    <w:name w:val="Основной текст с отступом 2 Знак"/>
    <w:link w:val="21"/>
    <w:uiPriority w:val="99"/>
    <w:rsid w:val="0088504C"/>
    <w:rPr>
      <w:rFonts w:ascii="Times New Roman" w:eastAsia="Times New Roman" w:hAnsi="Times New Roman"/>
      <w:sz w:val="24"/>
      <w:szCs w:val="24"/>
    </w:rPr>
  </w:style>
  <w:style w:type="paragraph" w:customStyle="1" w:styleId="western">
    <w:name w:val="western"/>
    <w:basedOn w:val="a"/>
    <w:rsid w:val="004E79C6"/>
    <w:pPr>
      <w:widowControl/>
      <w:autoSpaceDE/>
      <w:autoSpaceDN/>
      <w:adjustRightInd/>
      <w:spacing w:before="100" w:beforeAutospacing="1" w:after="100" w:afterAutospacing="1"/>
    </w:pPr>
    <w:rPr>
      <w:sz w:val="24"/>
      <w:szCs w:val="24"/>
    </w:rPr>
  </w:style>
  <w:style w:type="paragraph" w:styleId="ad">
    <w:name w:val="Normal (Web)"/>
    <w:basedOn w:val="a"/>
    <w:uiPriority w:val="99"/>
    <w:rsid w:val="00FA79BB"/>
    <w:pPr>
      <w:widowControl/>
      <w:autoSpaceDE/>
      <w:autoSpaceDN/>
      <w:adjustRightInd/>
      <w:spacing w:before="100" w:beforeAutospacing="1" w:after="100" w:afterAutospacing="1"/>
    </w:pPr>
    <w:rPr>
      <w:sz w:val="24"/>
      <w:szCs w:val="24"/>
    </w:rPr>
  </w:style>
  <w:style w:type="paragraph" w:styleId="ae">
    <w:name w:val="Body Text Indent"/>
    <w:basedOn w:val="a"/>
    <w:link w:val="af"/>
    <w:uiPriority w:val="99"/>
    <w:semiHidden/>
    <w:unhideWhenUsed/>
    <w:rsid w:val="00C4737C"/>
    <w:pPr>
      <w:widowControl/>
      <w:autoSpaceDE/>
      <w:autoSpaceDN/>
      <w:adjustRightInd/>
      <w:spacing w:after="120" w:line="276" w:lineRule="auto"/>
      <w:ind w:left="283"/>
    </w:pPr>
    <w:rPr>
      <w:rFonts w:ascii="Calibri" w:eastAsia="Calibri" w:hAnsi="Calibri"/>
      <w:sz w:val="22"/>
      <w:szCs w:val="22"/>
      <w:lang w:eastAsia="en-US"/>
    </w:rPr>
  </w:style>
  <w:style w:type="character" w:customStyle="1" w:styleId="af">
    <w:name w:val="Основной текст с отступом Знак"/>
    <w:link w:val="ae"/>
    <w:uiPriority w:val="99"/>
    <w:semiHidden/>
    <w:rsid w:val="00C4737C"/>
    <w:rPr>
      <w:sz w:val="22"/>
      <w:szCs w:val="22"/>
      <w:lang w:eastAsia="en-US"/>
    </w:rPr>
  </w:style>
  <w:style w:type="character" w:styleId="af0">
    <w:name w:val="Emphasis"/>
    <w:qFormat/>
    <w:locked/>
    <w:rsid w:val="00D126C4"/>
    <w:rPr>
      <w:i/>
      <w:iCs/>
    </w:rPr>
  </w:style>
  <w:style w:type="paragraph" w:styleId="af1">
    <w:name w:val="Plain Text"/>
    <w:basedOn w:val="a"/>
    <w:link w:val="af2"/>
    <w:unhideWhenUsed/>
    <w:rsid w:val="00BA5A38"/>
    <w:pPr>
      <w:widowControl/>
      <w:autoSpaceDE/>
      <w:autoSpaceDN/>
      <w:adjustRightInd/>
    </w:pPr>
    <w:rPr>
      <w:rFonts w:ascii="Consolas" w:eastAsia="Calibri" w:hAnsi="Consolas"/>
      <w:sz w:val="21"/>
      <w:szCs w:val="21"/>
      <w:lang w:eastAsia="en-US"/>
    </w:rPr>
  </w:style>
  <w:style w:type="character" w:customStyle="1" w:styleId="af2">
    <w:name w:val="Текст Знак"/>
    <w:link w:val="af1"/>
    <w:rsid w:val="00BA5A38"/>
    <w:rPr>
      <w:rFonts w:ascii="Consolas" w:hAnsi="Consolas"/>
      <w:sz w:val="21"/>
      <w:szCs w:val="21"/>
      <w:lang w:eastAsia="en-US"/>
    </w:rPr>
  </w:style>
  <w:style w:type="paragraph" w:customStyle="1" w:styleId="p4">
    <w:name w:val="p4"/>
    <w:basedOn w:val="a"/>
    <w:rsid w:val="002A685A"/>
    <w:pPr>
      <w:widowControl/>
      <w:autoSpaceDE/>
      <w:autoSpaceDN/>
      <w:adjustRightInd/>
      <w:spacing w:before="100" w:beforeAutospacing="1" w:after="100" w:afterAutospacing="1"/>
    </w:pPr>
    <w:rPr>
      <w:sz w:val="24"/>
      <w:szCs w:val="24"/>
    </w:rPr>
  </w:style>
  <w:style w:type="character" w:customStyle="1" w:styleId="s1">
    <w:name w:val="s1"/>
    <w:basedOn w:val="a0"/>
    <w:rsid w:val="002A685A"/>
  </w:style>
  <w:style w:type="character" w:styleId="af3">
    <w:name w:val="Hyperlink"/>
    <w:uiPriority w:val="99"/>
    <w:unhideWhenUsed/>
    <w:rsid w:val="005A48C0"/>
    <w:rPr>
      <w:color w:val="0000FF"/>
      <w:u w:val="single"/>
    </w:rPr>
  </w:style>
  <w:style w:type="paragraph" w:customStyle="1" w:styleId="af4">
    <w:name w:val="Заголовок"/>
    <w:basedOn w:val="a"/>
    <w:link w:val="af5"/>
    <w:qFormat/>
    <w:locked/>
    <w:rsid w:val="008D5FB6"/>
    <w:pPr>
      <w:widowControl/>
      <w:autoSpaceDE/>
      <w:autoSpaceDN/>
      <w:adjustRightInd/>
      <w:jc w:val="center"/>
    </w:pPr>
    <w:rPr>
      <w:b/>
      <w:sz w:val="28"/>
      <w:szCs w:val="28"/>
    </w:rPr>
  </w:style>
  <w:style w:type="character" w:customStyle="1" w:styleId="af5">
    <w:name w:val="Заголовок Знак"/>
    <w:link w:val="af4"/>
    <w:rsid w:val="008D5FB6"/>
    <w:rPr>
      <w:rFonts w:ascii="Times New Roman" w:eastAsia="Times New Roman" w:hAnsi="Times New Roman"/>
      <w:b/>
      <w:sz w:val="28"/>
      <w:szCs w:val="28"/>
    </w:rPr>
  </w:style>
  <w:style w:type="paragraph" w:styleId="af6">
    <w:name w:val="Body Text"/>
    <w:basedOn w:val="a"/>
    <w:link w:val="af7"/>
    <w:rsid w:val="001A3B03"/>
    <w:pPr>
      <w:widowControl/>
      <w:autoSpaceDE/>
      <w:autoSpaceDN/>
      <w:adjustRightInd/>
      <w:spacing w:after="120"/>
    </w:pPr>
    <w:rPr>
      <w:sz w:val="24"/>
      <w:szCs w:val="24"/>
    </w:rPr>
  </w:style>
  <w:style w:type="character" w:customStyle="1" w:styleId="af7">
    <w:name w:val="Основной текст Знак"/>
    <w:link w:val="af6"/>
    <w:rsid w:val="001A3B03"/>
    <w:rPr>
      <w:rFonts w:ascii="Times New Roman" w:eastAsia="Times New Roman" w:hAnsi="Times New Roman"/>
      <w:sz w:val="24"/>
      <w:szCs w:val="24"/>
    </w:rPr>
  </w:style>
  <w:style w:type="paragraph" w:styleId="23">
    <w:name w:val="Body Text First Indent 2"/>
    <w:basedOn w:val="ae"/>
    <w:link w:val="24"/>
    <w:rsid w:val="00BE021C"/>
    <w:pPr>
      <w:spacing w:line="240" w:lineRule="auto"/>
      <w:ind w:firstLine="210"/>
    </w:pPr>
    <w:rPr>
      <w:rFonts w:ascii="Times New Roman" w:eastAsia="Times New Roman" w:hAnsi="Times New Roman"/>
      <w:sz w:val="24"/>
      <w:szCs w:val="24"/>
    </w:rPr>
  </w:style>
  <w:style w:type="character" w:customStyle="1" w:styleId="24">
    <w:name w:val="Красная строка 2 Знак"/>
    <w:link w:val="23"/>
    <w:rsid w:val="00BE021C"/>
    <w:rPr>
      <w:rFonts w:ascii="Times New Roman" w:eastAsia="Times New Roman" w:hAnsi="Times New Roman"/>
      <w:sz w:val="24"/>
      <w:szCs w:val="24"/>
      <w:lang w:eastAsia="en-US"/>
    </w:rPr>
  </w:style>
  <w:style w:type="character" w:customStyle="1" w:styleId="af8">
    <w:name w:val="Неразрешенное упоминание"/>
    <w:uiPriority w:val="99"/>
    <w:semiHidden/>
    <w:unhideWhenUsed/>
    <w:rsid w:val="006113F5"/>
    <w:rPr>
      <w:color w:val="605E5C"/>
      <w:shd w:val="clear" w:color="auto" w:fill="E1DFDD"/>
    </w:rPr>
  </w:style>
  <w:style w:type="character" w:customStyle="1" w:styleId="25">
    <w:name w:val="Основной текст (2)_"/>
    <w:basedOn w:val="a0"/>
    <w:link w:val="26"/>
    <w:rsid w:val="000F0F27"/>
    <w:rPr>
      <w:rFonts w:ascii="Times New Roman" w:eastAsia="Times New Roman" w:hAnsi="Times New Roman"/>
      <w:shd w:val="clear" w:color="auto" w:fill="FFFFFF"/>
    </w:rPr>
  </w:style>
  <w:style w:type="paragraph" w:customStyle="1" w:styleId="26">
    <w:name w:val="Основной текст (2)"/>
    <w:basedOn w:val="a"/>
    <w:link w:val="25"/>
    <w:rsid w:val="000F0F27"/>
    <w:pPr>
      <w:shd w:val="clear" w:color="auto" w:fill="FFFFFF"/>
      <w:autoSpaceDE/>
      <w:autoSpaceDN/>
      <w:adjustRightInd/>
      <w:spacing w:before="240" w:after="660" w:line="0" w:lineRule="atLeast"/>
      <w:jc w:val="both"/>
    </w:pPr>
  </w:style>
</w:styles>
</file>

<file path=word/webSettings.xml><?xml version="1.0" encoding="utf-8"?>
<w:webSettings xmlns:r="http://schemas.openxmlformats.org/officeDocument/2006/relationships" xmlns:w="http://schemas.openxmlformats.org/wordprocessingml/2006/main">
  <w:divs>
    <w:div w:id="332538121">
      <w:bodyDiv w:val="1"/>
      <w:marLeft w:val="0"/>
      <w:marRight w:val="0"/>
      <w:marTop w:val="0"/>
      <w:marBottom w:val="0"/>
      <w:divBdr>
        <w:top w:val="none" w:sz="0" w:space="0" w:color="auto"/>
        <w:left w:val="none" w:sz="0" w:space="0" w:color="auto"/>
        <w:bottom w:val="none" w:sz="0" w:space="0" w:color="auto"/>
        <w:right w:val="none" w:sz="0" w:space="0" w:color="auto"/>
      </w:divBdr>
    </w:div>
    <w:div w:id="497813569">
      <w:bodyDiv w:val="1"/>
      <w:marLeft w:val="0"/>
      <w:marRight w:val="0"/>
      <w:marTop w:val="0"/>
      <w:marBottom w:val="0"/>
      <w:divBdr>
        <w:top w:val="none" w:sz="0" w:space="0" w:color="auto"/>
        <w:left w:val="none" w:sz="0" w:space="0" w:color="auto"/>
        <w:bottom w:val="none" w:sz="0" w:space="0" w:color="auto"/>
        <w:right w:val="none" w:sz="0" w:space="0" w:color="auto"/>
      </w:divBdr>
    </w:div>
    <w:div w:id="574824994">
      <w:bodyDiv w:val="1"/>
      <w:marLeft w:val="0"/>
      <w:marRight w:val="0"/>
      <w:marTop w:val="0"/>
      <w:marBottom w:val="0"/>
      <w:divBdr>
        <w:top w:val="none" w:sz="0" w:space="0" w:color="auto"/>
        <w:left w:val="none" w:sz="0" w:space="0" w:color="auto"/>
        <w:bottom w:val="none" w:sz="0" w:space="0" w:color="auto"/>
        <w:right w:val="none" w:sz="0" w:space="0" w:color="auto"/>
      </w:divBdr>
    </w:div>
    <w:div w:id="601449884">
      <w:bodyDiv w:val="1"/>
      <w:marLeft w:val="0"/>
      <w:marRight w:val="0"/>
      <w:marTop w:val="0"/>
      <w:marBottom w:val="0"/>
      <w:divBdr>
        <w:top w:val="none" w:sz="0" w:space="0" w:color="auto"/>
        <w:left w:val="none" w:sz="0" w:space="0" w:color="auto"/>
        <w:bottom w:val="none" w:sz="0" w:space="0" w:color="auto"/>
        <w:right w:val="none" w:sz="0" w:space="0" w:color="auto"/>
      </w:divBdr>
    </w:div>
    <w:div w:id="631980840">
      <w:bodyDiv w:val="1"/>
      <w:marLeft w:val="0"/>
      <w:marRight w:val="0"/>
      <w:marTop w:val="0"/>
      <w:marBottom w:val="0"/>
      <w:divBdr>
        <w:top w:val="none" w:sz="0" w:space="0" w:color="auto"/>
        <w:left w:val="none" w:sz="0" w:space="0" w:color="auto"/>
        <w:bottom w:val="none" w:sz="0" w:space="0" w:color="auto"/>
        <w:right w:val="none" w:sz="0" w:space="0" w:color="auto"/>
      </w:divBdr>
    </w:div>
    <w:div w:id="635453247">
      <w:bodyDiv w:val="1"/>
      <w:marLeft w:val="0"/>
      <w:marRight w:val="0"/>
      <w:marTop w:val="0"/>
      <w:marBottom w:val="0"/>
      <w:divBdr>
        <w:top w:val="none" w:sz="0" w:space="0" w:color="auto"/>
        <w:left w:val="none" w:sz="0" w:space="0" w:color="auto"/>
        <w:bottom w:val="none" w:sz="0" w:space="0" w:color="auto"/>
        <w:right w:val="none" w:sz="0" w:space="0" w:color="auto"/>
      </w:divBdr>
    </w:div>
    <w:div w:id="973750721">
      <w:bodyDiv w:val="1"/>
      <w:marLeft w:val="0"/>
      <w:marRight w:val="0"/>
      <w:marTop w:val="0"/>
      <w:marBottom w:val="0"/>
      <w:divBdr>
        <w:top w:val="none" w:sz="0" w:space="0" w:color="auto"/>
        <w:left w:val="none" w:sz="0" w:space="0" w:color="auto"/>
        <w:bottom w:val="none" w:sz="0" w:space="0" w:color="auto"/>
        <w:right w:val="none" w:sz="0" w:space="0" w:color="auto"/>
      </w:divBdr>
    </w:div>
    <w:div w:id="974993080">
      <w:bodyDiv w:val="1"/>
      <w:marLeft w:val="0"/>
      <w:marRight w:val="0"/>
      <w:marTop w:val="0"/>
      <w:marBottom w:val="0"/>
      <w:divBdr>
        <w:top w:val="none" w:sz="0" w:space="0" w:color="auto"/>
        <w:left w:val="none" w:sz="0" w:space="0" w:color="auto"/>
        <w:bottom w:val="none" w:sz="0" w:space="0" w:color="auto"/>
        <w:right w:val="none" w:sz="0" w:space="0" w:color="auto"/>
      </w:divBdr>
    </w:div>
    <w:div w:id="1185941239">
      <w:bodyDiv w:val="1"/>
      <w:marLeft w:val="0"/>
      <w:marRight w:val="0"/>
      <w:marTop w:val="0"/>
      <w:marBottom w:val="0"/>
      <w:divBdr>
        <w:top w:val="none" w:sz="0" w:space="0" w:color="auto"/>
        <w:left w:val="none" w:sz="0" w:space="0" w:color="auto"/>
        <w:bottom w:val="none" w:sz="0" w:space="0" w:color="auto"/>
        <w:right w:val="none" w:sz="0" w:space="0" w:color="auto"/>
      </w:divBdr>
    </w:div>
    <w:div w:id="1384403675">
      <w:bodyDiv w:val="1"/>
      <w:marLeft w:val="0"/>
      <w:marRight w:val="0"/>
      <w:marTop w:val="0"/>
      <w:marBottom w:val="0"/>
      <w:divBdr>
        <w:top w:val="none" w:sz="0" w:space="0" w:color="auto"/>
        <w:left w:val="none" w:sz="0" w:space="0" w:color="auto"/>
        <w:bottom w:val="none" w:sz="0" w:space="0" w:color="auto"/>
        <w:right w:val="none" w:sz="0" w:space="0" w:color="auto"/>
      </w:divBdr>
    </w:div>
    <w:div w:id="1700620483">
      <w:bodyDiv w:val="1"/>
      <w:marLeft w:val="0"/>
      <w:marRight w:val="0"/>
      <w:marTop w:val="0"/>
      <w:marBottom w:val="0"/>
      <w:divBdr>
        <w:top w:val="none" w:sz="0" w:space="0" w:color="auto"/>
        <w:left w:val="none" w:sz="0" w:space="0" w:color="auto"/>
        <w:bottom w:val="none" w:sz="0" w:space="0" w:color="auto"/>
        <w:right w:val="none" w:sz="0" w:space="0" w:color="auto"/>
      </w:divBdr>
    </w:div>
    <w:div w:id="1712417188">
      <w:bodyDiv w:val="1"/>
      <w:marLeft w:val="0"/>
      <w:marRight w:val="0"/>
      <w:marTop w:val="0"/>
      <w:marBottom w:val="0"/>
      <w:divBdr>
        <w:top w:val="none" w:sz="0" w:space="0" w:color="auto"/>
        <w:left w:val="none" w:sz="0" w:space="0" w:color="auto"/>
        <w:bottom w:val="none" w:sz="0" w:space="0" w:color="auto"/>
        <w:right w:val="none" w:sz="0" w:space="0" w:color="auto"/>
      </w:divBdr>
    </w:div>
    <w:div w:id="1744259981">
      <w:bodyDiv w:val="1"/>
      <w:marLeft w:val="0"/>
      <w:marRight w:val="0"/>
      <w:marTop w:val="0"/>
      <w:marBottom w:val="0"/>
      <w:divBdr>
        <w:top w:val="none" w:sz="0" w:space="0" w:color="auto"/>
        <w:left w:val="none" w:sz="0" w:space="0" w:color="auto"/>
        <w:bottom w:val="none" w:sz="0" w:space="0" w:color="auto"/>
        <w:right w:val="none" w:sz="0" w:space="0" w:color="auto"/>
      </w:divBdr>
    </w:div>
    <w:div w:id="1934509474">
      <w:bodyDiv w:val="1"/>
      <w:marLeft w:val="0"/>
      <w:marRight w:val="0"/>
      <w:marTop w:val="0"/>
      <w:marBottom w:val="0"/>
      <w:divBdr>
        <w:top w:val="none" w:sz="0" w:space="0" w:color="auto"/>
        <w:left w:val="none" w:sz="0" w:space="0" w:color="auto"/>
        <w:bottom w:val="none" w:sz="0" w:space="0" w:color="auto"/>
        <w:right w:val="none" w:sz="0" w:space="0" w:color="auto"/>
      </w:divBdr>
    </w:div>
    <w:div w:id="1978140999">
      <w:bodyDiv w:val="1"/>
      <w:marLeft w:val="0"/>
      <w:marRight w:val="0"/>
      <w:marTop w:val="0"/>
      <w:marBottom w:val="0"/>
      <w:divBdr>
        <w:top w:val="none" w:sz="0" w:space="0" w:color="auto"/>
        <w:left w:val="none" w:sz="0" w:space="0" w:color="auto"/>
        <w:bottom w:val="none" w:sz="0" w:space="0" w:color="auto"/>
        <w:right w:val="none" w:sz="0" w:space="0" w:color="auto"/>
      </w:divBdr>
    </w:div>
    <w:div w:id="2073001709">
      <w:bodyDiv w:val="1"/>
      <w:marLeft w:val="0"/>
      <w:marRight w:val="0"/>
      <w:marTop w:val="0"/>
      <w:marBottom w:val="0"/>
      <w:divBdr>
        <w:top w:val="none" w:sz="0" w:space="0" w:color="auto"/>
        <w:left w:val="none" w:sz="0" w:space="0" w:color="auto"/>
        <w:bottom w:val="none" w:sz="0" w:space="0" w:color="auto"/>
        <w:right w:val="none" w:sz="0" w:space="0" w:color="auto"/>
      </w:divBdr>
      <w:divsChild>
        <w:div w:id="9073492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433D2E-590E-48C2-8AAA-9D51D5178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1288</TotalTime>
  <Pages>9</Pages>
  <Words>3587</Words>
  <Characters>20452</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23992</CharactersWithSpaces>
  <SharedDoc>false</SharedDoc>
  <HLinks>
    <vt:vector size="48" baseType="variant">
      <vt:variant>
        <vt:i4>327749</vt:i4>
      </vt:variant>
      <vt:variant>
        <vt:i4>21</vt:i4>
      </vt:variant>
      <vt:variant>
        <vt:i4>0</vt:i4>
      </vt:variant>
      <vt:variant>
        <vt:i4>5</vt:i4>
      </vt:variant>
      <vt:variant>
        <vt:lpwstr>https://login.consultant.ru/link/?req=doc&amp;base=LAW&amp;n=474275&amp;dst=16707</vt:lpwstr>
      </vt:variant>
      <vt:variant>
        <vt:lpwstr/>
      </vt:variant>
      <vt:variant>
        <vt:i4>262213</vt:i4>
      </vt:variant>
      <vt:variant>
        <vt:i4>18</vt:i4>
      </vt:variant>
      <vt:variant>
        <vt:i4>0</vt:i4>
      </vt:variant>
      <vt:variant>
        <vt:i4>5</vt:i4>
      </vt:variant>
      <vt:variant>
        <vt:lpwstr>https://login.consultant.ru/link/?req=doc&amp;base=LAW&amp;n=474275&amp;dst=16710</vt:lpwstr>
      </vt:variant>
      <vt:variant>
        <vt:lpwstr/>
      </vt:variant>
      <vt:variant>
        <vt:i4>3670129</vt:i4>
      </vt:variant>
      <vt:variant>
        <vt:i4>15</vt:i4>
      </vt:variant>
      <vt:variant>
        <vt:i4>0</vt:i4>
      </vt:variant>
      <vt:variant>
        <vt:i4>5</vt:i4>
      </vt:variant>
      <vt:variant>
        <vt:lpwstr>https://login.consultant.ru/link/?req=doc&amp;base=LAW&amp;n=474275&amp;dst=102219</vt:lpwstr>
      </vt:variant>
      <vt:variant>
        <vt:lpwstr/>
      </vt:variant>
      <vt:variant>
        <vt:i4>327749</vt:i4>
      </vt:variant>
      <vt:variant>
        <vt:i4>12</vt:i4>
      </vt:variant>
      <vt:variant>
        <vt:i4>0</vt:i4>
      </vt:variant>
      <vt:variant>
        <vt:i4>5</vt:i4>
      </vt:variant>
      <vt:variant>
        <vt:lpwstr>https://login.consultant.ru/link/?req=doc&amp;base=LAW&amp;n=474275&amp;dst=16707</vt:lpwstr>
      </vt:variant>
      <vt:variant>
        <vt:lpwstr/>
      </vt:variant>
      <vt:variant>
        <vt:i4>262213</vt:i4>
      </vt:variant>
      <vt:variant>
        <vt:i4>9</vt:i4>
      </vt:variant>
      <vt:variant>
        <vt:i4>0</vt:i4>
      </vt:variant>
      <vt:variant>
        <vt:i4>5</vt:i4>
      </vt:variant>
      <vt:variant>
        <vt:lpwstr>https://login.consultant.ru/link/?req=doc&amp;base=LAW&amp;n=474275&amp;dst=16710</vt:lpwstr>
      </vt:variant>
      <vt:variant>
        <vt:lpwstr/>
      </vt:variant>
      <vt:variant>
        <vt:i4>327749</vt:i4>
      </vt:variant>
      <vt:variant>
        <vt:i4>6</vt:i4>
      </vt:variant>
      <vt:variant>
        <vt:i4>0</vt:i4>
      </vt:variant>
      <vt:variant>
        <vt:i4>5</vt:i4>
      </vt:variant>
      <vt:variant>
        <vt:lpwstr>https://login.consultant.ru/link/?req=doc&amp;base=LAW&amp;n=474275&amp;dst=16707</vt:lpwstr>
      </vt:variant>
      <vt:variant>
        <vt:lpwstr/>
      </vt:variant>
      <vt:variant>
        <vt:i4>327749</vt:i4>
      </vt:variant>
      <vt:variant>
        <vt:i4>3</vt:i4>
      </vt:variant>
      <vt:variant>
        <vt:i4>0</vt:i4>
      </vt:variant>
      <vt:variant>
        <vt:i4>5</vt:i4>
      </vt:variant>
      <vt:variant>
        <vt:lpwstr>https://login.consultant.ru/link/?req=doc&amp;base=LAW&amp;n=474275&amp;dst=16707</vt:lpwstr>
      </vt:variant>
      <vt:variant>
        <vt:lpwstr/>
      </vt:variant>
      <vt:variant>
        <vt:i4>262213</vt:i4>
      </vt:variant>
      <vt:variant>
        <vt:i4>0</vt:i4>
      </vt:variant>
      <vt:variant>
        <vt:i4>0</vt:i4>
      </vt:variant>
      <vt:variant>
        <vt:i4>5</vt:i4>
      </vt:variant>
      <vt:variant>
        <vt:lpwstr>https://login.consultant.ru/link/?req=doc&amp;base=LAW&amp;n=474275&amp;dst=16710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KSP</dc:creator>
  <cp:lastModifiedBy>Ольга</cp:lastModifiedBy>
  <cp:revision>548</cp:revision>
  <cp:lastPrinted>2025-05-07T01:06:00Z</cp:lastPrinted>
  <dcterms:created xsi:type="dcterms:W3CDTF">2025-01-23T02:56:00Z</dcterms:created>
  <dcterms:modified xsi:type="dcterms:W3CDTF">2026-04-10T06:12:00Z</dcterms:modified>
</cp:coreProperties>
</file>