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4EEA" w:rsidRPr="00D64EEA" w:rsidRDefault="00D64EEA" w:rsidP="00D64EEA">
      <w:pPr>
        <w:pStyle w:val="ab"/>
        <w:ind w:left="0"/>
        <w:jc w:val="center"/>
        <w:rPr>
          <w:b/>
        </w:rPr>
      </w:pPr>
      <w:r w:rsidRPr="00D64EEA">
        <w:rPr>
          <w:noProof/>
        </w:rPr>
        <w:drawing>
          <wp:inline distT="0" distB="0" distL="0" distR="0">
            <wp:extent cx="561975" cy="695325"/>
            <wp:effectExtent l="19050" t="0" r="9525" b="0"/>
            <wp:docPr id="20" name="Рисунок 2" descr="https://avatars.mds.yandex.net/i?id=303a5e807bbc6b3993bdf7f213e28db7_l-524217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s://avatars.mds.yandex.net/i?id=303a5e807bbc6b3993bdf7f213e28db7_l-5242177-images-thumbs&amp;n=13"/>
                    <pic:cNvPicPr>
                      <a:picLocks noChangeAspect="1" noChangeArrowheads="1"/>
                    </pic:cNvPicPr>
                  </pic:nvPicPr>
                  <pic:blipFill>
                    <a:blip r:embed="rId7" cstate="print"/>
                    <a:srcRect/>
                    <a:stretch>
                      <a:fillRect/>
                    </a:stretch>
                  </pic:blipFill>
                  <pic:spPr bwMode="auto">
                    <a:xfrm>
                      <a:off x="0" y="0"/>
                      <a:ext cx="561975" cy="695325"/>
                    </a:xfrm>
                    <a:prstGeom prst="rect">
                      <a:avLst/>
                    </a:prstGeom>
                    <a:noFill/>
                    <a:ln w="9525">
                      <a:noFill/>
                      <a:miter lim="800000"/>
                      <a:headEnd/>
                      <a:tailEnd/>
                    </a:ln>
                  </pic:spPr>
                </pic:pic>
              </a:graphicData>
            </a:graphic>
          </wp:inline>
        </w:drawing>
      </w:r>
    </w:p>
    <w:p w:rsidR="00D64EEA" w:rsidRPr="00D64EEA" w:rsidRDefault="00D64EEA" w:rsidP="00D64EEA">
      <w:pPr>
        <w:pStyle w:val="ab"/>
        <w:ind w:left="0"/>
        <w:jc w:val="center"/>
        <w:rPr>
          <w:b/>
        </w:rPr>
      </w:pPr>
      <w:r w:rsidRPr="00D64EEA">
        <w:rPr>
          <w:b/>
        </w:rPr>
        <w:t>Иркутская область</w:t>
      </w:r>
    </w:p>
    <w:p w:rsidR="00D64EEA" w:rsidRPr="00D64EEA" w:rsidRDefault="00D64EEA" w:rsidP="00D64EEA">
      <w:pPr>
        <w:pStyle w:val="ab"/>
        <w:ind w:left="0"/>
        <w:jc w:val="center"/>
        <w:rPr>
          <w:b/>
        </w:rPr>
      </w:pPr>
      <w:r w:rsidRPr="00D64EEA">
        <w:rPr>
          <w:b/>
        </w:rPr>
        <w:t>Нижнеилимский муниципальный округ</w:t>
      </w:r>
    </w:p>
    <w:p w:rsidR="00D64EEA" w:rsidRPr="00D64EEA" w:rsidRDefault="00D64EEA" w:rsidP="00D64EEA">
      <w:pPr>
        <w:pStyle w:val="ab"/>
        <w:ind w:left="0"/>
        <w:jc w:val="center"/>
        <w:rPr>
          <w:b/>
        </w:rPr>
      </w:pPr>
      <w:r w:rsidRPr="00D64EEA">
        <w:rPr>
          <w:b/>
        </w:rPr>
        <w:t>Контрольно-счетная палата</w:t>
      </w:r>
    </w:p>
    <w:p w:rsidR="00D64EEA" w:rsidRDefault="00D64EEA" w:rsidP="00D64EEA">
      <w:pPr>
        <w:pStyle w:val="ab"/>
        <w:pBdr>
          <w:bottom w:val="single" w:sz="12" w:space="1" w:color="auto"/>
        </w:pBdr>
        <w:ind w:left="0"/>
        <w:jc w:val="center"/>
        <w:rPr>
          <w:b/>
        </w:rPr>
      </w:pPr>
      <w:r w:rsidRPr="00D64EEA">
        <w:rPr>
          <w:b/>
        </w:rPr>
        <w:t>Нижнеилимского муниципального округа Иркутской области</w:t>
      </w:r>
    </w:p>
    <w:p w:rsidR="00D64EEA" w:rsidRPr="00D64EEA" w:rsidRDefault="00D64EEA" w:rsidP="00D64EEA">
      <w:pPr>
        <w:pStyle w:val="ab"/>
        <w:ind w:left="0"/>
        <w:jc w:val="both"/>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D63EB0" w:rsidTr="00D63EB0">
        <w:tc>
          <w:tcPr>
            <w:tcW w:w="4814" w:type="dxa"/>
          </w:tcPr>
          <w:p w:rsidR="00D63EB0" w:rsidRDefault="00D63EB0" w:rsidP="00D64EEA">
            <w:pPr>
              <w:pStyle w:val="ab"/>
              <w:ind w:left="0"/>
              <w:jc w:val="both"/>
            </w:pPr>
            <w:r w:rsidRPr="00D64EEA">
              <w:t>от «</w:t>
            </w:r>
            <w:r w:rsidR="00B374F9">
              <w:t>22</w:t>
            </w:r>
            <w:r w:rsidRPr="00D64EEA">
              <w:t xml:space="preserve">» </w:t>
            </w:r>
            <w:r w:rsidR="007A685E">
              <w:t>июн</w:t>
            </w:r>
            <w:r w:rsidR="00724862">
              <w:t>я</w:t>
            </w:r>
            <w:r w:rsidRPr="00D64EEA">
              <w:t xml:space="preserve"> 2026 года</w:t>
            </w:r>
          </w:p>
        </w:tc>
        <w:tc>
          <w:tcPr>
            <w:tcW w:w="4815" w:type="dxa"/>
          </w:tcPr>
          <w:p w:rsidR="00D63EB0" w:rsidRDefault="00D63EB0" w:rsidP="00D63EB0">
            <w:pPr>
              <w:pStyle w:val="ab"/>
              <w:ind w:left="0"/>
              <w:jc w:val="right"/>
            </w:pPr>
            <w:r w:rsidRPr="00D64EEA">
              <w:t>г. Железногорск-Илимский</w:t>
            </w:r>
          </w:p>
        </w:tc>
      </w:tr>
    </w:tbl>
    <w:p w:rsidR="00D64EEA" w:rsidRDefault="00D64EEA" w:rsidP="00D64EEA">
      <w:pPr>
        <w:pStyle w:val="ab"/>
        <w:ind w:left="0"/>
        <w:jc w:val="both"/>
      </w:pPr>
    </w:p>
    <w:p w:rsidR="00711DE6" w:rsidRPr="00D64EEA" w:rsidRDefault="00711DE6" w:rsidP="00D64EEA">
      <w:pPr>
        <w:pStyle w:val="ab"/>
        <w:ind w:left="0"/>
        <w:jc w:val="both"/>
      </w:pPr>
    </w:p>
    <w:p w:rsidR="00D64EEA" w:rsidRPr="00D64EEA" w:rsidRDefault="00712CDB" w:rsidP="00D64EEA">
      <w:pPr>
        <w:pStyle w:val="ab"/>
        <w:ind w:left="0"/>
        <w:jc w:val="center"/>
        <w:rPr>
          <w:b/>
        </w:rPr>
      </w:pPr>
      <w:r>
        <w:rPr>
          <w:b/>
        </w:rPr>
        <w:t>ЗАКЛЮЧЕНИЕ</w:t>
      </w:r>
      <w:r w:rsidR="00D64EEA" w:rsidRPr="00D64EEA">
        <w:rPr>
          <w:b/>
        </w:rPr>
        <w:t xml:space="preserve"> № </w:t>
      </w:r>
      <w:r w:rsidR="00292FB8">
        <w:rPr>
          <w:b/>
        </w:rPr>
        <w:t>01-</w:t>
      </w:r>
      <w:r w:rsidR="007A685E">
        <w:rPr>
          <w:b/>
        </w:rPr>
        <w:t>08</w:t>
      </w:r>
      <w:r w:rsidR="00292FB8">
        <w:rPr>
          <w:b/>
        </w:rPr>
        <w:t>/</w:t>
      </w:r>
      <w:r w:rsidR="00B374F9">
        <w:rPr>
          <w:b/>
        </w:rPr>
        <w:t>61</w:t>
      </w:r>
    </w:p>
    <w:p w:rsidR="00BA0062" w:rsidRDefault="00D63EB0" w:rsidP="00D63EB0">
      <w:pPr>
        <w:pStyle w:val="ab"/>
        <w:ind w:left="0"/>
        <w:jc w:val="center"/>
        <w:rPr>
          <w:b/>
          <w:bCs/>
        </w:rPr>
      </w:pPr>
      <w:r w:rsidRPr="00D63EB0">
        <w:rPr>
          <w:b/>
          <w:bCs/>
        </w:rPr>
        <w:t xml:space="preserve">по результатам </w:t>
      </w:r>
      <w:r w:rsidR="00712CDB">
        <w:rPr>
          <w:b/>
          <w:bCs/>
        </w:rPr>
        <w:t>экспертно-аналитического мероприятия</w:t>
      </w:r>
    </w:p>
    <w:p w:rsidR="000D185D" w:rsidRDefault="00712CDB" w:rsidP="00D63EB0">
      <w:pPr>
        <w:pStyle w:val="ab"/>
        <w:ind w:left="0"/>
        <w:jc w:val="center"/>
        <w:rPr>
          <w:b/>
          <w:bCs/>
        </w:rPr>
      </w:pPr>
      <w:r w:rsidRPr="00712CDB">
        <w:rPr>
          <w:b/>
          <w:bCs/>
        </w:rPr>
        <w:t>«Финансово-экономическая экспертиза проекта изменений</w:t>
      </w:r>
    </w:p>
    <w:p w:rsidR="00D64EEA" w:rsidRPr="00D64EEA" w:rsidRDefault="00712CDB" w:rsidP="00D63EB0">
      <w:pPr>
        <w:pStyle w:val="ab"/>
        <w:ind w:left="0"/>
        <w:jc w:val="center"/>
        <w:rPr>
          <w:b/>
        </w:rPr>
      </w:pPr>
      <w:r w:rsidRPr="00712CDB">
        <w:rPr>
          <w:b/>
          <w:bCs/>
        </w:rPr>
        <w:t xml:space="preserve"> в муниципальную программу «</w:t>
      </w:r>
      <w:r w:rsidR="007C052E" w:rsidRPr="007C052E">
        <w:rPr>
          <w:b/>
          <w:bCs/>
        </w:rPr>
        <w:t>Поддержка и развитие сферы культуры, искусства и дополнительного образования детей</w:t>
      </w:r>
      <w:r w:rsidRPr="00712CDB">
        <w:rPr>
          <w:b/>
          <w:bCs/>
        </w:rPr>
        <w:t xml:space="preserve">» на 2026-2031 годы, утвержденную постановлением Администрации Нижнеилимского муниципального округа Иркутской области от </w:t>
      </w:r>
      <w:r w:rsidR="007C052E">
        <w:rPr>
          <w:b/>
          <w:bCs/>
        </w:rPr>
        <w:t>20</w:t>
      </w:r>
      <w:r w:rsidR="00061040" w:rsidRPr="00061040">
        <w:rPr>
          <w:b/>
          <w:bCs/>
        </w:rPr>
        <w:t xml:space="preserve"> января 2026 года </w:t>
      </w:r>
      <w:r w:rsidRPr="00712CDB">
        <w:rPr>
          <w:b/>
          <w:bCs/>
        </w:rPr>
        <w:t>№</w:t>
      </w:r>
      <w:r>
        <w:rPr>
          <w:b/>
          <w:bCs/>
        </w:rPr>
        <w:t xml:space="preserve"> </w:t>
      </w:r>
      <w:r w:rsidR="000D185D">
        <w:rPr>
          <w:b/>
          <w:bCs/>
        </w:rPr>
        <w:t>67</w:t>
      </w:r>
      <w:r w:rsidR="00BA0062">
        <w:rPr>
          <w:b/>
          <w:bCs/>
        </w:rPr>
        <w:t>»</w:t>
      </w:r>
    </w:p>
    <w:p w:rsidR="00D64EEA" w:rsidRDefault="00D64EEA" w:rsidP="00D64EEA">
      <w:pPr>
        <w:pStyle w:val="ab"/>
        <w:ind w:left="0"/>
        <w:jc w:val="both"/>
      </w:pPr>
    </w:p>
    <w:p w:rsidR="00BA0062" w:rsidRPr="00BA0062" w:rsidRDefault="00BA0062" w:rsidP="00BA0062">
      <w:pPr>
        <w:pStyle w:val="ab"/>
        <w:ind w:left="0" w:firstLine="709"/>
        <w:jc w:val="both"/>
      </w:pPr>
      <w:r w:rsidRPr="00BA0062">
        <w:t xml:space="preserve">В соответствии с Положением о Контрольно-счетной палате Нижнеилимского муниципального </w:t>
      </w:r>
      <w:r>
        <w:t>округа Иркутской области</w:t>
      </w:r>
      <w:r w:rsidRPr="00BA0062">
        <w:t>, утвержденным решени</w:t>
      </w:r>
      <w:r>
        <w:t>ем</w:t>
      </w:r>
      <w:r w:rsidRPr="00BA0062">
        <w:t xml:space="preserve"> Думы Нижнеилимского муниципального округа </w:t>
      </w:r>
      <w:r w:rsidR="002C1621" w:rsidRPr="002C1621">
        <w:t>от 25 сентября 2025 г</w:t>
      </w:r>
      <w:r w:rsidR="002C1621">
        <w:t>ода</w:t>
      </w:r>
      <w:r w:rsidR="002C1621" w:rsidRPr="002C1621">
        <w:t xml:space="preserve"> № 9</w:t>
      </w:r>
      <w:r w:rsidRPr="00BA0062">
        <w:t xml:space="preserve">, Контрольно-счетной палатой Нижнеилимского муниципального </w:t>
      </w:r>
      <w:r>
        <w:t>округа Иркутской области</w:t>
      </w:r>
      <w:r w:rsidRPr="00BA0062">
        <w:t xml:space="preserve"> (далее – </w:t>
      </w:r>
      <w:r>
        <w:t>Контрольно-счетная палата</w:t>
      </w:r>
      <w:r w:rsidRPr="00BA0062">
        <w:t>) проведена финансово-экономическая экспертиза проекта изменений в муниципальную программу «</w:t>
      </w:r>
      <w:r w:rsidR="000D185D" w:rsidRPr="000D185D">
        <w:t>Поддержка и развитие сферы культуры, искусства и дополнительного образования детей</w:t>
      </w:r>
      <w:r w:rsidRPr="00BA0062">
        <w:t xml:space="preserve">» на 2026-2031 годы, утвержденную постановлением Администрации Нижнеилимского муниципального округа Иркутской области от </w:t>
      </w:r>
      <w:r w:rsidR="000D185D">
        <w:t>20</w:t>
      </w:r>
      <w:r w:rsidRPr="00BA0062">
        <w:t>.01.2026 №</w:t>
      </w:r>
      <w:r>
        <w:t xml:space="preserve"> </w:t>
      </w:r>
      <w:r w:rsidR="000D185D">
        <w:t>67</w:t>
      </w:r>
      <w:r w:rsidRPr="00BA0062">
        <w:t>, по результатам которой составлено настоящее заключение.</w:t>
      </w:r>
    </w:p>
    <w:p w:rsidR="00BA0062" w:rsidRPr="00BA0062" w:rsidRDefault="00BA0062" w:rsidP="00BA0062">
      <w:pPr>
        <w:pStyle w:val="ab"/>
        <w:ind w:left="0" w:firstLine="709"/>
        <w:jc w:val="both"/>
      </w:pPr>
      <w:r w:rsidRPr="00BA0062">
        <w:t>В ходе экспертно-аналитического мероприятия установлено следующее.</w:t>
      </w:r>
    </w:p>
    <w:p w:rsidR="00BA0062" w:rsidRPr="00BA0062" w:rsidRDefault="00BA0062" w:rsidP="00BA0062">
      <w:pPr>
        <w:pStyle w:val="ab"/>
        <w:ind w:left="0" w:firstLine="709"/>
        <w:jc w:val="both"/>
      </w:pPr>
      <w:r w:rsidRPr="00BA0062">
        <w:t xml:space="preserve">Постановлением Администрации Нижнеилимского муниципального </w:t>
      </w:r>
      <w:r>
        <w:t>округа Иркутской области</w:t>
      </w:r>
      <w:r w:rsidRPr="00BA0062">
        <w:t xml:space="preserve"> от </w:t>
      </w:r>
      <w:r w:rsidR="000D185D">
        <w:t>20</w:t>
      </w:r>
      <w:r>
        <w:t xml:space="preserve"> января 2026 года</w:t>
      </w:r>
      <w:r w:rsidRPr="00BA0062">
        <w:t xml:space="preserve"> № </w:t>
      </w:r>
      <w:r w:rsidR="000D185D">
        <w:t>67</w:t>
      </w:r>
      <w:r w:rsidRPr="00BA0062">
        <w:t xml:space="preserve"> утверждена муниципальная программа </w:t>
      </w:r>
      <w:r w:rsidRPr="00061040">
        <w:t>«</w:t>
      </w:r>
      <w:r w:rsidR="000D185D" w:rsidRPr="000D185D">
        <w:t>Поддержка и развитие сферы культуры, искусства и дополнительного образования детей</w:t>
      </w:r>
      <w:r w:rsidRPr="00061040">
        <w:t xml:space="preserve">» на 2026-2031 годы, </w:t>
      </w:r>
      <w:r w:rsidRPr="00BA0062">
        <w:t>(далее – Муниципальная программа).</w:t>
      </w:r>
    </w:p>
    <w:p w:rsidR="00BA0062" w:rsidRPr="00BA0062" w:rsidRDefault="00061040" w:rsidP="00BA0062">
      <w:pPr>
        <w:pStyle w:val="ab"/>
        <w:ind w:left="0" w:firstLine="709"/>
        <w:jc w:val="both"/>
      </w:pPr>
      <w:r w:rsidRPr="00BA0062">
        <w:t xml:space="preserve">Паспортом программы </w:t>
      </w:r>
      <w:r>
        <w:t>н</w:t>
      </w:r>
      <w:r w:rsidR="00BA0062" w:rsidRPr="00BA0062">
        <w:t>а 202</w:t>
      </w:r>
      <w:r>
        <w:t>6</w:t>
      </w:r>
      <w:r w:rsidR="00BA0062" w:rsidRPr="00BA0062">
        <w:t xml:space="preserve"> год объем финансового обеспечения реализации Муниципальной программы предусмотрен в сумме </w:t>
      </w:r>
      <w:r w:rsidR="00032A08">
        <w:t>357</w:t>
      </w:r>
      <w:r w:rsidR="004C0020">
        <w:t> 626,9</w:t>
      </w:r>
      <w:r w:rsidR="00BA0062" w:rsidRPr="00BA0062">
        <w:t xml:space="preserve"> тыс. рублей, что соответствует объему бюджетных ассигнований на финансовое обеспечение реализации данной программы</w:t>
      </w:r>
      <w:r w:rsidR="0082099F">
        <w:t>,</w:t>
      </w:r>
      <w:r w:rsidR="0082099F" w:rsidRPr="0082099F">
        <w:t xml:space="preserve"> </w:t>
      </w:r>
      <w:r w:rsidR="0082099F" w:rsidRPr="00BA0062">
        <w:t xml:space="preserve">утвержденному </w:t>
      </w:r>
      <w:r w:rsidR="0082099F" w:rsidRPr="0082099F">
        <w:t>решени</w:t>
      </w:r>
      <w:r w:rsidR="0082099F">
        <w:t>ем</w:t>
      </w:r>
      <w:r w:rsidR="0082099F" w:rsidRPr="0082099F">
        <w:t xml:space="preserve"> Думы Нижнеилимского муниципального округа от </w:t>
      </w:r>
      <w:r w:rsidR="00693F7A">
        <w:t>11</w:t>
      </w:r>
      <w:r w:rsidR="0082099F" w:rsidRPr="0082099F">
        <w:t xml:space="preserve"> </w:t>
      </w:r>
      <w:r w:rsidR="00693F7A">
        <w:t>декабря</w:t>
      </w:r>
      <w:r w:rsidR="0082099F" w:rsidRPr="0082099F">
        <w:t xml:space="preserve"> 202</w:t>
      </w:r>
      <w:r w:rsidR="00693F7A">
        <w:t>5</w:t>
      </w:r>
      <w:r w:rsidR="0082099F" w:rsidRPr="0082099F">
        <w:t xml:space="preserve"> года № </w:t>
      </w:r>
      <w:r w:rsidR="00693F7A">
        <w:t>84</w:t>
      </w:r>
      <w:r w:rsidR="0082099F" w:rsidRPr="0082099F">
        <w:t xml:space="preserve"> «</w:t>
      </w:r>
      <w:r w:rsidR="00693F7A" w:rsidRPr="00693F7A">
        <w:t>О бюджете Нижнеилимского муниципального округа на 2026 год и на плановый период 2027 и 2028 годов»</w:t>
      </w:r>
      <w:r w:rsidR="004C0020" w:rsidRPr="004C0020">
        <w:rPr>
          <w:rFonts w:asciiTheme="minorHAnsi" w:eastAsiaTheme="minorHAnsi" w:hAnsiTheme="minorHAnsi" w:cstheme="minorBidi"/>
          <w:sz w:val="22"/>
          <w:szCs w:val="22"/>
          <w:lang w:eastAsia="en-US"/>
        </w:rPr>
        <w:t xml:space="preserve"> </w:t>
      </w:r>
      <w:r w:rsidR="004C0020" w:rsidRPr="004C0020">
        <w:t>в редакции решения Думы № 204 от 31.03.2026 года</w:t>
      </w:r>
      <w:r w:rsidR="00693F7A">
        <w:t>.</w:t>
      </w:r>
    </w:p>
    <w:p w:rsidR="00CE3544" w:rsidRPr="00CE3544" w:rsidRDefault="00CE3544" w:rsidP="00CE3544">
      <w:pPr>
        <w:pStyle w:val="ab"/>
        <w:ind w:left="0" w:firstLine="709"/>
        <w:jc w:val="both"/>
      </w:pPr>
      <w:r w:rsidRPr="00CE3544">
        <w:t xml:space="preserve">Сравнительный анализ действующей Муниципальной программы и проекта изменений в неё показал, что предлагаемые изменения предполагают увеличение бюджетных ассигнований на ее реализацию в текущем 2026 году на </w:t>
      </w:r>
      <w:r>
        <w:t>4 069,</w:t>
      </w:r>
      <w:r w:rsidR="00B374F9">
        <w:t>6</w:t>
      </w:r>
      <w:r w:rsidRPr="00CE3544">
        <w:t xml:space="preserve"> тыс. рублей. Согласно проекту изменений, общий объем ресурсного обеспечения реализации муниципальной программы на 2026 год составит </w:t>
      </w:r>
      <w:r>
        <w:t>361 696,</w:t>
      </w:r>
      <w:r w:rsidR="00B374F9">
        <w:t>5</w:t>
      </w:r>
      <w:r w:rsidRPr="00CE3544">
        <w:t xml:space="preserve"> тыс. рублей.</w:t>
      </w:r>
    </w:p>
    <w:p w:rsidR="00BA0062" w:rsidRPr="00BA0062" w:rsidRDefault="00BA0062" w:rsidP="00BA0062">
      <w:pPr>
        <w:pStyle w:val="ab"/>
        <w:ind w:left="0" w:firstLine="709"/>
        <w:jc w:val="both"/>
      </w:pPr>
      <w:r w:rsidRPr="00BA0062">
        <w:t>Информация о предлагаемых изменениях (в разрезе подпрограмм) на 202</w:t>
      </w:r>
      <w:r w:rsidR="00693F7A">
        <w:t>6</w:t>
      </w:r>
      <w:r w:rsidRPr="00BA0062">
        <w:t xml:space="preserve"> год представлена в таблице</w:t>
      </w:r>
      <w:r w:rsidR="00693F7A">
        <w:t>:</w:t>
      </w:r>
    </w:p>
    <w:tbl>
      <w:tblPr>
        <w:tblW w:w="990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041"/>
        <w:gridCol w:w="2098"/>
        <w:gridCol w:w="1542"/>
      </w:tblGrid>
      <w:tr w:rsidR="00AD420D" w:rsidRPr="00BA0062" w:rsidTr="00CD4F1D">
        <w:tc>
          <w:tcPr>
            <w:tcW w:w="4219" w:type="dxa"/>
            <w:vMerge w:val="restart"/>
            <w:tcBorders>
              <w:top w:val="single" w:sz="4" w:space="0" w:color="auto"/>
              <w:left w:val="single" w:sz="4" w:space="0" w:color="auto"/>
              <w:bottom w:val="single" w:sz="4" w:space="0" w:color="auto"/>
              <w:right w:val="single" w:sz="4" w:space="0" w:color="auto"/>
            </w:tcBorders>
            <w:vAlign w:val="center"/>
            <w:hideMark/>
          </w:tcPr>
          <w:p w:rsidR="00BA0062" w:rsidRPr="00BA0062" w:rsidRDefault="00BA0062" w:rsidP="00693F7A">
            <w:pPr>
              <w:pStyle w:val="ab"/>
              <w:ind w:left="0"/>
              <w:jc w:val="center"/>
              <w:rPr>
                <w:b/>
              </w:rPr>
            </w:pPr>
            <w:r w:rsidRPr="00BA0062">
              <w:rPr>
                <w:b/>
              </w:rPr>
              <w:t>Наименование</w:t>
            </w:r>
          </w:p>
        </w:tc>
        <w:tc>
          <w:tcPr>
            <w:tcW w:w="5681" w:type="dxa"/>
            <w:gridSpan w:val="3"/>
            <w:tcBorders>
              <w:top w:val="single" w:sz="4" w:space="0" w:color="auto"/>
              <w:left w:val="single" w:sz="4" w:space="0" w:color="auto"/>
              <w:bottom w:val="single" w:sz="4" w:space="0" w:color="auto"/>
              <w:right w:val="single" w:sz="4" w:space="0" w:color="auto"/>
            </w:tcBorders>
            <w:hideMark/>
          </w:tcPr>
          <w:p w:rsidR="00BA0062" w:rsidRPr="00BA0062" w:rsidRDefault="00BA0062" w:rsidP="00693F7A">
            <w:pPr>
              <w:pStyle w:val="ab"/>
              <w:ind w:left="0"/>
              <w:jc w:val="center"/>
              <w:rPr>
                <w:b/>
              </w:rPr>
            </w:pPr>
            <w:r w:rsidRPr="00BA0062">
              <w:rPr>
                <w:b/>
              </w:rPr>
              <w:t>Ресурсное обеспечение на 202</w:t>
            </w:r>
            <w:r w:rsidR="00693F7A">
              <w:rPr>
                <w:b/>
              </w:rPr>
              <w:t xml:space="preserve">6 </w:t>
            </w:r>
            <w:r w:rsidRPr="00BA0062">
              <w:rPr>
                <w:b/>
              </w:rPr>
              <w:t>г</w:t>
            </w:r>
            <w:r w:rsidR="00693F7A">
              <w:rPr>
                <w:b/>
              </w:rPr>
              <w:t>од</w:t>
            </w:r>
            <w:r w:rsidRPr="00BA0062">
              <w:rPr>
                <w:b/>
              </w:rPr>
              <w:t>, тыс. рублей</w:t>
            </w:r>
          </w:p>
        </w:tc>
      </w:tr>
      <w:tr w:rsidR="00AD420D" w:rsidRPr="00BA0062" w:rsidTr="00CD4F1D">
        <w:tc>
          <w:tcPr>
            <w:tcW w:w="4219" w:type="dxa"/>
            <w:vMerge/>
            <w:tcBorders>
              <w:top w:val="single" w:sz="4" w:space="0" w:color="auto"/>
              <w:left w:val="single" w:sz="4" w:space="0" w:color="auto"/>
              <w:bottom w:val="single" w:sz="4" w:space="0" w:color="auto"/>
              <w:right w:val="single" w:sz="4" w:space="0" w:color="auto"/>
            </w:tcBorders>
            <w:vAlign w:val="center"/>
            <w:hideMark/>
          </w:tcPr>
          <w:p w:rsidR="00693F7A" w:rsidRPr="00BA0062" w:rsidRDefault="00693F7A" w:rsidP="00693F7A">
            <w:pPr>
              <w:pStyle w:val="ab"/>
              <w:ind w:left="0"/>
              <w:jc w:val="both"/>
              <w:rPr>
                <w:b/>
              </w:rPr>
            </w:pPr>
          </w:p>
        </w:tc>
        <w:tc>
          <w:tcPr>
            <w:tcW w:w="2041" w:type="dxa"/>
            <w:tcBorders>
              <w:top w:val="single" w:sz="4" w:space="0" w:color="auto"/>
              <w:left w:val="single" w:sz="4" w:space="0" w:color="auto"/>
              <w:bottom w:val="single" w:sz="4" w:space="0" w:color="auto"/>
              <w:right w:val="single" w:sz="4" w:space="0" w:color="auto"/>
            </w:tcBorders>
            <w:vAlign w:val="center"/>
            <w:hideMark/>
          </w:tcPr>
          <w:p w:rsidR="00693F7A" w:rsidRPr="00BA0062" w:rsidRDefault="00693F7A" w:rsidP="00693F7A">
            <w:pPr>
              <w:pStyle w:val="ab"/>
              <w:ind w:left="0"/>
              <w:jc w:val="center"/>
              <w:rPr>
                <w:b/>
              </w:rPr>
            </w:pPr>
            <w:r w:rsidRPr="00BA0062">
              <w:rPr>
                <w:b/>
              </w:rPr>
              <w:t xml:space="preserve">Действующая </w:t>
            </w:r>
            <w:r w:rsidRPr="00693F7A">
              <w:rPr>
                <w:b/>
              </w:rPr>
              <w:t>Муниципальная программа</w:t>
            </w:r>
          </w:p>
        </w:tc>
        <w:tc>
          <w:tcPr>
            <w:tcW w:w="2098" w:type="dxa"/>
            <w:tcBorders>
              <w:top w:val="single" w:sz="4" w:space="0" w:color="auto"/>
              <w:left w:val="single" w:sz="4" w:space="0" w:color="auto"/>
              <w:bottom w:val="single" w:sz="4" w:space="0" w:color="auto"/>
              <w:right w:val="single" w:sz="4" w:space="0" w:color="auto"/>
            </w:tcBorders>
            <w:vAlign w:val="center"/>
            <w:hideMark/>
          </w:tcPr>
          <w:p w:rsidR="00693F7A" w:rsidRPr="00BA0062" w:rsidRDefault="00693F7A" w:rsidP="00693F7A">
            <w:pPr>
              <w:pStyle w:val="ab"/>
              <w:ind w:left="0"/>
              <w:jc w:val="center"/>
              <w:rPr>
                <w:b/>
              </w:rPr>
            </w:pPr>
            <w:r w:rsidRPr="00BA0062">
              <w:rPr>
                <w:b/>
              </w:rPr>
              <w:t>Проект изменений</w:t>
            </w:r>
            <w:r>
              <w:rPr>
                <w:b/>
              </w:rPr>
              <w:t xml:space="preserve"> в</w:t>
            </w:r>
            <w:r w:rsidRPr="00BA0062">
              <w:rPr>
                <w:b/>
              </w:rPr>
              <w:t xml:space="preserve"> </w:t>
            </w:r>
            <w:r w:rsidRPr="00693F7A">
              <w:rPr>
                <w:b/>
              </w:rPr>
              <w:t>Муниципальн</w:t>
            </w:r>
            <w:r>
              <w:rPr>
                <w:b/>
              </w:rPr>
              <w:t>ую</w:t>
            </w:r>
            <w:r w:rsidRPr="00693F7A">
              <w:rPr>
                <w:b/>
              </w:rPr>
              <w:t xml:space="preserve"> программ</w:t>
            </w:r>
            <w:r>
              <w:rPr>
                <w:b/>
              </w:rPr>
              <w:t>у</w:t>
            </w:r>
          </w:p>
        </w:tc>
        <w:tc>
          <w:tcPr>
            <w:tcW w:w="1542" w:type="dxa"/>
            <w:tcBorders>
              <w:top w:val="single" w:sz="4" w:space="0" w:color="auto"/>
              <w:left w:val="single" w:sz="4" w:space="0" w:color="auto"/>
              <w:bottom w:val="single" w:sz="4" w:space="0" w:color="auto"/>
              <w:right w:val="single" w:sz="4" w:space="0" w:color="auto"/>
            </w:tcBorders>
            <w:vAlign w:val="center"/>
            <w:hideMark/>
          </w:tcPr>
          <w:p w:rsidR="00693F7A" w:rsidRPr="00BA0062" w:rsidRDefault="00693F7A" w:rsidP="00AD420D">
            <w:pPr>
              <w:pStyle w:val="ab"/>
              <w:ind w:left="0"/>
              <w:jc w:val="center"/>
              <w:rPr>
                <w:b/>
              </w:rPr>
            </w:pPr>
            <w:r w:rsidRPr="00BA0062">
              <w:rPr>
                <w:b/>
              </w:rPr>
              <w:t>Отклонение</w:t>
            </w:r>
          </w:p>
        </w:tc>
      </w:tr>
      <w:tr w:rsidR="00CE3544" w:rsidRPr="00BA0062" w:rsidTr="00CE3544">
        <w:tc>
          <w:tcPr>
            <w:tcW w:w="4219" w:type="dxa"/>
            <w:tcBorders>
              <w:top w:val="single" w:sz="4" w:space="0" w:color="auto"/>
              <w:left w:val="single" w:sz="4" w:space="0" w:color="auto"/>
              <w:bottom w:val="single" w:sz="4" w:space="0" w:color="auto"/>
              <w:right w:val="single" w:sz="4" w:space="0" w:color="auto"/>
            </w:tcBorders>
            <w:hideMark/>
          </w:tcPr>
          <w:p w:rsidR="00CE3544" w:rsidRDefault="00CE3544" w:rsidP="00CE3544">
            <w:pPr>
              <w:pStyle w:val="ab"/>
              <w:ind w:left="0"/>
              <w:rPr>
                <w:b/>
              </w:rPr>
            </w:pPr>
            <w:r w:rsidRPr="00AD420D">
              <w:rPr>
                <w:b/>
              </w:rPr>
              <w:lastRenderedPageBreak/>
              <w:t xml:space="preserve">Муниципальная программа </w:t>
            </w:r>
          </w:p>
          <w:p w:rsidR="00CE3544" w:rsidRPr="00BA0062" w:rsidRDefault="00CE3544" w:rsidP="00CE3544">
            <w:pPr>
              <w:pStyle w:val="ab"/>
              <w:ind w:left="0"/>
              <w:rPr>
                <w:b/>
              </w:rPr>
            </w:pPr>
            <w:r w:rsidRPr="00AD420D">
              <w:rPr>
                <w:b/>
              </w:rPr>
              <w:t>«</w:t>
            </w:r>
            <w:r w:rsidRPr="00A00D6F">
              <w:rPr>
                <w:b/>
              </w:rPr>
              <w:t>Поддержка и развитие сферы культуры, искусства и дополнительного образования детей</w:t>
            </w:r>
            <w:r w:rsidRPr="00AD420D">
              <w:rPr>
                <w:b/>
              </w:rPr>
              <w:t>» на 2026-2031 годы</w:t>
            </w:r>
            <w:r w:rsidRPr="00BA0062">
              <w:rPr>
                <w:b/>
              </w:rPr>
              <w:t>, всего:</w:t>
            </w:r>
          </w:p>
        </w:tc>
        <w:tc>
          <w:tcPr>
            <w:tcW w:w="2041" w:type="dxa"/>
            <w:tcBorders>
              <w:top w:val="single" w:sz="4" w:space="0" w:color="auto"/>
              <w:left w:val="single" w:sz="4" w:space="0" w:color="auto"/>
              <w:bottom w:val="single" w:sz="4" w:space="0" w:color="auto"/>
              <w:right w:val="single" w:sz="4" w:space="0" w:color="auto"/>
            </w:tcBorders>
            <w:vAlign w:val="center"/>
          </w:tcPr>
          <w:p w:rsidR="00CE3544" w:rsidRPr="00BA0062" w:rsidRDefault="00CE3544" w:rsidP="00CE3544">
            <w:pPr>
              <w:pStyle w:val="ab"/>
              <w:ind w:left="0"/>
              <w:jc w:val="center"/>
              <w:rPr>
                <w:b/>
              </w:rPr>
            </w:pPr>
            <w:r>
              <w:rPr>
                <w:b/>
              </w:rPr>
              <w:t>357 626,9</w:t>
            </w:r>
          </w:p>
        </w:tc>
        <w:tc>
          <w:tcPr>
            <w:tcW w:w="2098" w:type="dxa"/>
            <w:tcBorders>
              <w:top w:val="single" w:sz="4" w:space="0" w:color="auto"/>
              <w:left w:val="single" w:sz="4" w:space="0" w:color="auto"/>
              <w:bottom w:val="single" w:sz="4" w:space="0" w:color="auto"/>
              <w:right w:val="single" w:sz="4" w:space="0" w:color="auto"/>
            </w:tcBorders>
            <w:vAlign w:val="center"/>
          </w:tcPr>
          <w:p w:rsidR="00CE3544" w:rsidRPr="00BA0062" w:rsidRDefault="00CE3544" w:rsidP="00CE3544">
            <w:pPr>
              <w:pStyle w:val="ab"/>
              <w:ind w:left="0"/>
              <w:jc w:val="center"/>
              <w:rPr>
                <w:b/>
              </w:rPr>
            </w:pPr>
            <w:r>
              <w:rPr>
                <w:b/>
              </w:rPr>
              <w:t>361 696,</w:t>
            </w:r>
            <w:r w:rsidR="00B374F9">
              <w:rPr>
                <w:b/>
              </w:rPr>
              <w:t>5</w:t>
            </w:r>
          </w:p>
        </w:tc>
        <w:tc>
          <w:tcPr>
            <w:tcW w:w="1542" w:type="dxa"/>
            <w:tcBorders>
              <w:top w:val="single" w:sz="4" w:space="0" w:color="auto"/>
              <w:left w:val="single" w:sz="4" w:space="0" w:color="auto"/>
              <w:bottom w:val="single" w:sz="4" w:space="0" w:color="auto"/>
              <w:right w:val="single" w:sz="4" w:space="0" w:color="auto"/>
            </w:tcBorders>
            <w:vAlign w:val="center"/>
            <w:hideMark/>
          </w:tcPr>
          <w:p w:rsidR="00CE3544" w:rsidRPr="00BA0062" w:rsidRDefault="00CE3544" w:rsidP="00CE3544">
            <w:pPr>
              <w:pStyle w:val="ab"/>
              <w:ind w:left="0"/>
              <w:jc w:val="center"/>
              <w:rPr>
                <w:b/>
              </w:rPr>
            </w:pPr>
            <w:r>
              <w:rPr>
                <w:b/>
              </w:rPr>
              <w:t>+4 069,</w:t>
            </w:r>
            <w:r w:rsidR="00B374F9">
              <w:rPr>
                <w:b/>
              </w:rPr>
              <w:t>6</w:t>
            </w:r>
          </w:p>
        </w:tc>
      </w:tr>
      <w:tr w:rsidR="00CE3544" w:rsidRPr="00BA0062" w:rsidTr="00CE3544">
        <w:tc>
          <w:tcPr>
            <w:tcW w:w="4219" w:type="dxa"/>
            <w:tcBorders>
              <w:top w:val="single" w:sz="4" w:space="0" w:color="auto"/>
              <w:left w:val="single" w:sz="4" w:space="0" w:color="auto"/>
              <w:bottom w:val="single" w:sz="4" w:space="0" w:color="auto"/>
              <w:right w:val="single" w:sz="4" w:space="0" w:color="auto"/>
            </w:tcBorders>
            <w:hideMark/>
          </w:tcPr>
          <w:p w:rsidR="00CE3544" w:rsidRPr="00270145" w:rsidRDefault="00CE3544" w:rsidP="00CE3544">
            <w:pPr>
              <w:pStyle w:val="ab"/>
              <w:ind w:left="0"/>
            </w:pPr>
            <w:r w:rsidRPr="00270145">
              <w:t>Подпрограмма 1</w:t>
            </w:r>
          </w:p>
          <w:p w:rsidR="00CE3544" w:rsidRPr="00270145" w:rsidRDefault="00CE3544" w:rsidP="00CE3544">
            <w:pPr>
              <w:pStyle w:val="ab"/>
              <w:ind w:left="0"/>
            </w:pPr>
            <w:r w:rsidRPr="00270145">
              <w:t>«</w:t>
            </w:r>
            <w:r w:rsidRPr="00A00D6F">
              <w:t>Организация культурно-досуговой деятельности и народного творчества</w:t>
            </w:r>
            <w:r w:rsidRPr="00270145">
              <w:t>»</w:t>
            </w:r>
          </w:p>
        </w:tc>
        <w:tc>
          <w:tcPr>
            <w:tcW w:w="2041" w:type="dxa"/>
            <w:tcBorders>
              <w:top w:val="single" w:sz="4" w:space="0" w:color="auto"/>
              <w:left w:val="single" w:sz="4" w:space="0" w:color="auto"/>
              <w:bottom w:val="single" w:sz="4" w:space="0" w:color="auto"/>
              <w:right w:val="single" w:sz="4" w:space="0" w:color="auto"/>
            </w:tcBorders>
            <w:vAlign w:val="center"/>
          </w:tcPr>
          <w:p w:rsidR="00CE3544" w:rsidRPr="00BA0062" w:rsidRDefault="00CE3544" w:rsidP="00CE3544">
            <w:pPr>
              <w:pStyle w:val="ab"/>
              <w:ind w:left="0"/>
              <w:jc w:val="center"/>
            </w:pPr>
            <w:r>
              <w:t>175 672,9</w:t>
            </w:r>
          </w:p>
        </w:tc>
        <w:tc>
          <w:tcPr>
            <w:tcW w:w="2098" w:type="dxa"/>
            <w:tcBorders>
              <w:top w:val="single" w:sz="4" w:space="0" w:color="auto"/>
              <w:left w:val="single" w:sz="4" w:space="0" w:color="auto"/>
              <w:bottom w:val="single" w:sz="4" w:space="0" w:color="auto"/>
              <w:right w:val="single" w:sz="4" w:space="0" w:color="auto"/>
            </w:tcBorders>
            <w:vAlign w:val="center"/>
          </w:tcPr>
          <w:p w:rsidR="00CE3544" w:rsidRPr="00BA0062" w:rsidRDefault="00CE3544" w:rsidP="00CE3544">
            <w:pPr>
              <w:pStyle w:val="ab"/>
              <w:ind w:left="0"/>
              <w:jc w:val="center"/>
            </w:pPr>
            <w:r>
              <w:t>175 559,6</w:t>
            </w:r>
          </w:p>
        </w:tc>
        <w:tc>
          <w:tcPr>
            <w:tcW w:w="1542" w:type="dxa"/>
            <w:tcBorders>
              <w:top w:val="single" w:sz="4" w:space="0" w:color="auto"/>
              <w:left w:val="single" w:sz="4" w:space="0" w:color="auto"/>
              <w:bottom w:val="single" w:sz="4" w:space="0" w:color="auto"/>
              <w:right w:val="single" w:sz="4" w:space="0" w:color="auto"/>
            </w:tcBorders>
            <w:vAlign w:val="center"/>
            <w:hideMark/>
          </w:tcPr>
          <w:p w:rsidR="00CE3544" w:rsidRPr="00BA0062" w:rsidRDefault="00CE3544" w:rsidP="00CE3544">
            <w:pPr>
              <w:pStyle w:val="ab"/>
              <w:ind w:left="0"/>
              <w:jc w:val="center"/>
            </w:pPr>
            <w:r>
              <w:t>-113,3</w:t>
            </w:r>
          </w:p>
        </w:tc>
      </w:tr>
      <w:tr w:rsidR="00CE3544" w:rsidRPr="00BA0062" w:rsidTr="00CE3544">
        <w:tc>
          <w:tcPr>
            <w:tcW w:w="4219" w:type="dxa"/>
            <w:tcBorders>
              <w:top w:val="single" w:sz="4" w:space="0" w:color="auto"/>
              <w:left w:val="single" w:sz="4" w:space="0" w:color="auto"/>
              <w:bottom w:val="single" w:sz="4" w:space="0" w:color="auto"/>
              <w:right w:val="single" w:sz="4" w:space="0" w:color="auto"/>
            </w:tcBorders>
            <w:hideMark/>
          </w:tcPr>
          <w:p w:rsidR="00CE3544" w:rsidRPr="00270145" w:rsidRDefault="00CE3544" w:rsidP="00CE3544">
            <w:pPr>
              <w:pStyle w:val="ab"/>
              <w:ind w:left="0"/>
            </w:pPr>
            <w:r w:rsidRPr="00270145">
              <w:t>Подпрограмма 2</w:t>
            </w:r>
          </w:p>
          <w:p w:rsidR="00CE3544" w:rsidRPr="00270145" w:rsidRDefault="00CE3544" w:rsidP="00CE3544">
            <w:pPr>
              <w:pStyle w:val="ab"/>
              <w:ind w:left="0"/>
            </w:pPr>
            <w:r w:rsidRPr="00270145">
              <w:t>«</w:t>
            </w:r>
            <w:r w:rsidRPr="00A00D6F">
              <w:t>Музейное дело</w:t>
            </w:r>
            <w:r w:rsidRPr="00270145">
              <w:t xml:space="preserve">» </w:t>
            </w:r>
          </w:p>
        </w:tc>
        <w:tc>
          <w:tcPr>
            <w:tcW w:w="2041" w:type="dxa"/>
            <w:tcBorders>
              <w:top w:val="single" w:sz="4" w:space="0" w:color="auto"/>
              <w:left w:val="single" w:sz="4" w:space="0" w:color="auto"/>
              <w:bottom w:val="single" w:sz="4" w:space="0" w:color="auto"/>
              <w:right w:val="single" w:sz="4" w:space="0" w:color="auto"/>
            </w:tcBorders>
            <w:vAlign w:val="center"/>
          </w:tcPr>
          <w:p w:rsidR="00CE3544" w:rsidRPr="00BA0062" w:rsidRDefault="00CE3544" w:rsidP="00CE3544">
            <w:pPr>
              <w:pStyle w:val="ab"/>
              <w:ind w:left="0"/>
              <w:jc w:val="center"/>
            </w:pPr>
            <w:r>
              <w:t>23 673,9</w:t>
            </w:r>
          </w:p>
        </w:tc>
        <w:tc>
          <w:tcPr>
            <w:tcW w:w="2098" w:type="dxa"/>
            <w:tcBorders>
              <w:top w:val="single" w:sz="4" w:space="0" w:color="auto"/>
              <w:left w:val="single" w:sz="4" w:space="0" w:color="auto"/>
              <w:bottom w:val="single" w:sz="4" w:space="0" w:color="auto"/>
              <w:right w:val="single" w:sz="4" w:space="0" w:color="auto"/>
            </w:tcBorders>
            <w:vAlign w:val="center"/>
          </w:tcPr>
          <w:p w:rsidR="00CE3544" w:rsidRPr="00BA0062" w:rsidRDefault="00CE3544" w:rsidP="00CE3544">
            <w:pPr>
              <w:pStyle w:val="ab"/>
              <w:ind w:left="0"/>
              <w:jc w:val="center"/>
            </w:pPr>
            <w:r>
              <w:t>23 724,1</w:t>
            </w:r>
          </w:p>
        </w:tc>
        <w:tc>
          <w:tcPr>
            <w:tcW w:w="1542" w:type="dxa"/>
            <w:tcBorders>
              <w:top w:val="single" w:sz="4" w:space="0" w:color="auto"/>
              <w:left w:val="single" w:sz="4" w:space="0" w:color="auto"/>
              <w:bottom w:val="single" w:sz="4" w:space="0" w:color="auto"/>
              <w:right w:val="single" w:sz="4" w:space="0" w:color="auto"/>
            </w:tcBorders>
            <w:vAlign w:val="center"/>
            <w:hideMark/>
          </w:tcPr>
          <w:p w:rsidR="00CE3544" w:rsidRPr="00BA0062" w:rsidRDefault="00CE3544" w:rsidP="00CE3544">
            <w:pPr>
              <w:pStyle w:val="ab"/>
              <w:ind w:left="0"/>
              <w:jc w:val="center"/>
            </w:pPr>
            <w:r>
              <w:t>+50,2</w:t>
            </w:r>
          </w:p>
        </w:tc>
      </w:tr>
      <w:tr w:rsidR="00CE3544" w:rsidRPr="00BA0062" w:rsidTr="00CE3544">
        <w:tc>
          <w:tcPr>
            <w:tcW w:w="4219" w:type="dxa"/>
            <w:tcBorders>
              <w:top w:val="single" w:sz="4" w:space="0" w:color="auto"/>
              <w:left w:val="single" w:sz="4" w:space="0" w:color="auto"/>
              <w:bottom w:val="single" w:sz="4" w:space="0" w:color="auto"/>
              <w:right w:val="single" w:sz="4" w:space="0" w:color="auto"/>
            </w:tcBorders>
            <w:vAlign w:val="center"/>
            <w:hideMark/>
          </w:tcPr>
          <w:p w:rsidR="00CE3544" w:rsidRPr="00270145" w:rsidRDefault="00CE3544" w:rsidP="00CE3544">
            <w:pPr>
              <w:pStyle w:val="ab"/>
              <w:ind w:left="0"/>
            </w:pPr>
            <w:r w:rsidRPr="00270145">
              <w:t>Подпрограмма 3</w:t>
            </w:r>
          </w:p>
          <w:p w:rsidR="00CE3544" w:rsidRPr="00270145" w:rsidRDefault="00CE3544" w:rsidP="00CE3544">
            <w:pPr>
              <w:pStyle w:val="ab"/>
              <w:ind w:left="0"/>
            </w:pPr>
            <w:r w:rsidRPr="00270145">
              <w:t>«</w:t>
            </w:r>
            <w:r w:rsidRPr="00A00D6F">
              <w:t>Развитие библиотечного дела</w:t>
            </w:r>
            <w:r w:rsidRPr="00270145">
              <w:t>»</w:t>
            </w:r>
          </w:p>
        </w:tc>
        <w:tc>
          <w:tcPr>
            <w:tcW w:w="2041" w:type="dxa"/>
            <w:tcBorders>
              <w:top w:val="single" w:sz="4" w:space="0" w:color="auto"/>
              <w:left w:val="single" w:sz="4" w:space="0" w:color="auto"/>
              <w:bottom w:val="single" w:sz="4" w:space="0" w:color="auto"/>
              <w:right w:val="single" w:sz="4" w:space="0" w:color="auto"/>
            </w:tcBorders>
            <w:vAlign w:val="center"/>
          </w:tcPr>
          <w:p w:rsidR="00CE3544" w:rsidRPr="00BA0062" w:rsidRDefault="00CE3544" w:rsidP="00CE3544">
            <w:pPr>
              <w:pStyle w:val="ab"/>
              <w:ind w:left="0"/>
              <w:jc w:val="center"/>
            </w:pPr>
            <w:r>
              <w:t>61 561,4</w:t>
            </w:r>
          </w:p>
        </w:tc>
        <w:tc>
          <w:tcPr>
            <w:tcW w:w="2098" w:type="dxa"/>
            <w:tcBorders>
              <w:top w:val="single" w:sz="4" w:space="0" w:color="auto"/>
              <w:left w:val="single" w:sz="4" w:space="0" w:color="auto"/>
              <w:bottom w:val="single" w:sz="4" w:space="0" w:color="auto"/>
              <w:right w:val="single" w:sz="4" w:space="0" w:color="auto"/>
            </w:tcBorders>
            <w:vAlign w:val="center"/>
          </w:tcPr>
          <w:p w:rsidR="00CE3544" w:rsidRPr="00BA0062" w:rsidRDefault="009766AC" w:rsidP="00CE3544">
            <w:pPr>
              <w:pStyle w:val="ab"/>
              <w:ind w:left="0"/>
              <w:jc w:val="center"/>
            </w:pPr>
            <w:r>
              <w:t>65 656,5</w:t>
            </w:r>
          </w:p>
        </w:tc>
        <w:tc>
          <w:tcPr>
            <w:tcW w:w="1542" w:type="dxa"/>
            <w:tcBorders>
              <w:top w:val="single" w:sz="4" w:space="0" w:color="auto"/>
              <w:left w:val="single" w:sz="4" w:space="0" w:color="auto"/>
              <w:bottom w:val="single" w:sz="4" w:space="0" w:color="auto"/>
              <w:right w:val="single" w:sz="4" w:space="0" w:color="auto"/>
            </w:tcBorders>
            <w:vAlign w:val="center"/>
            <w:hideMark/>
          </w:tcPr>
          <w:p w:rsidR="00CE3544" w:rsidRPr="00BA0062" w:rsidRDefault="00CE3544" w:rsidP="00CE3544">
            <w:pPr>
              <w:pStyle w:val="ab"/>
              <w:ind w:left="0"/>
              <w:jc w:val="center"/>
            </w:pPr>
            <w:r>
              <w:t>+</w:t>
            </w:r>
            <w:r w:rsidR="009766AC">
              <w:t>4 095,1</w:t>
            </w:r>
          </w:p>
        </w:tc>
      </w:tr>
      <w:tr w:rsidR="00CE3544" w:rsidRPr="00BA0062" w:rsidTr="00CE3544">
        <w:tc>
          <w:tcPr>
            <w:tcW w:w="4219" w:type="dxa"/>
            <w:tcBorders>
              <w:top w:val="single" w:sz="4" w:space="0" w:color="auto"/>
              <w:left w:val="single" w:sz="4" w:space="0" w:color="auto"/>
              <w:bottom w:val="single" w:sz="4" w:space="0" w:color="auto"/>
              <w:right w:val="single" w:sz="4" w:space="0" w:color="auto"/>
            </w:tcBorders>
            <w:hideMark/>
          </w:tcPr>
          <w:p w:rsidR="00CE3544" w:rsidRPr="00270145" w:rsidRDefault="00CE3544" w:rsidP="00CE3544">
            <w:pPr>
              <w:pStyle w:val="ab"/>
              <w:ind w:left="0"/>
            </w:pPr>
            <w:r w:rsidRPr="00270145">
              <w:t>Подпрограмма 4</w:t>
            </w:r>
          </w:p>
          <w:p w:rsidR="00CE3544" w:rsidRPr="00270145" w:rsidRDefault="00CE3544" w:rsidP="00CE3544">
            <w:pPr>
              <w:pStyle w:val="ab"/>
              <w:ind w:left="0"/>
            </w:pPr>
            <w:r w:rsidRPr="00270145">
              <w:t>«</w:t>
            </w:r>
            <w:r w:rsidRPr="00A00D6F">
              <w:t>Дополнительное образование детей в сфере культуры</w:t>
            </w:r>
            <w:r w:rsidRPr="00270145">
              <w:t>»</w:t>
            </w:r>
          </w:p>
        </w:tc>
        <w:tc>
          <w:tcPr>
            <w:tcW w:w="2041" w:type="dxa"/>
            <w:tcBorders>
              <w:top w:val="single" w:sz="4" w:space="0" w:color="auto"/>
              <w:left w:val="single" w:sz="4" w:space="0" w:color="auto"/>
              <w:bottom w:val="single" w:sz="4" w:space="0" w:color="auto"/>
              <w:right w:val="single" w:sz="4" w:space="0" w:color="auto"/>
            </w:tcBorders>
            <w:vAlign w:val="center"/>
          </w:tcPr>
          <w:p w:rsidR="00CE3544" w:rsidRPr="00BA0062" w:rsidRDefault="00CE3544" w:rsidP="00CE3544">
            <w:pPr>
              <w:pStyle w:val="ab"/>
              <w:ind w:left="0"/>
              <w:jc w:val="center"/>
            </w:pPr>
            <w:r>
              <w:t>82 902,8</w:t>
            </w:r>
          </w:p>
        </w:tc>
        <w:tc>
          <w:tcPr>
            <w:tcW w:w="2098" w:type="dxa"/>
            <w:tcBorders>
              <w:top w:val="single" w:sz="4" w:space="0" w:color="auto"/>
              <w:left w:val="single" w:sz="4" w:space="0" w:color="auto"/>
              <w:bottom w:val="single" w:sz="4" w:space="0" w:color="auto"/>
              <w:right w:val="single" w:sz="4" w:space="0" w:color="auto"/>
            </w:tcBorders>
            <w:vAlign w:val="center"/>
          </w:tcPr>
          <w:p w:rsidR="00CE3544" w:rsidRPr="00BA0062" w:rsidRDefault="009766AC" w:rsidP="00CE3544">
            <w:pPr>
              <w:pStyle w:val="ab"/>
              <w:ind w:left="0"/>
              <w:jc w:val="center"/>
            </w:pPr>
            <w:r>
              <w:t>82 906,</w:t>
            </w:r>
            <w:r w:rsidR="00B374F9">
              <w:t>3</w:t>
            </w:r>
          </w:p>
        </w:tc>
        <w:tc>
          <w:tcPr>
            <w:tcW w:w="1542" w:type="dxa"/>
            <w:tcBorders>
              <w:top w:val="single" w:sz="4" w:space="0" w:color="auto"/>
              <w:left w:val="single" w:sz="4" w:space="0" w:color="auto"/>
              <w:bottom w:val="single" w:sz="4" w:space="0" w:color="auto"/>
              <w:right w:val="single" w:sz="4" w:space="0" w:color="auto"/>
            </w:tcBorders>
            <w:vAlign w:val="center"/>
            <w:hideMark/>
          </w:tcPr>
          <w:p w:rsidR="00CE3544" w:rsidRPr="00BA0062" w:rsidRDefault="00CE3544" w:rsidP="00CE3544">
            <w:pPr>
              <w:pStyle w:val="ab"/>
              <w:ind w:left="0"/>
              <w:jc w:val="center"/>
            </w:pPr>
            <w:r w:rsidRPr="00BA0062">
              <w:t>+</w:t>
            </w:r>
            <w:r w:rsidR="009766AC">
              <w:t>3,</w:t>
            </w:r>
            <w:r w:rsidR="00B374F9">
              <w:t>5</w:t>
            </w:r>
          </w:p>
        </w:tc>
      </w:tr>
      <w:tr w:rsidR="00CE3544" w:rsidRPr="00BA0062" w:rsidTr="00CD4F1D">
        <w:tc>
          <w:tcPr>
            <w:tcW w:w="4219" w:type="dxa"/>
            <w:tcBorders>
              <w:top w:val="single" w:sz="4" w:space="0" w:color="auto"/>
              <w:left w:val="single" w:sz="4" w:space="0" w:color="auto"/>
              <w:bottom w:val="single" w:sz="4" w:space="0" w:color="auto"/>
              <w:right w:val="single" w:sz="4" w:space="0" w:color="auto"/>
            </w:tcBorders>
          </w:tcPr>
          <w:p w:rsidR="00CE3544" w:rsidRDefault="00CE3544" w:rsidP="00CE3544">
            <w:pPr>
              <w:pStyle w:val="ab"/>
              <w:ind w:left="0"/>
            </w:pPr>
            <w:r w:rsidRPr="00270145">
              <w:t xml:space="preserve">Подпрограмма </w:t>
            </w:r>
            <w:r>
              <w:t>5</w:t>
            </w:r>
          </w:p>
          <w:p w:rsidR="00CE3544" w:rsidRPr="00270145" w:rsidRDefault="00CE3544" w:rsidP="00CE3544">
            <w:pPr>
              <w:pStyle w:val="ab"/>
              <w:ind w:left="0"/>
            </w:pPr>
            <w:r>
              <w:t>«</w:t>
            </w:r>
            <w:r w:rsidRPr="00A00D6F">
              <w:t>Обеспечение реализации муниципальной программы и прочие мероприятия в области культуры</w:t>
            </w:r>
            <w:r>
              <w:t>»</w:t>
            </w:r>
          </w:p>
        </w:tc>
        <w:tc>
          <w:tcPr>
            <w:tcW w:w="2041" w:type="dxa"/>
            <w:tcBorders>
              <w:top w:val="single" w:sz="4" w:space="0" w:color="auto"/>
              <w:left w:val="single" w:sz="4" w:space="0" w:color="auto"/>
              <w:bottom w:val="single" w:sz="4" w:space="0" w:color="auto"/>
              <w:right w:val="single" w:sz="4" w:space="0" w:color="auto"/>
            </w:tcBorders>
            <w:vAlign w:val="center"/>
          </w:tcPr>
          <w:p w:rsidR="00CE3544" w:rsidRDefault="00CE3544" w:rsidP="00CE3544">
            <w:pPr>
              <w:pStyle w:val="ab"/>
              <w:ind w:left="0"/>
              <w:jc w:val="center"/>
            </w:pPr>
            <w:r>
              <w:t>13 815,9</w:t>
            </w:r>
          </w:p>
        </w:tc>
        <w:tc>
          <w:tcPr>
            <w:tcW w:w="2098" w:type="dxa"/>
            <w:tcBorders>
              <w:top w:val="single" w:sz="4" w:space="0" w:color="auto"/>
              <w:left w:val="single" w:sz="4" w:space="0" w:color="auto"/>
              <w:bottom w:val="single" w:sz="4" w:space="0" w:color="auto"/>
              <w:right w:val="single" w:sz="4" w:space="0" w:color="auto"/>
            </w:tcBorders>
            <w:vAlign w:val="center"/>
          </w:tcPr>
          <w:p w:rsidR="00CE3544" w:rsidRDefault="009766AC" w:rsidP="00CE3544">
            <w:pPr>
              <w:pStyle w:val="ab"/>
              <w:ind w:left="0"/>
              <w:jc w:val="center"/>
            </w:pPr>
            <w:r>
              <w:t>13 850,0</w:t>
            </w:r>
          </w:p>
        </w:tc>
        <w:tc>
          <w:tcPr>
            <w:tcW w:w="1542" w:type="dxa"/>
            <w:tcBorders>
              <w:top w:val="single" w:sz="4" w:space="0" w:color="auto"/>
              <w:left w:val="single" w:sz="4" w:space="0" w:color="auto"/>
              <w:bottom w:val="single" w:sz="4" w:space="0" w:color="auto"/>
              <w:right w:val="single" w:sz="4" w:space="0" w:color="auto"/>
            </w:tcBorders>
            <w:vAlign w:val="center"/>
          </w:tcPr>
          <w:p w:rsidR="00CE3544" w:rsidRPr="00BA0062" w:rsidRDefault="009766AC" w:rsidP="00CE3544">
            <w:pPr>
              <w:pStyle w:val="ab"/>
              <w:ind w:left="0"/>
              <w:jc w:val="center"/>
            </w:pPr>
            <w:r>
              <w:t>+34,1</w:t>
            </w:r>
          </w:p>
        </w:tc>
      </w:tr>
    </w:tbl>
    <w:p w:rsidR="00BA0062" w:rsidRPr="00BA0062" w:rsidRDefault="00BA0062" w:rsidP="00BA0062">
      <w:pPr>
        <w:pStyle w:val="ab"/>
        <w:ind w:left="0" w:firstLine="709"/>
        <w:jc w:val="both"/>
        <w:rPr>
          <w:b/>
        </w:rPr>
      </w:pPr>
      <w:r w:rsidRPr="00BA0062">
        <w:t xml:space="preserve">Как следует из представленных данных, ресурсное обеспечение реализации Муниципальной программы на текущий год увеличится на </w:t>
      </w:r>
      <w:r w:rsidR="009766AC">
        <w:rPr>
          <w:b/>
        </w:rPr>
        <w:t>4 069,</w:t>
      </w:r>
      <w:r w:rsidR="00B374F9">
        <w:rPr>
          <w:b/>
        </w:rPr>
        <w:t>6</w:t>
      </w:r>
      <w:r w:rsidR="009766AC">
        <w:rPr>
          <w:b/>
        </w:rPr>
        <w:t xml:space="preserve"> </w:t>
      </w:r>
      <w:r w:rsidR="00270145" w:rsidRPr="00270145">
        <w:rPr>
          <w:b/>
        </w:rPr>
        <w:t>тыс. рублей</w:t>
      </w:r>
      <w:r w:rsidRPr="00BA0062">
        <w:rPr>
          <w:b/>
        </w:rPr>
        <w:t>.</w:t>
      </w:r>
    </w:p>
    <w:p w:rsidR="00BA0062" w:rsidRPr="00BA0062" w:rsidRDefault="00270145" w:rsidP="00BA0062">
      <w:pPr>
        <w:pStyle w:val="ab"/>
        <w:ind w:left="0" w:firstLine="709"/>
        <w:jc w:val="both"/>
      </w:pPr>
      <w:r w:rsidRPr="00BA0062">
        <w:t>С</w:t>
      </w:r>
      <w:r>
        <w:t xml:space="preserve"> </w:t>
      </w:r>
      <w:r w:rsidR="00BA0062" w:rsidRPr="00BA0062">
        <w:t xml:space="preserve">проектом постановления представлена Пояснительная записка, содержащая изменения объемов расходов на реализацию мероприятий </w:t>
      </w:r>
      <w:r w:rsidRPr="00BA0062">
        <w:t xml:space="preserve">Муниципальной </w:t>
      </w:r>
      <w:r w:rsidR="00BA0062" w:rsidRPr="00BA0062">
        <w:t>программы.</w:t>
      </w:r>
      <w:r w:rsidR="009766AC">
        <w:t xml:space="preserve"> </w:t>
      </w:r>
    </w:p>
    <w:p w:rsidR="00BA0062" w:rsidRPr="00BA0062" w:rsidRDefault="00BA0062" w:rsidP="00BA0062">
      <w:pPr>
        <w:pStyle w:val="ab"/>
        <w:ind w:left="0" w:firstLine="709"/>
        <w:jc w:val="both"/>
      </w:pPr>
      <w:r w:rsidRPr="00BA0062">
        <w:t>Сравнительный анализ действующей Муниципальной программы и представленного проекта изменений показал следующее:</w:t>
      </w:r>
    </w:p>
    <w:p w:rsidR="009766AC" w:rsidRPr="009766AC" w:rsidRDefault="009766AC" w:rsidP="009766AC">
      <w:pPr>
        <w:pStyle w:val="ab"/>
        <w:ind w:left="0" w:firstLine="709"/>
        <w:jc w:val="both"/>
        <w:rPr>
          <w:b/>
          <w:bCs/>
        </w:rPr>
      </w:pPr>
      <w:r w:rsidRPr="009766AC">
        <w:rPr>
          <w:b/>
          <w:bCs/>
        </w:rPr>
        <w:t>Подпрограмма 1 «Организация культурно-досуговой деятельности и народного творчества» -113,3 тыс. рублей.</w:t>
      </w:r>
    </w:p>
    <w:p w:rsidR="009766AC" w:rsidRPr="009766AC" w:rsidRDefault="009766AC" w:rsidP="009766AC">
      <w:pPr>
        <w:pStyle w:val="ab"/>
        <w:numPr>
          <w:ilvl w:val="0"/>
          <w:numId w:val="33"/>
        </w:numPr>
        <w:ind w:left="0" w:firstLine="709"/>
        <w:jc w:val="both"/>
        <w:rPr>
          <w:u w:val="single"/>
        </w:rPr>
      </w:pPr>
      <w:r w:rsidRPr="009766AC">
        <w:rPr>
          <w:u w:val="single"/>
        </w:rPr>
        <w:t>«Реализация мероприятий на развитие домов культуры» - 31,0 тыс. рублей</w:t>
      </w:r>
    </w:p>
    <w:p w:rsidR="009766AC" w:rsidRPr="009766AC" w:rsidRDefault="009766AC" w:rsidP="009766AC">
      <w:pPr>
        <w:pStyle w:val="ab"/>
        <w:ind w:left="0" w:firstLine="709"/>
        <w:jc w:val="both"/>
      </w:pPr>
      <w:r w:rsidRPr="009766AC">
        <w:t>Дополнительные бюджетные ассигнования субсидии на реализацию мероприятий на развитие домов культуры МУК КДЦ «Орфей» (неиспользованная субсидия 2025 года).</w:t>
      </w:r>
    </w:p>
    <w:p w:rsidR="009766AC" w:rsidRPr="009766AC" w:rsidRDefault="009766AC" w:rsidP="009766AC">
      <w:pPr>
        <w:pStyle w:val="ab"/>
        <w:numPr>
          <w:ilvl w:val="0"/>
          <w:numId w:val="33"/>
        </w:numPr>
        <w:ind w:left="0" w:firstLine="709"/>
        <w:jc w:val="both"/>
        <w:rPr>
          <w:u w:val="single"/>
        </w:rPr>
      </w:pPr>
      <w:r w:rsidRPr="009766AC">
        <w:rPr>
          <w:u w:val="single"/>
        </w:rPr>
        <w:t>Перераспределение ассигнований между муниципальными программами в сумме 4,0 тыс. рублей:</w:t>
      </w:r>
    </w:p>
    <w:p w:rsidR="009766AC" w:rsidRPr="009766AC" w:rsidRDefault="009766AC" w:rsidP="009766AC">
      <w:pPr>
        <w:pStyle w:val="ab"/>
        <w:ind w:left="0" w:firstLine="709"/>
        <w:jc w:val="both"/>
      </w:pPr>
      <w:r w:rsidRPr="009766AC">
        <w:t>Перераспределение ассигнований на муниципальную программу «Физическая культура и спорт» для оплаты первых трех дней пособия по временной нетрудоспособности за счет работодателя бывшим сотрудникам МБУДО «СШ»:</w:t>
      </w:r>
    </w:p>
    <w:p w:rsidR="009766AC" w:rsidRPr="009766AC" w:rsidRDefault="009766AC" w:rsidP="009766AC">
      <w:pPr>
        <w:pStyle w:val="ab"/>
        <w:ind w:left="0" w:firstLine="709"/>
        <w:jc w:val="both"/>
      </w:pPr>
      <w:r w:rsidRPr="009766AC">
        <w:t>«Прочие объекты, относящиеся к основным средствам» -4,0 тыс. рублей.</w:t>
      </w:r>
    </w:p>
    <w:p w:rsidR="009766AC" w:rsidRPr="009766AC" w:rsidRDefault="009766AC" w:rsidP="009766AC">
      <w:pPr>
        <w:pStyle w:val="ab"/>
        <w:numPr>
          <w:ilvl w:val="0"/>
          <w:numId w:val="33"/>
        </w:numPr>
        <w:ind w:left="0" w:firstLine="709"/>
        <w:jc w:val="both"/>
        <w:rPr>
          <w:u w:val="single"/>
        </w:rPr>
      </w:pPr>
      <w:bookmarkStart w:id="0" w:name="_Hlk232518692"/>
      <w:r w:rsidRPr="009766AC">
        <w:rPr>
          <w:u w:val="single"/>
        </w:rPr>
        <w:t>Перераспределение ассигнований между подпрограммами в сумме 140,3 тыс. рублей:</w:t>
      </w:r>
    </w:p>
    <w:p w:rsidR="009766AC" w:rsidRPr="009766AC" w:rsidRDefault="009766AC" w:rsidP="009766AC">
      <w:pPr>
        <w:pStyle w:val="ab"/>
        <w:ind w:left="0" w:firstLine="709"/>
        <w:jc w:val="both"/>
      </w:pPr>
      <w:r w:rsidRPr="009766AC">
        <w:t>Перераспределение ассигнований между подпрограммами на эксплуатационные работы (содержание помещения библиотеки п. Новая Игирма) за счет ассигнований ГДК «Прометей», на прочие работы (компенсация нотариальных расходов, услуги публикации ликвидируемым учреждениям), оплату первых трех дней пособия по временной нетрудоспособности за счет работодателя бывшим сотрудникам, проезд к месту лечения, приобретение рольставней МКУК «Музей».</w:t>
      </w:r>
    </w:p>
    <w:p w:rsidR="009766AC" w:rsidRPr="009766AC" w:rsidRDefault="009766AC" w:rsidP="009766AC">
      <w:pPr>
        <w:pStyle w:val="ab"/>
        <w:ind w:left="0" w:firstLine="709"/>
        <w:jc w:val="both"/>
      </w:pPr>
      <w:r w:rsidRPr="009766AC">
        <w:t>«Эксплуатационные работы» -52,6 тыс. рублей</w:t>
      </w:r>
    </w:p>
    <w:p w:rsidR="009766AC" w:rsidRPr="009766AC" w:rsidRDefault="009766AC" w:rsidP="009766AC">
      <w:pPr>
        <w:pStyle w:val="ab"/>
        <w:ind w:left="0" w:firstLine="709"/>
        <w:jc w:val="both"/>
      </w:pPr>
      <w:r w:rsidRPr="009766AC">
        <w:t>«Обслуживание пульта охранной сигнализации» -26,2 тыс. рублей</w:t>
      </w:r>
    </w:p>
    <w:p w:rsidR="009766AC" w:rsidRPr="009766AC" w:rsidRDefault="009766AC" w:rsidP="009766AC">
      <w:pPr>
        <w:pStyle w:val="ab"/>
        <w:ind w:left="0" w:firstLine="709"/>
        <w:jc w:val="both"/>
      </w:pPr>
      <w:r w:rsidRPr="009766AC">
        <w:t>«Прочие объекты, относящиеся к основным средствам» -61,5 тыс. рублей.</w:t>
      </w:r>
    </w:p>
    <w:bookmarkEnd w:id="0"/>
    <w:p w:rsidR="009766AC" w:rsidRPr="009766AC" w:rsidRDefault="009766AC" w:rsidP="009766AC">
      <w:pPr>
        <w:pStyle w:val="ab"/>
        <w:numPr>
          <w:ilvl w:val="0"/>
          <w:numId w:val="33"/>
        </w:numPr>
        <w:ind w:left="0" w:firstLine="709"/>
        <w:jc w:val="both"/>
        <w:rPr>
          <w:u w:val="single"/>
        </w:rPr>
      </w:pPr>
      <w:r w:rsidRPr="009766AC">
        <w:rPr>
          <w:u w:val="single"/>
        </w:rPr>
        <w:t>Перераспределение ассигнований внутри подпрограммы:</w:t>
      </w:r>
    </w:p>
    <w:p w:rsidR="009766AC" w:rsidRPr="009766AC" w:rsidRDefault="009766AC" w:rsidP="009766AC">
      <w:pPr>
        <w:pStyle w:val="ab"/>
        <w:ind w:left="0" w:firstLine="709"/>
        <w:jc w:val="both"/>
      </w:pPr>
      <w:r w:rsidRPr="009766AC">
        <w:t xml:space="preserve">Перераспределение ассигнований для оплаты командировочных расходов (МКУК «КИЦ </w:t>
      </w:r>
      <w:proofErr w:type="spellStart"/>
      <w:r w:rsidRPr="009766AC">
        <w:t>Коршуновского</w:t>
      </w:r>
      <w:proofErr w:type="spellEnd"/>
      <w:r w:rsidRPr="009766AC">
        <w:t xml:space="preserve"> МО»), на работы по ремонту софитов ГДК «Прометей», на услуги по обслуживанию пожарной сигнализации, на возмещение расходов по реорганизации клубно-</w:t>
      </w:r>
      <w:r w:rsidRPr="009766AC">
        <w:lastRenderedPageBreak/>
        <w:t>досуговых учреждений директору МБУК «ЦСК», на информационные услуги и канцелярские товары (МКУК «КДЦ «Спутник»):</w:t>
      </w:r>
      <w:r w:rsidRPr="009766AC">
        <w:rPr>
          <w:u w:val="single"/>
        </w:rPr>
        <w:t xml:space="preserve"> </w:t>
      </w:r>
    </w:p>
    <w:p w:rsidR="009766AC" w:rsidRPr="009766AC" w:rsidRDefault="009766AC" w:rsidP="009766AC">
      <w:pPr>
        <w:pStyle w:val="ab"/>
        <w:ind w:left="0" w:firstLine="709"/>
        <w:jc w:val="both"/>
      </w:pPr>
      <w:r w:rsidRPr="009766AC">
        <w:t>«Обслуживание пульта охранной сигнализации» -71,8 тыс. рублей</w:t>
      </w:r>
    </w:p>
    <w:p w:rsidR="009766AC" w:rsidRPr="009766AC" w:rsidRDefault="009766AC" w:rsidP="009766AC">
      <w:pPr>
        <w:pStyle w:val="ab"/>
        <w:ind w:left="0" w:firstLine="709"/>
        <w:jc w:val="both"/>
      </w:pPr>
      <w:r w:rsidRPr="009766AC">
        <w:t xml:space="preserve">«Содержание нефинансовых активов в чистоте» -48,0 тыс. рублей </w:t>
      </w:r>
    </w:p>
    <w:p w:rsidR="009766AC" w:rsidRPr="009766AC" w:rsidRDefault="009766AC" w:rsidP="009766AC">
      <w:pPr>
        <w:pStyle w:val="ab"/>
        <w:ind w:left="0" w:firstLine="709"/>
        <w:jc w:val="both"/>
      </w:pPr>
      <w:r w:rsidRPr="009766AC">
        <w:t>«Льготный проезд» -6,8 тыс. рублей</w:t>
      </w:r>
    </w:p>
    <w:p w:rsidR="009766AC" w:rsidRPr="009766AC" w:rsidRDefault="009766AC" w:rsidP="009766AC">
      <w:pPr>
        <w:pStyle w:val="ab"/>
        <w:ind w:left="0" w:firstLine="709"/>
        <w:jc w:val="both"/>
      </w:pPr>
      <w:r w:rsidRPr="009766AC">
        <w:t>«Прочие объекты, относящиеся к основным средствам» -74,5 тыс. рублей</w:t>
      </w:r>
    </w:p>
    <w:p w:rsidR="009766AC" w:rsidRPr="009766AC" w:rsidRDefault="009766AC" w:rsidP="009766AC">
      <w:pPr>
        <w:pStyle w:val="ab"/>
        <w:ind w:left="0" w:firstLine="709"/>
        <w:jc w:val="both"/>
      </w:pPr>
      <w:r w:rsidRPr="009766AC">
        <w:t>«Командировочные расходы» +11,8 тыс. рублей</w:t>
      </w:r>
    </w:p>
    <w:p w:rsidR="009766AC" w:rsidRPr="009766AC" w:rsidRDefault="009766AC" w:rsidP="009766AC">
      <w:pPr>
        <w:pStyle w:val="ab"/>
        <w:ind w:left="0" w:firstLine="709"/>
        <w:jc w:val="both"/>
      </w:pPr>
      <w:r w:rsidRPr="009766AC">
        <w:t xml:space="preserve">«Прочие работы, услуги» +48,0 тыс. рублей. </w:t>
      </w:r>
    </w:p>
    <w:p w:rsidR="009766AC" w:rsidRPr="009766AC" w:rsidRDefault="009766AC" w:rsidP="009766AC">
      <w:pPr>
        <w:pStyle w:val="ab"/>
        <w:ind w:left="0" w:firstLine="709"/>
        <w:jc w:val="both"/>
      </w:pPr>
      <w:r w:rsidRPr="009766AC">
        <w:t xml:space="preserve">«Противопожарные мероприятия» +57,0 тыс. рублей. </w:t>
      </w:r>
    </w:p>
    <w:p w:rsidR="009766AC" w:rsidRPr="009766AC" w:rsidRDefault="009766AC" w:rsidP="009766AC">
      <w:pPr>
        <w:pStyle w:val="ab"/>
        <w:ind w:left="0" w:firstLine="709"/>
        <w:jc w:val="both"/>
      </w:pPr>
      <w:r w:rsidRPr="009766AC">
        <w:t>«Услуги публикации» + 61,9 тыс. рублей</w:t>
      </w:r>
    </w:p>
    <w:p w:rsidR="009766AC" w:rsidRPr="009766AC" w:rsidRDefault="009766AC" w:rsidP="009766AC">
      <w:pPr>
        <w:pStyle w:val="ab"/>
        <w:ind w:left="0" w:firstLine="709"/>
        <w:jc w:val="both"/>
      </w:pPr>
      <w:r w:rsidRPr="009766AC">
        <w:t>«Прочие услуги» + 15,4 тыс. рублей</w:t>
      </w:r>
    </w:p>
    <w:p w:rsidR="009766AC" w:rsidRPr="009766AC" w:rsidRDefault="009766AC" w:rsidP="009766AC">
      <w:pPr>
        <w:pStyle w:val="ab"/>
        <w:ind w:left="0" w:firstLine="709"/>
        <w:jc w:val="both"/>
      </w:pPr>
      <w:r w:rsidRPr="009766AC">
        <w:t xml:space="preserve">«Информационные услуги» + 2,0 тыс. рублей. </w:t>
      </w:r>
    </w:p>
    <w:p w:rsidR="009766AC" w:rsidRPr="009766AC" w:rsidRDefault="009766AC" w:rsidP="009766AC">
      <w:pPr>
        <w:pStyle w:val="ab"/>
        <w:ind w:left="0" w:firstLine="709"/>
        <w:jc w:val="both"/>
      </w:pPr>
      <w:r w:rsidRPr="009766AC">
        <w:t>«Канцелярские товары» +5,0 тыс. рублей.</w:t>
      </w:r>
    </w:p>
    <w:p w:rsidR="009766AC" w:rsidRPr="009766AC" w:rsidRDefault="009766AC" w:rsidP="009766AC">
      <w:pPr>
        <w:pStyle w:val="ab"/>
        <w:ind w:left="0" w:firstLine="709"/>
        <w:jc w:val="both"/>
        <w:rPr>
          <w:b/>
          <w:bCs/>
        </w:rPr>
      </w:pPr>
      <w:r w:rsidRPr="009766AC">
        <w:rPr>
          <w:b/>
          <w:bCs/>
        </w:rPr>
        <w:t xml:space="preserve">Подпрограмма 2 «Музейное дело» </w:t>
      </w:r>
      <w:r w:rsidR="00413659">
        <w:rPr>
          <w:b/>
          <w:bCs/>
        </w:rPr>
        <w:t>+</w:t>
      </w:r>
      <w:r w:rsidRPr="009766AC">
        <w:rPr>
          <w:b/>
          <w:bCs/>
        </w:rPr>
        <w:t>50,2 тыс. рублей.</w:t>
      </w:r>
    </w:p>
    <w:p w:rsidR="009766AC" w:rsidRPr="009766AC" w:rsidRDefault="009766AC" w:rsidP="009766AC">
      <w:pPr>
        <w:pStyle w:val="ab"/>
        <w:numPr>
          <w:ilvl w:val="0"/>
          <w:numId w:val="34"/>
        </w:numPr>
        <w:ind w:left="0" w:firstLine="709"/>
        <w:jc w:val="both"/>
        <w:rPr>
          <w:u w:val="single"/>
        </w:rPr>
      </w:pPr>
      <w:r w:rsidRPr="009766AC">
        <w:rPr>
          <w:u w:val="single"/>
        </w:rPr>
        <w:t xml:space="preserve"> Перераспределение ассигнований между подпрограммами в сумме 50,2 тыс. рублей:</w:t>
      </w:r>
    </w:p>
    <w:p w:rsidR="009766AC" w:rsidRPr="009766AC" w:rsidRDefault="009766AC" w:rsidP="009766AC">
      <w:pPr>
        <w:pStyle w:val="ab"/>
        <w:ind w:left="0" w:firstLine="709"/>
        <w:jc w:val="both"/>
      </w:pPr>
      <w:r w:rsidRPr="009766AC">
        <w:t>Перераспределение ассигнований между подпрограммами на приобретение рольставней для установки в Исторический отдел МКУК «Музей»:</w:t>
      </w:r>
    </w:p>
    <w:p w:rsidR="009766AC" w:rsidRPr="009766AC" w:rsidRDefault="009766AC" w:rsidP="009766AC">
      <w:pPr>
        <w:pStyle w:val="ab"/>
        <w:ind w:left="0" w:firstLine="709"/>
        <w:jc w:val="both"/>
      </w:pPr>
      <w:r w:rsidRPr="009766AC">
        <w:t>«Прочие объекты, относящиеся к основным средствам» +50,2 тыс. рублей.</w:t>
      </w:r>
    </w:p>
    <w:p w:rsidR="009766AC" w:rsidRPr="009766AC" w:rsidRDefault="009766AC" w:rsidP="009766AC">
      <w:pPr>
        <w:pStyle w:val="ab"/>
        <w:numPr>
          <w:ilvl w:val="0"/>
          <w:numId w:val="34"/>
        </w:numPr>
        <w:ind w:left="0" w:firstLine="709"/>
        <w:jc w:val="both"/>
        <w:rPr>
          <w:u w:val="single"/>
        </w:rPr>
      </w:pPr>
      <w:r w:rsidRPr="009766AC">
        <w:rPr>
          <w:u w:val="single"/>
        </w:rPr>
        <w:t>Перераспределение ассигнований внутри подпрограммы:</w:t>
      </w:r>
    </w:p>
    <w:p w:rsidR="009766AC" w:rsidRPr="009766AC" w:rsidRDefault="009766AC" w:rsidP="009766AC">
      <w:pPr>
        <w:pStyle w:val="ab"/>
        <w:ind w:left="0" w:firstLine="709"/>
        <w:jc w:val="both"/>
        <w:rPr>
          <w:u w:val="single"/>
        </w:rPr>
      </w:pPr>
      <w:r w:rsidRPr="009766AC">
        <w:t>Перераспределение ассигнований внутри подпрограммы за счет средств сложившейся экономии для оплаты командировочных расходов (участие в фестивале музеев Маевка г. Иркутск), на обучение сотрудников (госзакупки, охрана труда, оказание первой помощи), на установку рольставней в Историческом отделе, а также на приобретение канцелярских товаров и инвентарных книг:</w:t>
      </w:r>
      <w:r w:rsidRPr="009766AC">
        <w:rPr>
          <w:u w:val="single"/>
        </w:rPr>
        <w:t xml:space="preserve"> </w:t>
      </w:r>
    </w:p>
    <w:p w:rsidR="009766AC" w:rsidRPr="009766AC" w:rsidRDefault="009766AC" w:rsidP="009766AC">
      <w:pPr>
        <w:pStyle w:val="ab"/>
        <w:ind w:left="0" w:firstLine="709"/>
        <w:jc w:val="both"/>
      </w:pPr>
      <w:r w:rsidRPr="009766AC">
        <w:t>«Разработка ПСД» -80,0 тыс. рублей;</w:t>
      </w:r>
    </w:p>
    <w:p w:rsidR="009766AC" w:rsidRPr="009766AC" w:rsidRDefault="009766AC" w:rsidP="009766AC">
      <w:pPr>
        <w:pStyle w:val="ab"/>
        <w:ind w:left="0" w:firstLine="709"/>
        <w:jc w:val="both"/>
      </w:pPr>
      <w:r w:rsidRPr="009766AC">
        <w:t>«Содержание нефинансовых активов в чистоте» - 54,8 тыс. рублей;</w:t>
      </w:r>
    </w:p>
    <w:p w:rsidR="009766AC" w:rsidRPr="009766AC" w:rsidRDefault="009766AC" w:rsidP="009766AC">
      <w:pPr>
        <w:pStyle w:val="ab"/>
        <w:ind w:left="0" w:firstLine="709"/>
        <w:jc w:val="both"/>
      </w:pPr>
      <w:r w:rsidRPr="009766AC">
        <w:t>«Командировочные расходы» +31,3 тыс. рублей;</w:t>
      </w:r>
    </w:p>
    <w:p w:rsidR="009766AC" w:rsidRPr="009766AC" w:rsidRDefault="009766AC" w:rsidP="009766AC">
      <w:pPr>
        <w:pStyle w:val="ab"/>
        <w:ind w:left="0" w:firstLine="709"/>
        <w:jc w:val="both"/>
      </w:pPr>
      <w:r w:rsidRPr="009766AC">
        <w:t>«Обучение на курсах повышения квалификации, переподготовка специалистов» +8,1 тыс. рублей;</w:t>
      </w:r>
    </w:p>
    <w:p w:rsidR="009766AC" w:rsidRPr="009766AC" w:rsidRDefault="009766AC" w:rsidP="009766AC">
      <w:pPr>
        <w:pStyle w:val="ab"/>
        <w:ind w:left="0" w:firstLine="709"/>
        <w:jc w:val="both"/>
      </w:pPr>
      <w:r w:rsidRPr="009766AC">
        <w:t>«Прочие объекты, относящиеся к основным средствам» +85,5 тыс. рублей;</w:t>
      </w:r>
    </w:p>
    <w:p w:rsidR="009766AC" w:rsidRPr="009766AC" w:rsidRDefault="009766AC" w:rsidP="009766AC">
      <w:pPr>
        <w:pStyle w:val="ab"/>
        <w:ind w:left="0" w:firstLine="709"/>
        <w:jc w:val="both"/>
      </w:pPr>
      <w:r w:rsidRPr="009766AC">
        <w:t>«Приобретение строительных материалов» +4,3 тыс. рублей;</w:t>
      </w:r>
    </w:p>
    <w:p w:rsidR="009766AC" w:rsidRPr="009766AC" w:rsidRDefault="009766AC" w:rsidP="009766AC">
      <w:pPr>
        <w:pStyle w:val="ab"/>
        <w:ind w:left="0" w:firstLine="709"/>
        <w:jc w:val="both"/>
      </w:pPr>
      <w:r w:rsidRPr="009766AC">
        <w:t>«Канцелярские товары» +2,6 тыс. рублей;</w:t>
      </w:r>
    </w:p>
    <w:p w:rsidR="009766AC" w:rsidRPr="009766AC" w:rsidRDefault="009766AC" w:rsidP="009766AC">
      <w:pPr>
        <w:pStyle w:val="ab"/>
        <w:ind w:left="0" w:firstLine="709"/>
        <w:jc w:val="both"/>
      </w:pPr>
      <w:r w:rsidRPr="009766AC">
        <w:t>«Иные расходные материалы» +3,0 тыс. рублей.</w:t>
      </w:r>
    </w:p>
    <w:p w:rsidR="009766AC" w:rsidRPr="009766AC" w:rsidRDefault="009766AC" w:rsidP="009766AC">
      <w:pPr>
        <w:pStyle w:val="ab"/>
        <w:ind w:left="0" w:firstLine="709"/>
        <w:jc w:val="both"/>
        <w:rPr>
          <w:b/>
          <w:bCs/>
        </w:rPr>
      </w:pPr>
      <w:r w:rsidRPr="009766AC">
        <w:rPr>
          <w:b/>
          <w:bCs/>
        </w:rPr>
        <w:t xml:space="preserve">Подпрограмма 3 «Развитие библиотечного дела» </w:t>
      </w:r>
      <w:r w:rsidR="00413659">
        <w:rPr>
          <w:b/>
          <w:bCs/>
        </w:rPr>
        <w:t>+</w:t>
      </w:r>
      <w:r w:rsidRPr="009766AC">
        <w:rPr>
          <w:b/>
          <w:bCs/>
        </w:rPr>
        <w:t>4 095,</w:t>
      </w:r>
      <w:r w:rsidR="00B374F9">
        <w:rPr>
          <w:b/>
          <w:bCs/>
        </w:rPr>
        <w:t>1</w:t>
      </w:r>
      <w:r w:rsidRPr="009766AC">
        <w:rPr>
          <w:b/>
          <w:bCs/>
        </w:rPr>
        <w:t xml:space="preserve"> тыс. рублей.</w:t>
      </w:r>
    </w:p>
    <w:p w:rsidR="009766AC" w:rsidRPr="009766AC" w:rsidRDefault="009766AC" w:rsidP="009766AC">
      <w:pPr>
        <w:pStyle w:val="ab"/>
        <w:numPr>
          <w:ilvl w:val="0"/>
          <w:numId w:val="35"/>
        </w:numPr>
        <w:ind w:left="0" w:firstLine="709"/>
        <w:jc w:val="both"/>
        <w:rPr>
          <w:u w:val="single"/>
        </w:rPr>
      </w:pPr>
      <w:r w:rsidRPr="009766AC">
        <w:rPr>
          <w:u w:val="single"/>
        </w:rPr>
        <w:t xml:space="preserve">«Создание детского культурно-просветительского центра» </w:t>
      </w:r>
      <w:r w:rsidR="00413659">
        <w:rPr>
          <w:u w:val="single"/>
        </w:rPr>
        <w:t>+</w:t>
      </w:r>
      <w:r w:rsidRPr="009766AC">
        <w:rPr>
          <w:u w:val="single"/>
        </w:rPr>
        <w:t>4 042,6 тыс. рублей</w:t>
      </w:r>
    </w:p>
    <w:p w:rsidR="009766AC" w:rsidRPr="009766AC" w:rsidRDefault="009766AC" w:rsidP="009766AC">
      <w:pPr>
        <w:pStyle w:val="ab"/>
        <w:ind w:left="0" w:firstLine="709"/>
        <w:jc w:val="both"/>
      </w:pPr>
      <w:r w:rsidRPr="009766AC">
        <w:t xml:space="preserve">Дополнительные бюджетные ассигнования субсидии на создание детского культурно-просветительского центра на базе структурного подразделения библиотеки п. </w:t>
      </w:r>
      <w:proofErr w:type="spellStart"/>
      <w:r w:rsidRPr="009766AC">
        <w:t>Коршуновский</w:t>
      </w:r>
      <w:proofErr w:type="spellEnd"/>
      <w:r w:rsidRPr="009766AC">
        <w:t>, в том числе за счет средств федерального бюджета в сумме 3 800,0 тыс. рублей, за счет средств областного бюджета в сумме 242,6 тыс. рублей.</w:t>
      </w:r>
      <w:r w:rsidRPr="009766AC">
        <w:rPr>
          <w:u w:val="single"/>
        </w:rPr>
        <w:t xml:space="preserve"> </w:t>
      </w:r>
    </w:p>
    <w:p w:rsidR="009766AC" w:rsidRPr="009766AC" w:rsidRDefault="009766AC" w:rsidP="009766AC">
      <w:pPr>
        <w:pStyle w:val="ab"/>
        <w:numPr>
          <w:ilvl w:val="0"/>
          <w:numId w:val="35"/>
        </w:numPr>
        <w:ind w:left="0" w:firstLine="709"/>
        <w:jc w:val="both"/>
        <w:rPr>
          <w:u w:val="single"/>
        </w:rPr>
      </w:pPr>
      <w:r w:rsidRPr="009766AC">
        <w:rPr>
          <w:u w:val="single"/>
        </w:rPr>
        <w:t>Перераспределение ассигнований между подпрограммами в сумме 52,</w:t>
      </w:r>
      <w:r w:rsidR="00B374F9">
        <w:rPr>
          <w:u w:val="single"/>
        </w:rPr>
        <w:t>5</w:t>
      </w:r>
      <w:r w:rsidRPr="009766AC">
        <w:rPr>
          <w:u w:val="single"/>
        </w:rPr>
        <w:t xml:space="preserve"> тыс. рублей:</w:t>
      </w:r>
    </w:p>
    <w:p w:rsidR="009766AC" w:rsidRPr="009766AC" w:rsidRDefault="009766AC" w:rsidP="009766AC">
      <w:pPr>
        <w:pStyle w:val="ab"/>
        <w:ind w:left="0" w:firstLine="709"/>
        <w:jc w:val="both"/>
      </w:pPr>
      <w:r w:rsidRPr="009766AC">
        <w:t>Перераспределение ассигнований между подпрограммами на эксплуатационные работы (содержание помещения библиотеки п. Новая Игирма) за счет ассигнований ГДК «Прометей», предусмотренных на данное направление:</w:t>
      </w:r>
    </w:p>
    <w:p w:rsidR="009766AC" w:rsidRPr="009766AC" w:rsidRDefault="009766AC" w:rsidP="009766AC">
      <w:pPr>
        <w:pStyle w:val="ab"/>
        <w:ind w:left="0" w:firstLine="709"/>
        <w:jc w:val="both"/>
      </w:pPr>
      <w:r w:rsidRPr="009766AC">
        <w:t>«Эксплуатационные работы» +52,</w:t>
      </w:r>
      <w:r w:rsidR="00B374F9">
        <w:t>5</w:t>
      </w:r>
      <w:r w:rsidRPr="009766AC">
        <w:t xml:space="preserve"> тыс. рублей.</w:t>
      </w:r>
    </w:p>
    <w:p w:rsidR="009766AC" w:rsidRPr="009766AC" w:rsidRDefault="009766AC" w:rsidP="009766AC">
      <w:pPr>
        <w:pStyle w:val="ab"/>
        <w:numPr>
          <w:ilvl w:val="0"/>
          <w:numId w:val="34"/>
        </w:numPr>
        <w:ind w:left="0" w:firstLine="709"/>
        <w:jc w:val="both"/>
        <w:rPr>
          <w:u w:val="single"/>
        </w:rPr>
      </w:pPr>
      <w:r w:rsidRPr="009766AC">
        <w:rPr>
          <w:u w:val="single"/>
        </w:rPr>
        <w:t>Перераспределение ассигнований внутри подпрограммы:</w:t>
      </w:r>
    </w:p>
    <w:p w:rsidR="009766AC" w:rsidRPr="009766AC" w:rsidRDefault="009766AC" w:rsidP="009766AC">
      <w:pPr>
        <w:pStyle w:val="ab"/>
        <w:ind w:left="0" w:firstLine="709"/>
        <w:jc w:val="both"/>
        <w:rPr>
          <w:u w:val="single"/>
        </w:rPr>
      </w:pPr>
      <w:r w:rsidRPr="009766AC">
        <w:t>Перераспределение ассигнований в связи с уточнением направлением расхода для приобретения подарков к юбилейным датам структурных подразделений МКУК «</w:t>
      </w:r>
      <w:proofErr w:type="spellStart"/>
      <w:r w:rsidRPr="009766AC">
        <w:t>Нижнеилимская</w:t>
      </w:r>
      <w:proofErr w:type="spellEnd"/>
      <w:r w:rsidRPr="009766AC">
        <w:t xml:space="preserve"> ЦМБ», а также на разработку проектно-сметной документации на установку системы пожарной сигнализации и системы оповещения и управления эвакуацией людей при пожаре в здании структурного подразделения Библиотека семейного чтения, в связи с </w:t>
      </w:r>
      <w:r w:rsidRPr="009766AC">
        <w:lastRenderedPageBreak/>
        <w:t>проведением текущего ремонта помещений в рамках создания модельной библиотеки за счет ассигнований на подписку на печатные издания, на проведение специальной оценки условий оплаты труда (услуга проведена за меньшую стоимость):</w:t>
      </w:r>
    </w:p>
    <w:p w:rsidR="009766AC" w:rsidRPr="009766AC" w:rsidRDefault="009766AC" w:rsidP="009766AC">
      <w:pPr>
        <w:pStyle w:val="ab"/>
        <w:ind w:left="0" w:firstLine="709"/>
        <w:jc w:val="both"/>
      </w:pPr>
      <w:r w:rsidRPr="009766AC">
        <w:t>«Приобретение подарочной продукции» -195,0 тыс. рублей;</w:t>
      </w:r>
    </w:p>
    <w:p w:rsidR="009766AC" w:rsidRPr="009766AC" w:rsidRDefault="009766AC" w:rsidP="009766AC">
      <w:pPr>
        <w:pStyle w:val="ab"/>
        <w:ind w:left="0" w:firstLine="709"/>
        <w:jc w:val="both"/>
      </w:pPr>
      <w:r w:rsidRPr="009766AC">
        <w:t>«Подписка» -30,0 тыс. рублей;</w:t>
      </w:r>
    </w:p>
    <w:p w:rsidR="009766AC" w:rsidRPr="009766AC" w:rsidRDefault="009766AC" w:rsidP="009766AC">
      <w:pPr>
        <w:pStyle w:val="ab"/>
        <w:ind w:left="0" w:firstLine="709"/>
        <w:jc w:val="both"/>
      </w:pPr>
      <w:r w:rsidRPr="009766AC">
        <w:t>«Прочие услуги» -30,0 тыс. рублей;</w:t>
      </w:r>
    </w:p>
    <w:p w:rsidR="009766AC" w:rsidRPr="009766AC" w:rsidRDefault="009766AC" w:rsidP="009766AC">
      <w:pPr>
        <w:pStyle w:val="ab"/>
        <w:ind w:left="0" w:firstLine="709"/>
        <w:jc w:val="both"/>
      </w:pPr>
      <w:r w:rsidRPr="009766AC">
        <w:t>«Приобретение вычислительной техники и оргтехники» +195,0 тыс. рублей;</w:t>
      </w:r>
    </w:p>
    <w:p w:rsidR="009766AC" w:rsidRPr="009766AC" w:rsidRDefault="009766AC" w:rsidP="009766AC">
      <w:pPr>
        <w:pStyle w:val="ab"/>
        <w:ind w:left="0" w:firstLine="709"/>
        <w:jc w:val="both"/>
      </w:pPr>
      <w:r w:rsidRPr="009766AC">
        <w:t>«Разработка ПСД» +60,0 тыс. рублей.</w:t>
      </w:r>
    </w:p>
    <w:p w:rsidR="009766AC" w:rsidRPr="009766AC" w:rsidRDefault="009766AC" w:rsidP="009766AC">
      <w:pPr>
        <w:pStyle w:val="ab"/>
        <w:ind w:left="0" w:firstLine="709"/>
        <w:jc w:val="both"/>
        <w:rPr>
          <w:b/>
          <w:bCs/>
        </w:rPr>
      </w:pPr>
      <w:r w:rsidRPr="009766AC">
        <w:rPr>
          <w:b/>
          <w:bCs/>
        </w:rPr>
        <w:t xml:space="preserve">Подпрограмма 4 «Дополнительное образование детей в сфере культуры» </w:t>
      </w:r>
      <w:r w:rsidR="00413659">
        <w:rPr>
          <w:b/>
          <w:bCs/>
        </w:rPr>
        <w:t>+</w:t>
      </w:r>
      <w:r w:rsidRPr="009766AC">
        <w:rPr>
          <w:b/>
          <w:bCs/>
        </w:rPr>
        <w:t>3,</w:t>
      </w:r>
      <w:r w:rsidR="00B374F9">
        <w:rPr>
          <w:b/>
          <w:bCs/>
        </w:rPr>
        <w:t>5</w:t>
      </w:r>
      <w:r w:rsidRPr="009766AC">
        <w:rPr>
          <w:b/>
          <w:bCs/>
        </w:rPr>
        <w:t xml:space="preserve"> тыс. рублей.</w:t>
      </w:r>
    </w:p>
    <w:p w:rsidR="009766AC" w:rsidRPr="009766AC" w:rsidRDefault="009766AC" w:rsidP="009766AC">
      <w:pPr>
        <w:pStyle w:val="ab"/>
        <w:numPr>
          <w:ilvl w:val="0"/>
          <w:numId w:val="36"/>
        </w:numPr>
        <w:ind w:left="0" w:firstLine="709"/>
        <w:jc w:val="both"/>
        <w:rPr>
          <w:u w:val="single"/>
        </w:rPr>
      </w:pPr>
      <w:r w:rsidRPr="009766AC">
        <w:rPr>
          <w:u w:val="single"/>
        </w:rPr>
        <w:t>Перераспределение ассигнований между подпрограммами в сумме 3,</w:t>
      </w:r>
      <w:r w:rsidR="00B374F9">
        <w:rPr>
          <w:u w:val="single"/>
        </w:rPr>
        <w:t>5</w:t>
      </w:r>
      <w:r w:rsidRPr="009766AC">
        <w:rPr>
          <w:u w:val="single"/>
        </w:rPr>
        <w:t xml:space="preserve"> тыс. рублей</w:t>
      </w:r>
    </w:p>
    <w:p w:rsidR="009766AC" w:rsidRPr="009766AC" w:rsidRDefault="009766AC" w:rsidP="009766AC">
      <w:pPr>
        <w:pStyle w:val="ab"/>
        <w:ind w:left="0" w:firstLine="709"/>
        <w:jc w:val="both"/>
        <w:rPr>
          <w:u w:val="single"/>
        </w:rPr>
      </w:pPr>
      <w:bookmarkStart w:id="1" w:name="_Hlk232588699"/>
      <w:r w:rsidRPr="009766AC">
        <w:t>Перераспределение ассигнований между подпрограммами для оплаты первых трех дней пособия по временной нетрудоспособности за счет работодателя бывшим сотрудникам МБУДО «ДШИ»:</w:t>
      </w:r>
    </w:p>
    <w:bookmarkEnd w:id="1"/>
    <w:p w:rsidR="009766AC" w:rsidRPr="009766AC" w:rsidRDefault="009766AC" w:rsidP="009766AC">
      <w:pPr>
        <w:pStyle w:val="ab"/>
        <w:ind w:left="0" w:firstLine="709"/>
        <w:jc w:val="both"/>
      </w:pPr>
      <w:r w:rsidRPr="009766AC">
        <w:t>«Пенсии, пособия, выплачиваемые работодателями, нанимателями бывшим работникам в денежной форме» +3,</w:t>
      </w:r>
      <w:r w:rsidR="00B374F9">
        <w:t>5</w:t>
      </w:r>
      <w:r w:rsidRPr="009766AC">
        <w:t xml:space="preserve"> тыс. рублей. </w:t>
      </w:r>
    </w:p>
    <w:p w:rsidR="009766AC" w:rsidRPr="009766AC" w:rsidRDefault="009766AC" w:rsidP="009766AC">
      <w:pPr>
        <w:pStyle w:val="ab"/>
        <w:ind w:left="0" w:firstLine="709"/>
        <w:jc w:val="both"/>
        <w:rPr>
          <w:b/>
          <w:bCs/>
        </w:rPr>
      </w:pPr>
      <w:r w:rsidRPr="009766AC">
        <w:rPr>
          <w:b/>
          <w:bCs/>
        </w:rPr>
        <w:t>Подпрограмма 5 «</w:t>
      </w:r>
      <w:bookmarkStart w:id="2" w:name="_Hlk232517150"/>
      <w:r w:rsidRPr="009766AC">
        <w:rPr>
          <w:b/>
          <w:bCs/>
        </w:rPr>
        <w:t>Обеспечение реализации муниципальной программы и прочие мероприятия в области культуры</w:t>
      </w:r>
      <w:bookmarkEnd w:id="2"/>
      <w:r w:rsidRPr="009766AC">
        <w:rPr>
          <w:b/>
          <w:bCs/>
        </w:rPr>
        <w:t xml:space="preserve">» </w:t>
      </w:r>
      <w:r w:rsidR="00413659">
        <w:rPr>
          <w:b/>
          <w:bCs/>
        </w:rPr>
        <w:t>+</w:t>
      </w:r>
      <w:r w:rsidRPr="009766AC">
        <w:rPr>
          <w:b/>
          <w:bCs/>
        </w:rPr>
        <w:t>34,1 тыс. рублей.</w:t>
      </w:r>
    </w:p>
    <w:p w:rsidR="009766AC" w:rsidRPr="009766AC" w:rsidRDefault="009766AC" w:rsidP="009766AC">
      <w:pPr>
        <w:pStyle w:val="ab"/>
        <w:numPr>
          <w:ilvl w:val="0"/>
          <w:numId w:val="37"/>
        </w:numPr>
        <w:ind w:left="0" w:firstLine="709"/>
        <w:jc w:val="both"/>
        <w:rPr>
          <w:u w:val="single"/>
        </w:rPr>
      </w:pPr>
      <w:r w:rsidRPr="009766AC">
        <w:rPr>
          <w:u w:val="single"/>
        </w:rPr>
        <w:t>Перераспределение ассигнований между подпрограммами в сумме 34,1 тыс. рублей:</w:t>
      </w:r>
    </w:p>
    <w:p w:rsidR="009766AC" w:rsidRPr="009766AC" w:rsidRDefault="009766AC" w:rsidP="009766AC">
      <w:pPr>
        <w:pStyle w:val="ab"/>
        <w:ind w:left="0" w:firstLine="709"/>
        <w:jc w:val="both"/>
        <w:rPr>
          <w:u w:val="single"/>
        </w:rPr>
      </w:pPr>
      <w:r w:rsidRPr="009766AC">
        <w:t>Перераспределение ассигнований между подпрограммами на проезд к месту лечения сотрудника МКУ «</w:t>
      </w:r>
      <w:proofErr w:type="spellStart"/>
      <w:r w:rsidRPr="009766AC">
        <w:t>ТехСервис</w:t>
      </w:r>
      <w:proofErr w:type="spellEnd"/>
      <w:r w:rsidRPr="009766AC">
        <w:t>», на возмещение расходов по ликвидации МКУ «</w:t>
      </w:r>
      <w:proofErr w:type="spellStart"/>
      <w:r w:rsidRPr="009766AC">
        <w:t>ТехСервис</w:t>
      </w:r>
      <w:proofErr w:type="spellEnd"/>
      <w:r w:rsidRPr="009766AC">
        <w:t>», МКУ «</w:t>
      </w:r>
      <w:proofErr w:type="spellStart"/>
      <w:r w:rsidRPr="009766AC">
        <w:t>ТехСервис</w:t>
      </w:r>
      <w:proofErr w:type="spellEnd"/>
      <w:r w:rsidRPr="009766AC">
        <w:t xml:space="preserve"> «Прометей», МКУ «Сервис» п. Радищев, МКУ «</w:t>
      </w:r>
      <w:proofErr w:type="spellStart"/>
      <w:r w:rsidRPr="009766AC">
        <w:t>Техсервис</w:t>
      </w:r>
      <w:proofErr w:type="spellEnd"/>
      <w:r w:rsidRPr="009766AC">
        <w:t xml:space="preserve"> «Колос» (нотариальные услуги, услуги публикации):</w:t>
      </w:r>
    </w:p>
    <w:p w:rsidR="009766AC" w:rsidRPr="009766AC" w:rsidRDefault="009766AC" w:rsidP="009766AC">
      <w:pPr>
        <w:pStyle w:val="ab"/>
        <w:ind w:left="0" w:firstLine="709"/>
        <w:jc w:val="both"/>
      </w:pPr>
      <w:r w:rsidRPr="009766AC">
        <w:t>«Прочие выплаты персоналу в натуральной форме» +7,</w:t>
      </w:r>
      <w:r w:rsidR="00B374F9">
        <w:t>8</w:t>
      </w:r>
      <w:r w:rsidRPr="009766AC">
        <w:t xml:space="preserve"> тыс. рублей; </w:t>
      </w:r>
    </w:p>
    <w:p w:rsidR="009766AC" w:rsidRPr="009766AC" w:rsidRDefault="009766AC" w:rsidP="009766AC">
      <w:pPr>
        <w:pStyle w:val="ab"/>
        <w:ind w:left="0" w:firstLine="709"/>
        <w:jc w:val="both"/>
      </w:pPr>
      <w:r w:rsidRPr="009766AC">
        <w:t>«Услуги публикации» +4,</w:t>
      </w:r>
      <w:r w:rsidR="00B374F9">
        <w:t>3</w:t>
      </w:r>
      <w:bookmarkStart w:id="3" w:name="_GoBack"/>
      <w:bookmarkEnd w:id="3"/>
      <w:r w:rsidRPr="009766AC">
        <w:t xml:space="preserve"> тыс. рублей;</w:t>
      </w:r>
    </w:p>
    <w:p w:rsidR="009766AC" w:rsidRPr="009766AC" w:rsidRDefault="009766AC" w:rsidP="009766AC">
      <w:pPr>
        <w:pStyle w:val="ab"/>
        <w:ind w:left="0" w:firstLine="709"/>
        <w:jc w:val="both"/>
      </w:pPr>
      <w:r w:rsidRPr="009766AC">
        <w:t>«Прочие услуги» +22,0 тыс. рублей.</w:t>
      </w:r>
    </w:p>
    <w:p w:rsidR="00711DE6" w:rsidRPr="00711DE6" w:rsidRDefault="00711DE6" w:rsidP="009766AC">
      <w:pPr>
        <w:pStyle w:val="ab"/>
        <w:ind w:left="0" w:firstLine="709"/>
        <w:jc w:val="both"/>
      </w:pPr>
      <w:r w:rsidRPr="00711DE6">
        <w:t>Внесение изменений на плановый период 202</w:t>
      </w:r>
      <w:r>
        <w:t>7</w:t>
      </w:r>
      <w:r w:rsidRPr="00711DE6">
        <w:t xml:space="preserve"> и 202</w:t>
      </w:r>
      <w:r>
        <w:t>8</w:t>
      </w:r>
      <w:r w:rsidRPr="00711DE6">
        <w:t xml:space="preserve"> годов в объемы бюджетных ассигнований Муниципальной программы не предполагается.</w:t>
      </w:r>
    </w:p>
    <w:p w:rsidR="000D33B7" w:rsidRPr="000D33B7" w:rsidRDefault="00BA0062" w:rsidP="00BA0062">
      <w:pPr>
        <w:pStyle w:val="ab"/>
        <w:ind w:left="0" w:firstLine="709"/>
        <w:jc w:val="both"/>
      </w:pPr>
      <w:r w:rsidRPr="00BA0062">
        <w:t xml:space="preserve">По результатам экспертно-аналитического мероприятия </w:t>
      </w:r>
      <w:r w:rsidR="008933F7">
        <w:t>Контрольно-счетная палата</w:t>
      </w:r>
      <w:r w:rsidR="008933F7" w:rsidRPr="00BA0062">
        <w:t xml:space="preserve"> </w:t>
      </w:r>
      <w:r w:rsidRPr="00BA0062">
        <w:t xml:space="preserve">считает возможным рекомендовать </w:t>
      </w:r>
      <w:r w:rsidR="008933F7" w:rsidRPr="00BA0062">
        <w:t xml:space="preserve">Администрации Нижнеилимского муниципального округа Иркутской области </w:t>
      </w:r>
      <w:r w:rsidRPr="00BA0062">
        <w:t>принятие предлагаемых изменений в Муниципальную программу.</w:t>
      </w:r>
    </w:p>
    <w:p w:rsidR="00D64EEA" w:rsidRDefault="00D64EEA" w:rsidP="00D64EEA">
      <w:pPr>
        <w:pStyle w:val="ab"/>
        <w:ind w:left="0"/>
        <w:jc w:val="both"/>
      </w:pPr>
    </w:p>
    <w:p w:rsidR="00BA0062" w:rsidRPr="00D64EEA" w:rsidRDefault="00BA0062" w:rsidP="00D64EEA">
      <w:pPr>
        <w:pStyle w:val="ab"/>
        <w:ind w:left="0"/>
        <w:jc w:val="both"/>
      </w:pPr>
    </w:p>
    <w:p w:rsidR="00D64EEA" w:rsidRDefault="00D64EEA" w:rsidP="00D64EEA">
      <w:pPr>
        <w:pStyle w:val="ab"/>
        <w:ind w:left="0"/>
      </w:pPr>
    </w:p>
    <w:p w:rsidR="009766AC" w:rsidRPr="00D64EEA" w:rsidRDefault="009766AC" w:rsidP="00D64EEA">
      <w:pPr>
        <w:pStyle w:val="ab"/>
        <w:ind w:left="0"/>
      </w:pPr>
    </w:p>
    <w:p w:rsidR="00D64EEA" w:rsidRPr="00D64EEA" w:rsidRDefault="00D64EEA" w:rsidP="00D64EEA">
      <w:pPr>
        <w:pStyle w:val="ab"/>
        <w:ind w:left="0"/>
      </w:pPr>
      <w:r w:rsidRPr="00D64EEA">
        <w:t>Председатель Контрольно-счетной палаты</w:t>
      </w:r>
    </w:p>
    <w:p w:rsidR="00D64EEA" w:rsidRDefault="00D64EEA" w:rsidP="00D64EEA">
      <w:pPr>
        <w:pStyle w:val="ab"/>
        <w:ind w:left="0"/>
      </w:pPr>
      <w:r w:rsidRPr="00D64EEA">
        <w:t>Нижнеилимского муниципального округа</w:t>
      </w:r>
      <w:r w:rsidR="00084687">
        <w:t xml:space="preserve"> </w:t>
      </w:r>
      <w:r w:rsidR="00711DE6">
        <w:tab/>
      </w:r>
      <w:r w:rsidR="00711DE6">
        <w:tab/>
      </w:r>
      <w:r w:rsidR="00711DE6">
        <w:tab/>
      </w:r>
      <w:r w:rsidR="00711DE6">
        <w:tab/>
      </w:r>
      <w:r w:rsidR="00711DE6">
        <w:tab/>
      </w:r>
      <w:r w:rsidRPr="00D64EEA">
        <w:t>М.С. Романов</w:t>
      </w:r>
    </w:p>
    <w:p w:rsidR="00BA0062" w:rsidRDefault="00BA0062" w:rsidP="000D33B7">
      <w:pPr>
        <w:pStyle w:val="ab"/>
        <w:ind w:left="0"/>
      </w:pPr>
    </w:p>
    <w:p w:rsidR="009766AC" w:rsidRDefault="009766AC" w:rsidP="000D33B7">
      <w:pPr>
        <w:pStyle w:val="ab"/>
        <w:ind w:left="0"/>
      </w:pPr>
    </w:p>
    <w:p w:rsidR="009766AC" w:rsidRDefault="009766AC" w:rsidP="000D33B7">
      <w:pPr>
        <w:pStyle w:val="ab"/>
        <w:ind w:left="0"/>
      </w:pPr>
    </w:p>
    <w:p w:rsidR="009766AC" w:rsidRDefault="009766AC" w:rsidP="000D33B7">
      <w:pPr>
        <w:pStyle w:val="ab"/>
        <w:ind w:left="0"/>
      </w:pPr>
    </w:p>
    <w:p w:rsidR="009766AC" w:rsidRDefault="009766AC" w:rsidP="000D33B7">
      <w:pPr>
        <w:pStyle w:val="ab"/>
        <w:ind w:left="0"/>
      </w:pPr>
    </w:p>
    <w:p w:rsidR="009766AC" w:rsidRDefault="009766AC" w:rsidP="000D33B7">
      <w:pPr>
        <w:pStyle w:val="ab"/>
        <w:ind w:left="0"/>
      </w:pPr>
    </w:p>
    <w:p w:rsidR="009766AC" w:rsidRDefault="009766AC" w:rsidP="000D33B7">
      <w:pPr>
        <w:pStyle w:val="ab"/>
        <w:ind w:left="0"/>
      </w:pPr>
    </w:p>
    <w:p w:rsidR="009766AC" w:rsidRDefault="009766AC" w:rsidP="000D33B7">
      <w:pPr>
        <w:pStyle w:val="ab"/>
        <w:ind w:left="0"/>
      </w:pPr>
    </w:p>
    <w:p w:rsidR="009766AC" w:rsidRDefault="009766AC" w:rsidP="000D33B7">
      <w:pPr>
        <w:pStyle w:val="ab"/>
        <w:ind w:left="0"/>
      </w:pPr>
    </w:p>
    <w:p w:rsidR="009766AC" w:rsidRDefault="009766AC" w:rsidP="000D33B7">
      <w:pPr>
        <w:pStyle w:val="ab"/>
        <w:ind w:left="0"/>
      </w:pPr>
    </w:p>
    <w:p w:rsidR="009766AC" w:rsidRDefault="009766AC" w:rsidP="000D33B7">
      <w:pPr>
        <w:pStyle w:val="ab"/>
        <w:ind w:left="0"/>
      </w:pPr>
    </w:p>
    <w:p w:rsidR="009766AC" w:rsidRDefault="009766AC" w:rsidP="000D33B7">
      <w:pPr>
        <w:pStyle w:val="ab"/>
        <w:ind w:left="0"/>
      </w:pPr>
    </w:p>
    <w:p w:rsidR="00382032" w:rsidRPr="009766AC" w:rsidRDefault="000D33B7" w:rsidP="000D33B7">
      <w:pPr>
        <w:pStyle w:val="ab"/>
        <w:ind w:left="0"/>
        <w:rPr>
          <w:sz w:val="20"/>
          <w:szCs w:val="20"/>
        </w:rPr>
      </w:pPr>
      <w:r w:rsidRPr="009766AC">
        <w:rPr>
          <w:sz w:val="20"/>
          <w:szCs w:val="20"/>
        </w:rPr>
        <w:t>О.Н. Данилова</w:t>
      </w:r>
    </w:p>
    <w:p w:rsidR="009766AC" w:rsidRPr="009766AC" w:rsidRDefault="009766AC" w:rsidP="000D33B7">
      <w:pPr>
        <w:pStyle w:val="ab"/>
        <w:ind w:left="0"/>
        <w:rPr>
          <w:sz w:val="20"/>
          <w:szCs w:val="20"/>
        </w:rPr>
      </w:pPr>
      <w:r w:rsidRPr="009766AC">
        <w:rPr>
          <w:sz w:val="20"/>
          <w:szCs w:val="20"/>
        </w:rPr>
        <w:t>3-00-81</w:t>
      </w:r>
    </w:p>
    <w:sectPr w:rsidR="009766AC" w:rsidRPr="009766AC" w:rsidSect="00AF5E61">
      <w:pgSz w:w="11900" w:h="16840"/>
      <w:pgMar w:top="1134" w:right="561" w:bottom="1134" w:left="1701" w:header="0" w:footer="567" w:gutter="0"/>
      <w:cols w:space="720" w:equalWidth="0">
        <w:col w:w="9638" w:space="3119"/>
      </w:cols>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2A50" w:rsidRDefault="00542A50" w:rsidP="00080AF9">
      <w:pPr>
        <w:spacing w:after="0" w:line="240" w:lineRule="auto"/>
      </w:pPr>
      <w:r>
        <w:separator/>
      </w:r>
    </w:p>
  </w:endnote>
  <w:endnote w:type="continuationSeparator" w:id="0">
    <w:p w:rsidR="00542A50" w:rsidRDefault="00542A50" w:rsidP="00080A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Franklin Gothic Demi">
    <w:panose1 w:val="020B0703020102020204"/>
    <w:charset w:val="CC"/>
    <w:family w:val="swiss"/>
    <w:pitch w:val="variable"/>
    <w:sig w:usb0="00000287" w:usb1="00000000" w:usb2="00000000" w:usb3="00000000" w:csb0="0000009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2A50" w:rsidRDefault="00542A50" w:rsidP="00080AF9">
      <w:pPr>
        <w:spacing w:after="0" w:line="240" w:lineRule="auto"/>
      </w:pPr>
      <w:r>
        <w:separator/>
      </w:r>
    </w:p>
  </w:footnote>
  <w:footnote w:type="continuationSeparator" w:id="0">
    <w:p w:rsidR="00542A50" w:rsidRDefault="00542A50" w:rsidP="00080A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324D5"/>
    <w:multiLevelType w:val="multilevel"/>
    <w:tmpl w:val="7E68E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DF41B2"/>
    <w:multiLevelType w:val="hybridMultilevel"/>
    <w:tmpl w:val="FDC2ABE8"/>
    <w:lvl w:ilvl="0" w:tplc="1FF67EDE">
      <w:start w:val="1"/>
      <w:numFmt w:val="russianLower"/>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2" w15:restartNumberingAfterBreak="0">
    <w:nsid w:val="03063155"/>
    <w:multiLevelType w:val="multilevel"/>
    <w:tmpl w:val="C9F8BCEA"/>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3C19AC"/>
    <w:multiLevelType w:val="hybridMultilevel"/>
    <w:tmpl w:val="3F98204C"/>
    <w:lvl w:ilvl="0" w:tplc="1FF67EDE">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3654CA4"/>
    <w:multiLevelType w:val="multilevel"/>
    <w:tmpl w:val="D584A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7E6313"/>
    <w:multiLevelType w:val="multilevel"/>
    <w:tmpl w:val="552CF244"/>
    <w:lvl w:ilvl="0">
      <w:start w:val="1"/>
      <w:numFmt w:val="russianLower"/>
      <w:lvlText w:val="%1)"/>
      <w:lvlJc w:val="left"/>
      <w:pPr>
        <w:ind w:left="0" w:firstLine="0"/>
      </w:pPr>
      <w:rPr>
        <w:rFonts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3F21839"/>
    <w:multiLevelType w:val="multilevel"/>
    <w:tmpl w:val="EC3438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59162A"/>
    <w:multiLevelType w:val="multilevel"/>
    <w:tmpl w:val="09A6636C"/>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8C653C4"/>
    <w:multiLevelType w:val="multilevel"/>
    <w:tmpl w:val="4B0A2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2."/>
      <w:lvlJc w:val="left"/>
      <w:rPr>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C833CF3"/>
    <w:multiLevelType w:val="multilevel"/>
    <w:tmpl w:val="122EEBD4"/>
    <w:lvl w:ilvl="0">
      <w:start w:val="1"/>
      <w:numFmt w:val="decimal"/>
      <w:lvlText w:val="%1)"/>
      <w:lvlJc w:val="left"/>
      <w:pPr>
        <w:ind w:left="0" w:firstLine="0"/>
      </w:pPr>
      <w:rPr>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E9A5A56"/>
    <w:multiLevelType w:val="hybridMultilevel"/>
    <w:tmpl w:val="146CFB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3ECE32A5"/>
    <w:multiLevelType w:val="multilevel"/>
    <w:tmpl w:val="C9F8BCEA"/>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EDA79DA"/>
    <w:multiLevelType w:val="hybridMultilevel"/>
    <w:tmpl w:val="5B761856"/>
    <w:lvl w:ilvl="0" w:tplc="5F54B901">
      <w:start w:val="1"/>
      <w:numFmt w:val="bullet"/>
      <w:lvlText w:val="·"/>
      <w:lvlJc w:val="left"/>
      <w:pPr>
        <w:ind w:left="720" w:hanging="360"/>
      </w:pPr>
      <w:rPr>
        <w:rFonts w:ascii="Symbol" w:eastAsia="Symbol" w:hAnsi="Symbol" w:cs="Symbol"/>
      </w:rPr>
    </w:lvl>
    <w:lvl w:ilvl="1" w:tplc="09AABF02">
      <w:start w:val="1"/>
      <w:numFmt w:val="bullet"/>
      <w:lvlText w:val="o"/>
      <w:lvlJc w:val="left"/>
      <w:pPr>
        <w:ind w:left="1440" w:hanging="360"/>
      </w:pPr>
      <w:rPr>
        <w:rFonts w:ascii="Symbol" w:hAnsi="Symbol"/>
      </w:rPr>
    </w:lvl>
    <w:lvl w:ilvl="2" w:tplc="4BA7E48B">
      <w:start w:val="1"/>
      <w:numFmt w:val="bullet"/>
      <w:lvlText w:val="·"/>
      <w:lvlJc w:val="left"/>
      <w:pPr>
        <w:ind w:left="2160" w:hanging="360"/>
      </w:pPr>
      <w:rPr>
        <w:rFonts w:ascii="Symbol" w:hAnsi="Symbol"/>
      </w:rPr>
    </w:lvl>
    <w:lvl w:ilvl="3" w:tplc="21861042">
      <w:start w:val="1"/>
      <w:numFmt w:val="bullet"/>
      <w:lvlText w:val="o"/>
      <w:lvlJc w:val="left"/>
      <w:pPr>
        <w:ind w:left="2880" w:hanging="360"/>
      </w:pPr>
      <w:rPr>
        <w:rFonts w:ascii="Symbol" w:hAnsi="Symbol"/>
      </w:rPr>
    </w:lvl>
    <w:lvl w:ilvl="4" w:tplc="4B838441">
      <w:start w:val="1"/>
      <w:numFmt w:val="bullet"/>
      <w:lvlText w:val="·"/>
      <w:lvlJc w:val="left"/>
      <w:pPr>
        <w:ind w:left="3600" w:hanging="360"/>
      </w:pPr>
      <w:rPr>
        <w:rFonts w:ascii="Symbol" w:hAnsi="Symbol"/>
      </w:rPr>
    </w:lvl>
    <w:lvl w:ilvl="5" w:tplc="08F9E837">
      <w:start w:val="1"/>
      <w:numFmt w:val="bullet"/>
      <w:lvlText w:val="o"/>
      <w:lvlJc w:val="left"/>
      <w:pPr>
        <w:ind w:left="4320" w:hanging="360"/>
      </w:pPr>
      <w:rPr>
        <w:rFonts w:ascii="Symbol" w:hAnsi="Symbol"/>
      </w:rPr>
    </w:lvl>
    <w:lvl w:ilvl="6" w:tplc="6DB43CFB">
      <w:start w:val="1"/>
      <w:numFmt w:val="bullet"/>
      <w:lvlText w:val="·"/>
      <w:lvlJc w:val="left"/>
      <w:pPr>
        <w:ind w:left="5040" w:hanging="360"/>
      </w:pPr>
      <w:rPr>
        <w:rFonts w:ascii="Symbol" w:hAnsi="Symbol"/>
      </w:rPr>
    </w:lvl>
    <w:lvl w:ilvl="7" w:tplc="6DBF44CA">
      <w:start w:val="1"/>
      <w:numFmt w:val="bullet"/>
      <w:lvlText w:val="o"/>
      <w:lvlJc w:val="left"/>
      <w:pPr>
        <w:ind w:left="5760" w:hanging="360"/>
      </w:pPr>
      <w:rPr>
        <w:rFonts w:ascii="Symbol" w:hAnsi="Symbol"/>
      </w:rPr>
    </w:lvl>
    <w:lvl w:ilvl="8" w:tplc="0F0E7BF1">
      <w:start w:val="1"/>
      <w:numFmt w:val="bullet"/>
      <w:lvlText w:val="·"/>
      <w:lvlJc w:val="left"/>
      <w:pPr>
        <w:ind w:left="6480" w:hanging="360"/>
      </w:pPr>
      <w:rPr>
        <w:rFonts w:ascii="Symbol" w:hAnsi="Symbol"/>
      </w:rPr>
    </w:lvl>
  </w:abstractNum>
  <w:abstractNum w:abstractNumId="13" w15:restartNumberingAfterBreak="0">
    <w:nsid w:val="4759639D"/>
    <w:multiLevelType w:val="hybridMultilevel"/>
    <w:tmpl w:val="9CC47B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4C0E715C"/>
    <w:multiLevelType w:val="multilevel"/>
    <w:tmpl w:val="2A9295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8B4275"/>
    <w:multiLevelType w:val="hybridMultilevel"/>
    <w:tmpl w:val="A134B368"/>
    <w:lvl w:ilvl="0" w:tplc="1FF67EDE">
      <w:start w:val="1"/>
      <w:numFmt w:val="russianLow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CE6530C"/>
    <w:multiLevelType w:val="multilevel"/>
    <w:tmpl w:val="69F434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670965"/>
    <w:multiLevelType w:val="multilevel"/>
    <w:tmpl w:val="922066D2"/>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2A71EF5"/>
    <w:multiLevelType w:val="multilevel"/>
    <w:tmpl w:val="B13A6F0A"/>
    <w:lvl w:ilvl="0">
      <w:start w:val="1"/>
      <w:numFmt w:val="decimal"/>
      <w:lvlText w:val="%1)"/>
      <w:lvlJc w:val="left"/>
      <w:pPr>
        <w:ind w:left="0" w:firstLine="0"/>
      </w:pPr>
      <w:rPr>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55DE792B"/>
    <w:multiLevelType w:val="multilevel"/>
    <w:tmpl w:val="59F46C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ED2847"/>
    <w:multiLevelType w:val="hybridMultilevel"/>
    <w:tmpl w:val="266C5C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5801688A"/>
    <w:multiLevelType w:val="multilevel"/>
    <w:tmpl w:val="747AD5C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15:restartNumberingAfterBreak="0">
    <w:nsid w:val="58755367"/>
    <w:multiLevelType w:val="hybridMultilevel"/>
    <w:tmpl w:val="3CF27B2E"/>
    <w:lvl w:ilvl="0" w:tplc="3C98F32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15:restartNumberingAfterBreak="0">
    <w:nsid w:val="6102524E"/>
    <w:multiLevelType w:val="multilevel"/>
    <w:tmpl w:val="922066D2"/>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DC0106"/>
    <w:multiLevelType w:val="multilevel"/>
    <w:tmpl w:val="C3CCFF12"/>
    <w:lvl w:ilvl="0">
      <w:start w:val="1"/>
      <w:numFmt w:val="russianLower"/>
      <w:lvlText w:val="%1)"/>
      <w:lvlJc w:val="left"/>
      <w:pPr>
        <w:ind w:left="0" w:firstLine="0"/>
      </w:pPr>
      <w:rPr>
        <w:rFonts w:hint="default"/>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15:restartNumberingAfterBreak="0">
    <w:nsid w:val="61E5536C"/>
    <w:multiLevelType w:val="multilevel"/>
    <w:tmpl w:val="3EBAF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175D"/>
    <w:multiLevelType w:val="multilevel"/>
    <w:tmpl w:val="E64809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76611F9"/>
    <w:multiLevelType w:val="multilevel"/>
    <w:tmpl w:val="77EC3C8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69215CB5"/>
    <w:multiLevelType w:val="multilevel"/>
    <w:tmpl w:val="C9F8BCEA"/>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985B2E"/>
    <w:multiLevelType w:val="hybridMultilevel"/>
    <w:tmpl w:val="26F273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2C83064"/>
    <w:multiLevelType w:val="multilevel"/>
    <w:tmpl w:val="C9F8BCEA"/>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5247D1F"/>
    <w:multiLevelType w:val="hybridMultilevel"/>
    <w:tmpl w:val="75A25E8C"/>
    <w:lvl w:ilvl="0" w:tplc="131F79DF">
      <w:start w:val="1"/>
      <w:numFmt w:val="bullet"/>
      <w:lvlText w:val="·"/>
      <w:lvlJc w:val="left"/>
      <w:pPr>
        <w:ind w:left="720" w:hanging="360"/>
      </w:pPr>
      <w:rPr>
        <w:rFonts w:ascii="Symbol" w:eastAsia="Symbol" w:hAnsi="Symbol" w:cs="Symbol"/>
      </w:rPr>
    </w:lvl>
    <w:lvl w:ilvl="1" w:tplc="343B3820">
      <w:start w:val="1"/>
      <w:numFmt w:val="bullet"/>
      <w:lvlText w:val="o"/>
      <w:lvlJc w:val="left"/>
      <w:pPr>
        <w:ind w:left="1440" w:hanging="360"/>
      </w:pPr>
      <w:rPr>
        <w:rFonts w:ascii="Symbol" w:hAnsi="Symbol"/>
      </w:rPr>
    </w:lvl>
    <w:lvl w:ilvl="2" w:tplc="0930DCC2">
      <w:start w:val="1"/>
      <w:numFmt w:val="bullet"/>
      <w:lvlText w:val="·"/>
      <w:lvlJc w:val="left"/>
      <w:pPr>
        <w:ind w:left="2160" w:hanging="360"/>
      </w:pPr>
      <w:rPr>
        <w:rFonts w:ascii="Symbol" w:hAnsi="Symbol"/>
      </w:rPr>
    </w:lvl>
    <w:lvl w:ilvl="3" w:tplc="1FD03302">
      <w:start w:val="1"/>
      <w:numFmt w:val="bullet"/>
      <w:lvlText w:val="o"/>
      <w:lvlJc w:val="left"/>
      <w:pPr>
        <w:ind w:left="2880" w:hanging="360"/>
      </w:pPr>
      <w:rPr>
        <w:rFonts w:ascii="Symbol" w:hAnsi="Symbol"/>
      </w:rPr>
    </w:lvl>
    <w:lvl w:ilvl="4" w:tplc="00D2C53D">
      <w:start w:val="1"/>
      <w:numFmt w:val="bullet"/>
      <w:lvlText w:val="·"/>
      <w:lvlJc w:val="left"/>
      <w:pPr>
        <w:ind w:left="3600" w:hanging="360"/>
      </w:pPr>
      <w:rPr>
        <w:rFonts w:ascii="Symbol" w:hAnsi="Symbol"/>
      </w:rPr>
    </w:lvl>
    <w:lvl w:ilvl="5" w:tplc="61DF1504">
      <w:start w:val="1"/>
      <w:numFmt w:val="bullet"/>
      <w:lvlText w:val="o"/>
      <w:lvlJc w:val="left"/>
      <w:pPr>
        <w:ind w:left="4320" w:hanging="360"/>
      </w:pPr>
      <w:rPr>
        <w:rFonts w:ascii="Symbol" w:hAnsi="Symbol"/>
      </w:rPr>
    </w:lvl>
    <w:lvl w:ilvl="6" w:tplc="0E5717D9">
      <w:start w:val="1"/>
      <w:numFmt w:val="bullet"/>
      <w:lvlText w:val="·"/>
      <w:lvlJc w:val="left"/>
      <w:pPr>
        <w:ind w:left="5040" w:hanging="360"/>
      </w:pPr>
      <w:rPr>
        <w:rFonts w:ascii="Symbol" w:hAnsi="Symbol"/>
      </w:rPr>
    </w:lvl>
    <w:lvl w:ilvl="7" w:tplc="5E9F7A62">
      <w:start w:val="1"/>
      <w:numFmt w:val="bullet"/>
      <w:lvlText w:val="o"/>
      <w:lvlJc w:val="left"/>
      <w:pPr>
        <w:ind w:left="5760" w:hanging="360"/>
      </w:pPr>
      <w:rPr>
        <w:rFonts w:ascii="Symbol" w:hAnsi="Symbol"/>
      </w:rPr>
    </w:lvl>
    <w:lvl w:ilvl="8" w:tplc="0356D20D">
      <w:start w:val="1"/>
      <w:numFmt w:val="bullet"/>
      <w:lvlText w:val="·"/>
      <w:lvlJc w:val="left"/>
      <w:pPr>
        <w:ind w:left="6480" w:hanging="360"/>
      </w:pPr>
      <w:rPr>
        <w:rFonts w:ascii="Symbol" w:hAnsi="Symbol"/>
      </w:rPr>
    </w:lvl>
  </w:abstractNum>
  <w:abstractNum w:abstractNumId="32" w15:restartNumberingAfterBreak="0">
    <w:nsid w:val="778E567E"/>
    <w:multiLevelType w:val="multilevel"/>
    <w:tmpl w:val="C9F8BCEA"/>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BB34C4E"/>
    <w:multiLevelType w:val="multilevel"/>
    <w:tmpl w:val="C9F8BCEA"/>
    <w:lvl w:ilvl="0">
      <w:start w:val="1"/>
      <w:numFmt w:val="decimal"/>
      <w:lvlText w:val="%1)"/>
      <w:lvlJc w:val="left"/>
      <w:rPr>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096210"/>
    <w:multiLevelType w:val="hybridMultilevel"/>
    <w:tmpl w:val="8416D218"/>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7F5240ED"/>
    <w:multiLevelType w:val="hybridMultilevel"/>
    <w:tmpl w:val="EA2659E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7FA47DB4"/>
    <w:multiLevelType w:val="multilevel"/>
    <w:tmpl w:val="8D461F8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1"/>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4"/>
  </w:num>
  <w:num w:numId="4">
    <w:abstractNumId w:val="26"/>
  </w:num>
  <w:num w:numId="5">
    <w:abstractNumId w:val="14"/>
  </w:num>
  <w:num w:numId="6">
    <w:abstractNumId w:val="7"/>
  </w:num>
  <w:num w:numId="7">
    <w:abstractNumId w:val="0"/>
  </w:num>
  <w:num w:numId="8">
    <w:abstractNumId w:val="25"/>
  </w:num>
  <w:num w:numId="9">
    <w:abstractNumId w:val="16"/>
  </w:num>
  <w:num w:numId="10">
    <w:abstractNumId w:val="19"/>
  </w:num>
  <w:num w:numId="11">
    <w:abstractNumId w:val="6"/>
  </w:num>
  <w:num w:numId="12">
    <w:abstractNumId w:val="28"/>
  </w:num>
  <w:num w:numId="13">
    <w:abstractNumId w:val="11"/>
  </w:num>
  <w:num w:numId="14">
    <w:abstractNumId w:val="32"/>
  </w:num>
  <w:num w:numId="15">
    <w:abstractNumId w:val="30"/>
  </w:num>
  <w:num w:numId="16">
    <w:abstractNumId w:val="2"/>
  </w:num>
  <w:num w:numId="17">
    <w:abstractNumId w:val="33"/>
  </w:num>
  <w:num w:numId="18">
    <w:abstractNumId w:val="23"/>
  </w:num>
  <w:num w:numId="19">
    <w:abstractNumId w:val="17"/>
  </w:num>
  <w:num w:numId="20">
    <w:abstractNumId w:val="22"/>
  </w:num>
  <w:num w:numId="21">
    <w:abstractNumId w:val="27"/>
  </w:num>
  <w:num w:numId="22">
    <w:abstractNumId w:val="31"/>
  </w:num>
  <w:num w:numId="23">
    <w:abstractNumId w:val="18"/>
  </w:num>
  <w:num w:numId="24">
    <w:abstractNumId w:val="9"/>
  </w:num>
  <w:num w:numId="25">
    <w:abstractNumId w:val="34"/>
  </w:num>
  <w:num w:numId="26">
    <w:abstractNumId w:val="15"/>
  </w:num>
  <w:num w:numId="27">
    <w:abstractNumId w:val="12"/>
  </w:num>
  <w:num w:numId="28">
    <w:abstractNumId w:val="3"/>
  </w:num>
  <w:num w:numId="29">
    <w:abstractNumId w:val="24"/>
  </w:num>
  <w:num w:numId="30">
    <w:abstractNumId w:val="5"/>
  </w:num>
  <w:num w:numId="31">
    <w:abstractNumId w:val="36"/>
    <w:lvlOverride w:ilvl="0">
      <w:startOverride w:val="1"/>
    </w:lvlOverride>
    <w:lvlOverride w:ilvl="1"/>
    <w:lvlOverride w:ilvl="2"/>
    <w:lvlOverride w:ilvl="3"/>
    <w:lvlOverride w:ilvl="4"/>
    <w:lvlOverride w:ilvl="5"/>
    <w:lvlOverride w:ilvl="6"/>
    <w:lvlOverride w:ilvl="7"/>
    <w:lvlOverride w:ilvl="8"/>
  </w:num>
  <w:num w:numId="32">
    <w:abstractNumId w:val="1"/>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DBD"/>
    <w:rsid w:val="000228F8"/>
    <w:rsid w:val="00032A08"/>
    <w:rsid w:val="00053CC0"/>
    <w:rsid w:val="000608E6"/>
    <w:rsid w:val="00061040"/>
    <w:rsid w:val="00080AF9"/>
    <w:rsid w:val="00084687"/>
    <w:rsid w:val="00093284"/>
    <w:rsid w:val="000A5252"/>
    <w:rsid w:val="000D185D"/>
    <w:rsid w:val="000D33B7"/>
    <w:rsid w:val="000D358D"/>
    <w:rsid w:val="001021A3"/>
    <w:rsid w:val="001379EF"/>
    <w:rsid w:val="001A5BB4"/>
    <w:rsid w:val="001A6743"/>
    <w:rsid w:val="001B4AF9"/>
    <w:rsid w:val="001B690F"/>
    <w:rsid w:val="001B7F24"/>
    <w:rsid w:val="001D09E4"/>
    <w:rsid w:val="0024055C"/>
    <w:rsid w:val="00270145"/>
    <w:rsid w:val="00281BCB"/>
    <w:rsid w:val="00285063"/>
    <w:rsid w:val="00292FB8"/>
    <w:rsid w:val="0029604A"/>
    <w:rsid w:val="002C1621"/>
    <w:rsid w:val="002E200B"/>
    <w:rsid w:val="002F6BE6"/>
    <w:rsid w:val="003167DE"/>
    <w:rsid w:val="00322510"/>
    <w:rsid w:val="00326C37"/>
    <w:rsid w:val="00327E16"/>
    <w:rsid w:val="00343FB2"/>
    <w:rsid w:val="00382032"/>
    <w:rsid w:val="00387FB8"/>
    <w:rsid w:val="003A0DD6"/>
    <w:rsid w:val="003C0977"/>
    <w:rsid w:val="003D2D45"/>
    <w:rsid w:val="003F5098"/>
    <w:rsid w:val="00413659"/>
    <w:rsid w:val="00476460"/>
    <w:rsid w:val="00484627"/>
    <w:rsid w:val="004C0020"/>
    <w:rsid w:val="004C45AC"/>
    <w:rsid w:val="00514747"/>
    <w:rsid w:val="005356A2"/>
    <w:rsid w:val="00542A50"/>
    <w:rsid w:val="00550301"/>
    <w:rsid w:val="00580F3D"/>
    <w:rsid w:val="005A57CC"/>
    <w:rsid w:val="005B5B6F"/>
    <w:rsid w:val="005B780E"/>
    <w:rsid w:val="005C1A8E"/>
    <w:rsid w:val="005E02B6"/>
    <w:rsid w:val="00602EC9"/>
    <w:rsid w:val="0062439E"/>
    <w:rsid w:val="00626F60"/>
    <w:rsid w:val="00693F7A"/>
    <w:rsid w:val="006B220F"/>
    <w:rsid w:val="006C362F"/>
    <w:rsid w:val="006C683A"/>
    <w:rsid w:val="007118D5"/>
    <w:rsid w:val="00711DE6"/>
    <w:rsid w:val="00712CDB"/>
    <w:rsid w:val="00722D0F"/>
    <w:rsid w:val="00724862"/>
    <w:rsid w:val="007426ED"/>
    <w:rsid w:val="00747C4C"/>
    <w:rsid w:val="007532BB"/>
    <w:rsid w:val="00771B2B"/>
    <w:rsid w:val="00773548"/>
    <w:rsid w:val="007979B8"/>
    <w:rsid w:val="007A685E"/>
    <w:rsid w:val="007C052E"/>
    <w:rsid w:val="00805DA1"/>
    <w:rsid w:val="00815958"/>
    <w:rsid w:val="0082099F"/>
    <w:rsid w:val="008463A3"/>
    <w:rsid w:val="00861BC7"/>
    <w:rsid w:val="008744E7"/>
    <w:rsid w:val="00880D2D"/>
    <w:rsid w:val="008933F7"/>
    <w:rsid w:val="009128D9"/>
    <w:rsid w:val="009231BE"/>
    <w:rsid w:val="00933C0B"/>
    <w:rsid w:val="00936E25"/>
    <w:rsid w:val="009524F4"/>
    <w:rsid w:val="0096287A"/>
    <w:rsid w:val="00966FF6"/>
    <w:rsid w:val="009766AC"/>
    <w:rsid w:val="0098085C"/>
    <w:rsid w:val="00985EA2"/>
    <w:rsid w:val="009C016C"/>
    <w:rsid w:val="009C057F"/>
    <w:rsid w:val="009C2062"/>
    <w:rsid w:val="009C3360"/>
    <w:rsid w:val="009D7563"/>
    <w:rsid w:val="009E2694"/>
    <w:rsid w:val="009E70D8"/>
    <w:rsid w:val="00A00D6F"/>
    <w:rsid w:val="00A31E76"/>
    <w:rsid w:val="00A44A00"/>
    <w:rsid w:val="00A62CDF"/>
    <w:rsid w:val="00AA1CBE"/>
    <w:rsid w:val="00AB06A1"/>
    <w:rsid w:val="00AD420D"/>
    <w:rsid w:val="00AE6B6A"/>
    <w:rsid w:val="00AF5E61"/>
    <w:rsid w:val="00AF5E91"/>
    <w:rsid w:val="00B2567A"/>
    <w:rsid w:val="00B324FD"/>
    <w:rsid w:val="00B374F9"/>
    <w:rsid w:val="00B41D5D"/>
    <w:rsid w:val="00B4688E"/>
    <w:rsid w:val="00B50AFF"/>
    <w:rsid w:val="00B545A4"/>
    <w:rsid w:val="00B80FAD"/>
    <w:rsid w:val="00BA0062"/>
    <w:rsid w:val="00BC1F90"/>
    <w:rsid w:val="00BD5004"/>
    <w:rsid w:val="00C015BA"/>
    <w:rsid w:val="00C0226D"/>
    <w:rsid w:val="00C2683E"/>
    <w:rsid w:val="00C3727D"/>
    <w:rsid w:val="00C548E0"/>
    <w:rsid w:val="00C97FF6"/>
    <w:rsid w:val="00CB5B72"/>
    <w:rsid w:val="00CC1C2F"/>
    <w:rsid w:val="00CD4F1D"/>
    <w:rsid w:val="00CE3544"/>
    <w:rsid w:val="00CE5A02"/>
    <w:rsid w:val="00CF2292"/>
    <w:rsid w:val="00D07FF0"/>
    <w:rsid w:val="00D10A5C"/>
    <w:rsid w:val="00D4316A"/>
    <w:rsid w:val="00D45780"/>
    <w:rsid w:val="00D63EB0"/>
    <w:rsid w:val="00D64EEA"/>
    <w:rsid w:val="00DF2B33"/>
    <w:rsid w:val="00E02951"/>
    <w:rsid w:val="00E03521"/>
    <w:rsid w:val="00E065EA"/>
    <w:rsid w:val="00E168A4"/>
    <w:rsid w:val="00E2232B"/>
    <w:rsid w:val="00E47A7E"/>
    <w:rsid w:val="00E5229D"/>
    <w:rsid w:val="00E632ED"/>
    <w:rsid w:val="00E7463B"/>
    <w:rsid w:val="00E82C25"/>
    <w:rsid w:val="00E935B3"/>
    <w:rsid w:val="00EA48DE"/>
    <w:rsid w:val="00EA6906"/>
    <w:rsid w:val="00EA78C8"/>
    <w:rsid w:val="00ED1547"/>
    <w:rsid w:val="00EE59DF"/>
    <w:rsid w:val="00EF5201"/>
    <w:rsid w:val="00F006AC"/>
    <w:rsid w:val="00F20DA0"/>
    <w:rsid w:val="00F40716"/>
    <w:rsid w:val="00F43DBD"/>
    <w:rsid w:val="00F50A1A"/>
    <w:rsid w:val="00F519DD"/>
    <w:rsid w:val="00F70DB6"/>
    <w:rsid w:val="00FA01E9"/>
    <w:rsid w:val="00FA6802"/>
    <w:rsid w:val="00FC7060"/>
    <w:rsid w:val="00FD2154"/>
    <w:rsid w:val="00FD7DC8"/>
    <w:rsid w:val="00FE3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0F568"/>
  <w15:docId w15:val="{6CA40765-9B0D-46C4-8C0B-B3EEC01E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356A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3DB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styleId="a3">
    <w:name w:val="Hyperlink"/>
    <w:uiPriority w:val="99"/>
    <w:rsid w:val="00F43DBD"/>
    <w:rPr>
      <w:color w:val="0000FF"/>
      <w:u w:val="single"/>
    </w:rPr>
  </w:style>
  <w:style w:type="paragraph" w:styleId="a4">
    <w:name w:val="footer"/>
    <w:basedOn w:val="a"/>
    <w:link w:val="a5"/>
    <w:uiPriority w:val="99"/>
    <w:rsid w:val="00F43DB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F43DBD"/>
    <w:rPr>
      <w:rFonts w:ascii="Times New Roman" w:eastAsia="Times New Roman" w:hAnsi="Times New Roman" w:cs="Times New Roman"/>
      <w:sz w:val="24"/>
      <w:szCs w:val="24"/>
      <w:lang w:eastAsia="ru-RU"/>
    </w:rPr>
  </w:style>
  <w:style w:type="table" w:styleId="a6">
    <w:name w:val="Table Grid"/>
    <w:basedOn w:val="a1"/>
    <w:uiPriority w:val="59"/>
    <w:rsid w:val="00F43D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 (3)_"/>
    <w:basedOn w:val="a0"/>
    <w:link w:val="30"/>
    <w:rsid w:val="00F43DBD"/>
    <w:rPr>
      <w:b/>
      <w:bCs/>
      <w:i/>
      <w:iCs/>
      <w:shd w:val="clear" w:color="auto" w:fill="FFFFFF"/>
    </w:rPr>
  </w:style>
  <w:style w:type="character" w:customStyle="1" w:styleId="4">
    <w:name w:val="Основной текст (4)_"/>
    <w:basedOn w:val="a0"/>
    <w:link w:val="40"/>
    <w:rsid w:val="00F43DBD"/>
    <w:rPr>
      <w:i/>
      <w:iCs/>
      <w:shd w:val="clear" w:color="auto" w:fill="FFFFFF"/>
    </w:rPr>
  </w:style>
  <w:style w:type="character" w:customStyle="1" w:styleId="4FranklinGothicDemi65pt">
    <w:name w:val="Основной текст (4) + Franklin Gothic Demi;6;5 pt;Не курсив"/>
    <w:basedOn w:val="4"/>
    <w:rsid w:val="00F43DBD"/>
    <w:rPr>
      <w:rFonts w:ascii="Franklin Gothic Demi" w:eastAsia="Franklin Gothic Demi" w:hAnsi="Franklin Gothic Demi" w:cs="Franklin Gothic Demi"/>
      <w:i/>
      <w:iCs/>
      <w:color w:val="000000"/>
      <w:spacing w:val="0"/>
      <w:w w:val="100"/>
      <w:position w:val="0"/>
      <w:sz w:val="13"/>
      <w:szCs w:val="13"/>
      <w:shd w:val="clear" w:color="auto" w:fill="FFFFFF"/>
      <w:lang w:val="ru-RU" w:eastAsia="ru-RU" w:bidi="ru-RU"/>
    </w:rPr>
  </w:style>
  <w:style w:type="character" w:customStyle="1" w:styleId="2">
    <w:name w:val="Основной текст (2)"/>
    <w:basedOn w:val="a0"/>
    <w:rsid w:val="00F43DB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0">
    <w:name w:val="Основной текст (3)"/>
    <w:basedOn w:val="a"/>
    <w:link w:val="3"/>
    <w:rsid w:val="00F43DBD"/>
    <w:pPr>
      <w:widowControl w:val="0"/>
      <w:shd w:val="clear" w:color="auto" w:fill="FFFFFF"/>
      <w:spacing w:before="240" w:after="360" w:line="0" w:lineRule="atLeast"/>
      <w:jc w:val="right"/>
    </w:pPr>
    <w:rPr>
      <w:b/>
      <w:bCs/>
      <w:i/>
      <w:iCs/>
    </w:rPr>
  </w:style>
  <w:style w:type="paragraph" w:customStyle="1" w:styleId="40">
    <w:name w:val="Основной текст (4)"/>
    <w:basedOn w:val="a"/>
    <w:link w:val="4"/>
    <w:rsid w:val="00F43DBD"/>
    <w:pPr>
      <w:widowControl w:val="0"/>
      <w:shd w:val="clear" w:color="auto" w:fill="FFFFFF"/>
      <w:spacing w:after="0" w:line="317" w:lineRule="exact"/>
      <w:ind w:firstLine="760"/>
      <w:jc w:val="both"/>
    </w:pPr>
    <w:rPr>
      <w:i/>
      <w:iCs/>
    </w:rPr>
  </w:style>
  <w:style w:type="paragraph" w:styleId="a7">
    <w:name w:val="Balloon Text"/>
    <w:basedOn w:val="a"/>
    <w:link w:val="a8"/>
    <w:uiPriority w:val="99"/>
    <w:semiHidden/>
    <w:unhideWhenUsed/>
    <w:rsid w:val="00F43DB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3DBD"/>
    <w:rPr>
      <w:rFonts w:ascii="Tahoma" w:hAnsi="Tahoma" w:cs="Tahoma"/>
      <w:sz w:val="16"/>
      <w:szCs w:val="16"/>
    </w:rPr>
  </w:style>
  <w:style w:type="paragraph" w:styleId="a9">
    <w:name w:val="header"/>
    <w:basedOn w:val="a"/>
    <w:link w:val="aa"/>
    <w:uiPriority w:val="99"/>
    <w:semiHidden/>
    <w:unhideWhenUsed/>
    <w:rsid w:val="00080AF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80AF9"/>
  </w:style>
  <w:style w:type="paragraph" w:styleId="ab">
    <w:name w:val="List Paragraph"/>
    <w:basedOn w:val="a"/>
    <w:uiPriority w:val="34"/>
    <w:qFormat/>
    <w:rsid w:val="00626F60"/>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31183">
      <w:bodyDiv w:val="1"/>
      <w:marLeft w:val="0"/>
      <w:marRight w:val="0"/>
      <w:marTop w:val="0"/>
      <w:marBottom w:val="0"/>
      <w:divBdr>
        <w:top w:val="none" w:sz="0" w:space="0" w:color="auto"/>
        <w:left w:val="none" w:sz="0" w:space="0" w:color="auto"/>
        <w:bottom w:val="none" w:sz="0" w:space="0" w:color="auto"/>
        <w:right w:val="none" w:sz="0" w:space="0" w:color="auto"/>
      </w:divBdr>
    </w:div>
    <w:div w:id="41291548">
      <w:bodyDiv w:val="1"/>
      <w:marLeft w:val="0"/>
      <w:marRight w:val="0"/>
      <w:marTop w:val="0"/>
      <w:marBottom w:val="0"/>
      <w:divBdr>
        <w:top w:val="none" w:sz="0" w:space="0" w:color="auto"/>
        <w:left w:val="none" w:sz="0" w:space="0" w:color="auto"/>
        <w:bottom w:val="none" w:sz="0" w:space="0" w:color="auto"/>
        <w:right w:val="none" w:sz="0" w:space="0" w:color="auto"/>
      </w:divBdr>
    </w:div>
    <w:div w:id="145439665">
      <w:bodyDiv w:val="1"/>
      <w:marLeft w:val="0"/>
      <w:marRight w:val="0"/>
      <w:marTop w:val="0"/>
      <w:marBottom w:val="0"/>
      <w:divBdr>
        <w:top w:val="none" w:sz="0" w:space="0" w:color="auto"/>
        <w:left w:val="none" w:sz="0" w:space="0" w:color="auto"/>
        <w:bottom w:val="none" w:sz="0" w:space="0" w:color="auto"/>
        <w:right w:val="none" w:sz="0" w:space="0" w:color="auto"/>
      </w:divBdr>
    </w:div>
    <w:div w:id="166865842">
      <w:bodyDiv w:val="1"/>
      <w:marLeft w:val="0"/>
      <w:marRight w:val="0"/>
      <w:marTop w:val="0"/>
      <w:marBottom w:val="0"/>
      <w:divBdr>
        <w:top w:val="none" w:sz="0" w:space="0" w:color="auto"/>
        <w:left w:val="none" w:sz="0" w:space="0" w:color="auto"/>
        <w:bottom w:val="none" w:sz="0" w:space="0" w:color="auto"/>
        <w:right w:val="none" w:sz="0" w:space="0" w:color="auto"/>
      </w:divBdr>
    </w:div>
    <w:div w:id="201016578">
      <w:bodyDiv w:val="1"/>
      <w:marLeft w:val="0"/>
      <w:marRight w:val="0"/>
      <w:marTop w:val="0"/>
      <w:marBottom w:val="0"/>
      <w:divBdr>
        <w:top w:val="none" w:sz="0" w:space="0" w:color="auto"/>
        <w:left w:val="none" w:sz="0" w:space="0" w:color="auto"/>
        <w:bottom w:val="none" w:sz="0" w:space="0" w:color="auto"/>
        <w:right w:val="none" w:sz="0" w:space="0" w:color="auto"/>
      </w:divBdr>
    </w:div>
    <w:div w:id="212666621">
      <w:bodyDiv w:val="1"/>
      <w:marLeft w:val="0"/>
      <w:marRight w:val="0"/>
      <w:marTop w:val="0"/>
      <w:marBottom w:val="0"/>
      <w:divBdr>
        <w:top w:val="none" w:sz="0" w:space="0" w:color="auto"/>
        <w:left w:val="none" w:sz="0" w:space="0" w:color="auto"/>
        <w:bottom w:val="none" w:sz="0" w:space="0" w:color="auto"/>
        <w:right w:val="none" w:sz="0" w:space="0" w:color="auto"/>
      </w:divBdr>
    </w:div>
    <w:div w:id="229772941">
      <w:bodyDiv w:val="1"/>
      <w:marLeft w:val="0"/>
      <w:marRight w:val="0"/>
      <w:marTop w:val="0"/>
      <w:marBottom w:val="0"/>
      <w:divBdr>
        <w:top w:val="none" w:sz="0" w:space="0" w:color="auto"/>
        <w:left w:val="none" w:sz="0" w:space="0" w:color="auto"/>
        <w:bottom w:val="none" w:sz="0" w:space="0" w:color="auto"/>
        <w:right w:val="none" w:sz="0" w:space="0" w:color="auto"/>
      </w:divBdr>
    </w:div>
    <w:div w:id="253438745">
      <w:bodyDiv w:val="1"/>
      <w:marLeft w:val="0"/>
      <w:marRight w:val="0"/>
      <w:marTop w:val="0"/>
      <w:marBottom w:val="0"/>
      <w:divBdr>
        <w:top w:val="none" w:sz="0" w:space="0" w:color="auto"/>
        <w:left w:val="none" w:sz="0" w:space="0" w:color="auto"/>
        <w:bottom w:val="none" w:sz="0" w:space="0" w:color="auto"/>
        <w:right w:val="none" w:sz="0" w:space="0" w:color="auto"/>
      </w:divBdr>
    </w:div>
    <w:div w:id="265231850">
      <w:bodyDiv w:val="1"/>
      <w:marLeft w:val="0"/>
      <w:marRight w:val="0"/>
      <w:marTop w:val="0"/>
      <w:marBottom w:val="0"/>
      <w:divBdr>
        <w:top w:val="none" w:sz="0" w:space="0" w:color="auto"/>
        <w:left w:val="none" w:sz="0" w:space="0" w:color="auto"/>
        <w:bottom w:val="none" w:sz="0" w:space="0" w:color="auto"/>
        <w:right w:val="none" w:sz="0" w:space="0" w:color="auto"/>
      </w:divBdr>
    </w:div>
    <w:div w:id="320275883">
      <w:bodyDiv w:val="1"/>
      <w:marLeft w:val="0"/>
      <w:marRight w:val="0"/>
      <w:marTop w:val="0"/>
      <w:marBottom w:val="0"/>
      <w:divBdr>
        <w:top w:val="none" w:sz="0" w:space="0" w:color="auto"/>
        <w:left w:val="none" w:sz="0" w:space="0" w:color="auto"/>
        <w:bottom w:val="none" w:sz="0" w:space="0" w:color="auto"/>
        <w:right w:val="none" w:sz="0" w:space="0" w:color="auto"/>
      </w:divBdr>
    </w:div>
    <w:div w:id="370111011">
      <w:bodyDiv w:val="1"/>
      <w:marLeft w:val="0"/>
      <w:marRight w:val="0"/>
      <w:marTop w:val="0"/>
      <w:marBottom w:val="0"/>
      <w:divBdr>
        <w:top w:val="none" w:sz="0" w:space="0" w:color="auto"/>
        <w:left w:val="none" w:sz="0" w:space="0" w:color="auto"/>
        <w:bottom w:val="none" w:sz="0" w:space="0" w:color="auto"/>
        <w:right w:val="none" w:sz="0" w:space="0" w:color="auto"/>
      </w:divBdr>
    </w:div>
    <w:div w:id="377121834">
      <w:bodyDiv w:val="1"/>
      <w:marLeft w:val="0"/>
      <w:marRight w:val="0"/>
      <w:marTop w:val="0"/>
      <w:marBottom w:val="0"/>
      <w:divBdr>
        <w:top w:val="none" w:sz="0" w:space="0" w:color="auto"/>
        <w:left w:val="none" w:sz="0" w:space="0" w:color="auto"/>
        <w:bottom w:val="none" w:sz="0" w:space="0" w:color="auto"/>
        <w:right w:val="none" w:sz="0" w:space="0" w:color="auto"/>
      </w:divBdr>
    </w:div>
    <w:div w:id="384061834">
      <w:bodyDiv w:val="1"/>
      <w:marLeft w:val="0"/>
      <w:marRight w:val="0"/>
      <w:marTop w:val="0"/>
      <w:marBottom w:val="0"/>
      <w:divBdr>
        <w:top w:val="none" w:sz="0" w:space="0" w:color="auto"/>
        <w:left w:val="none" w:sz="0" w:space="0" w:color="auto"/>
        <w:bottom w:val="none" w:sz="0" w:space="0" w:color="auto"/>
        <w:right w:val="none" w:sz="0" w:space="0" w:color="auto"/>
      </w:divBdr>
    </w:div>
    <w:div w:id="396708254">
      <w:bodyDiv w:val="1"/>
      <w:marLeft w:val="0"/>
      <w:marRight w:val="0"/>
      <w:marTop w:val="0"/>
      <w:marBottom w:val="0"/>
      <w:divBdr>
        <w:top w:val="none" w:sz="0" w:space="0" w:color="auto"/>
        <w:left w:val="none" w:sz="0" w:space="0" w:color="auto"/>
        <w:bottom w:val="none" w:sz="0" w:space="0" w:color="auto"/>
        <w:right w:val="none" w:sz="0" w:space="0" w:color="auto"/>
      </w:divBdr>
    </w:div>
    <w:div w:id="402334392">
      <w:bodyDiv w:val="1"/>
      <w:marLeft w:val="0"/>
      <w:marRight w:val="0"/>
      <w:marTop w:val="0"/>
      <w:marBottom w:val="0"/>
      <w:divBdr>
        <w:top w:val="none" w:sz="0" w:space="0" w:color="auto"/>
        <w:left w:val="none" w:sz="0" w:space="0" w:color="auto"/>
        <w:bottom w:val="none" w:sz="0" w:space="0" w:color="auto"/>
        <w:right w:val="none" w:sz="0" w:space="0" w:color="auto"/>
      </w:divBdr>
    </w:div>
    <w:div w:id="402801257">
      <w:bodyDiv w:val="1"/>
      <w:marLeft w:val="0"/>
      <w:marRight w:val="0"/>
      <w:marTop w:val="0"/>
      <w:marBottom w:val="0"/>
      <w:divBdr>
        <w:top w:val="none" w:sz="0" w:space="0" w:color="auto"/>
        <w:left w:val="none" w:sz="0" w:space="0" w:color="auto"/>
        <w:bottom w:val="none" w:sz="0" w:space="0" w:color="auto"/>
        <w:right w:val="none" w:sz="0" w:space="0" w:color="auto"/>
      </w:divBdr>
    </w:div>
    <w:div w:id="430394353">
      <w:bodyDiv w:val="1"/>
      <w:marLeft w:val="0"/>
      <w:marRight w:val="0"/>
      <w:marTop w:val="0"/>
      <w:marBottom w:val="0"/>
      <w:divBdr>
        <w:top w:val="none" w:sz="0" w:space="0" w:color="auto"/>
        <w:left w:val="none" w:sz="0" w:space="0" w:color="auto"/>
        <w:bottom w:val="none" w:sz="0" w:space="0" w:color="auto"/>
        <w:right w:val="none" w:sz="0" w:space="0" w:color="auto"/>
      </w:divBdr>
    </w:div>
    <w:div w:id="437063342">
      <w:bodyDiv w:val="1"/>
      <w:marLeft w:val="0"/>
      <w:marRight w:val="0"/>
      <w:marTop w:val="0"/>
      <w:marBottom w:val="0"/>
      <w:divBdr>
        <w:top w:val="none" w:sz="0" w:space="0" w:color="auto"/>
        <w:left w:val="none" w:sz="0" w:space="0" w:color="auto"/>
        <w:bottom w:val="none" w:sz="0" w:space="0" w:color="auto"/>
        <w:right w:val="none" w:sz="0" w:space="0" w:color="auto"/>
      </w:divBdr>
    </w:div>
    <w:div w:id="450366485">
      <w:bodyDiv w:val="1"/>
      <w:marLeft w:val="0"/>
      <w:marRight w:val="0"/>
      <w:marTop w:val="0"/>
      <w:marBottom w:val="0"/>
      <w:divBdr>
        <w:top w:val="none" w:sz="0" w:space="0" w:color="auto"/>
        <w:left w:val="none" w:sz="0" w:space="0" w:color="auto"/>
        <w:bottom w:val="none" w:sz="0" w:space="0" w:color="auto"/>
        <w:right w:val="none" w:sz="0" w:space="0" w:color="auto"/>
      </w:divBdr>
    </w:div>
    <w:div w:id="452407669">
      <w:bodyDiv w:val="1"/>
      <w:marLeft w:val="0"/>
      <w:marRight w:val="0"/>
      <w:marTop w:val="0"/>
      <w:marBottom w:val="0"/>
      <w:divBdr>
        <w:top w:val="none" w:sz="0" w:space="0" w:color="auto"/>
        <w:left w:val="none" w:sz="0" w:space="0" w:color="auto"/>
        <w:bottom w:val="none" w:sz="0" w:space="0" w:color="auto"/>
        <w:right w:val="none" w:sz="0" w:space="0" w:color="auto"/>
      </w:divBdr>
    </w:div>
    <w:div w:id="482888962">
      <w:bodyDiv w:val="1"/>
      <w:marLeft w:val="0"/>
      <w:marRight w:val="0"/>
      <w:marTop w:val="0"/>
      <w:marBottom w:val="0"/>
      <w:divBdr>
        <w:top w:val="none" w:sz="0" w:space="0" w:color="auto"/>
        <w:left w:val="none" w:sz="0" w:space="0" w:color="auto"/>
        <w:bottom w:val="none" w:sz="0" w:space="0" w:color="auto"/>
        <w:right w:val="none" w:sz="0" w:space="0" w:color="auto"/>
      </w:divBdr>
    </w:div>
    <w:div w:id="539905171">
      <w:bodyDiv w:val="1"/>
      <w:marLeft w:val="0"/>
      <w:marRight w:val="0"/>
      <w:marTop w:val="0"/>
      <w:marBottom w:val="0"/>
      <w:divBdr>
        <w:top w:val="none" w:sz="0" w:space="0" w:color="auto"/>
        <w:left w:val="none" w:sz="0" w:space="0" w:color="auto"/>
        <w:bottom w:val="none" w:sz="0" w:space="0" w:color="auto"/>
        <w:right w:val="none" w:sz="0" w:space="0" w:color="auto"/>
      </w:divBdr>
    </w:div>
    <w:div w:id="585043976">
      <w:bodyDiv w:val="1"/>
      <w:marLeft w:val="0"/>
      <w:marRight w:val="0"/>
      <w:marTop w:val="0"/>
      <w:marBottom w:val="0"/>
      <w:divBdr>
        <w:top w:val="none" w:sz="0" w:space="0" w:color="auto"/>
        <w:left w:val="none" w:sz="0" w:space="0" w:color="auto"/>
        <w:bottom w:val="none" w:sz="0" w:space="0" w:color="auto"/>
        <w:right w:val="none" w:sz="0" w:space="0" w:color="auto"/>
      </w:divBdr>
    </w:div>
    <w:div w:id="587159694">
      <w:bodyDiv w:val="1"/>
      <w:marLeft w:val="0"/>
      <w:marRight w:val="0"/>
      <w:marTop w:val="0"/>
      <w:marBottom w:val="0"/>
      <w:divBdr>
        <w:top w:val="none" w:sz="0" w:space="0" w:color="auto"/>
        <w:left w:val="none" w:sz="0" w:space="0" w:color="auto"/>
        <w:bottom w:val="none" w:sz="0" w:space="0" w:color="auto"/>
        <w:right w:val="none" w:sz="0" w:space="0" w:color="auto"/>
      </w:divBdr>
    </w:div>
    <w:div w:id="594897904">
      <w:bodyDiv w:val="1"/>
      <w:marLeft w:val="0"/>
      <w:marRight w:val="0"/>
      <w:marTop w:val="0"/>
      <w:marBottom w:val="0"/>
      <w:divBdr>
        <w:top w:val="none" w:sz="0" w:space="0" w:color="auto"/>
        <w:left w:val="none" w:sz="0" w:space="0" w:color="auto"/>
        <w:bottom w:val="none" w:sz="0" w:space="0" w:color="auto"/>
        <w:right w:val="none" w:sz="0" w:space="0" w:color="auto"/>
      </w:divBdr>
    </w:div>
    <w:div w:id="605502919">
      <w:bodyDiv w:val="1"/>
      <w:marLeft w:val="0"/>
      <w:marRight w:val="0"/>
      <w:marTop w:val="0"/>
      <w:marBottom w:val="0"/>
      <w:divBdr>
        <w:top w:val="none" w:sz="0" w:space="0" w:color="auto"/>
        <w:left w:val="none" w:sz="0" w:space="0" w:color="auto"/>
        <w:bottom w:val="none" w:sz="0" w:space="0" w:color="auto"/>
        <w:right w:val="none" w:sz="0" w:space="0" w:color="auto"/>
      </w:divBdr>
    </w:div>
    <w:div w:id="621885170">
      <w:bodyDiv w:val="1"/>
      <w:marLeft w:val="0"/>
      <w:marRight w:val="0"/>
      <w:marTop w:val="0"/>
      <w:marBottom w:val="0"/>
      <w:divBdr>
        <w:top w:val="none" w:sz="0" w:space="0" w:color="auto"/>
        <w:left w:val="none" w:sz="0" w:space="0" w:color="auto"/>
        <w:bottom w:val="none" w:sz="0" w:space="0" w:color="auto"/>
        <w:right w:val="none" w:sz="0" w:space="0" w:color="auto"/>
      </w:divBdr>
    </w:div>
    <w:div w:id="622079009">
      <w:bodyDiv w:val="1"/>
      <w:marLeft w:val="0"/>
      <w:marRight w:val="0"/>
      <w:marTop w:val="0"/>
      <w:marBottom w:val="0"/>
      <w:divBdr>
        <w:top w:val="none" w:sz="0" w:space="0" w:color="auto"/>
        <w:left w:val="none" w:sz="0" w:space="0" w:color="auto"/>
        <w:bottom w:val="none" w:sz="0" w:space="0" w:color="auto"/>
        <w:right w:val="none" w:sz="0" w:space="0" w:color="auto"/>
      </w:divBdr>
    </w:div>
    <w:div w:id="674723441">
      <w:bodyDiv w:val="1"/>
      <w:marLeft w:val="0"/>
      <w:marRight w:val="0"/>
      <w:marTop w:val="0"/>
      <w:marBottom w:val="0"/>
      <w:divBdr>
        <w:top w:val="none" w:sz="0" w:space="0" w:color="auto"/>
        <w:left w:val="none" w:sz="0" w:space="0" w:color="auto"/>
        <w:bottom w:val="none" w:sz="0" w:space="0" w:color="auto"/>
        <w:right w:val="none" w:sz="0" w:space="0" w:color="auto"/>
      </w:divBdr>
    </w:div>
    <w:div w:id="702557332">
      <w:bodyDiv w:val="1"/>
      <w:marLeft w:val="0"/>
      <w:marRight w:val="0"/>
      <w:marTop w:val="0"/>
      <w:marBottom w:val="0"/>
      <w:divBdr>
        <w:top w:val="none" w:sz="0" w:space="0" w:color="auto"/>
        <w:left w:val="none" w:sz="0" w:space="0" w:color="auto"/>
        <w:bottom w:val="none" w:sz="0" w:space="0" w:color="auto"/>
        <w:right w:val="none" w:sz="0" w:space="0" w:color="auto"/>
      </w:divBdr>
    </w:div>
    <w:div w:id="774012407">
      <w:bodyDiv w:val="1"/>
      <w:marLeft w:val="0"/>
      <w:marRight w:val="0"/>
      <w:marTop w:val="0"/>
      <w:marBottom w:val="0"/>
      <w:divBdr>
        <w:top w:val="none" w:sz="0" w:space="0" w:color="auto"/>
        <w:left w:val="none" w:sz="0" w:space="0" w:color="auto"/>
        <w:bottom w:val="none" w:sz="0" w:space="0" w:color="auto"/>
        <w:right w:val="none" w:sz="0" w:space="0" w:color="auto"/>
      </w:divBdr>
    </w:div>
    <w:div w:id="786506350">
      <w:bodyDiv w:val="1"/>
      <w:marLeft w:val="0"/>
      <w:marRight w:val="0"/>
      <w:marTop w:val="0"/>
      <w:marBottom w:val="0"/>
      <w:divBdr>
        <w:top w:val="none" w:sz="0" w:space="0" w:color="auto"/>
        <w:left w:val="none" w:sz="0" w:space="0" w:color="auto"/>
        <w:bottom w:val="none" w:sz="0" w:space="0" w:color="auto"/>
        <w:right w:val="none" w:sz="0" w:space="0" w:color="auto"/>
      </w:divBdr>
    </w:div>
    <w:div w:id="795828583">
      <w:bodyDiv w:val="1"/>
      <w:marLeft w:val="0"/>
      <w:marRight w:val="0"/>
      <w:marTop w:val="0"/>
      <w:marBottom w:val="0"/>
      <w:divBdr>
        <w:top w:val="none" w:sz="0" w:space="0" w:color="auto"/>
        <w:left w:val="none" w:sz="0" w:space="0" w:color="auto"/>
        <w:bottom w:val="none" w:sz="0" w:space="0" w:color="auto"/>
        <w:right w:val="none" w:sz="0" w:space="0" w:color="auto"/>
      </w:divBdr>
    </w:div>
    <w:div w:id="805046082">
      <w:bodyDiv w:val="1"/>
      <w:marLeft w:val="0"/>
      <w:marRight w:val="0"/>
      <w:marTop w:val="0"/>
      <w:marBottom w:val="0"/>
      <w:divBdr>
        <w:top w:val="none" w:sz="0" w:space="0" w:color="auto"/>
        <w:left w:val="none" w:sz="0" w:space="0" w:color="auto"/>
        <w:bottom w:val="none" w:sz="0" w:space="0" w:color="auto"/>
        <w:right w:val="none" w:sz="0" w:space="0" w:color="auto"/>
      </w:divBdr>
    </w:div>
    <w:div w:id="828596213">
      <w:bodyDiv w:val="1"/>
      <w:marLeft w:val="0"/>
      <w:marRight w:val="0"/>
      <w:marTop w:val="0"/>
      <w:marBottom w:val="0"/>
      <w:divBdr>
        <w:top w:val="none" w:sz="0" w:space="0" w:color="auto"/>
        <w:left w:val="none" w:sz="0" w:space="0" w:color="auto"/>
        <w:bottom w:val="none" w:sz="0" w:space="0" w:color="auto"/>
        <w:right w:val="none" w:sz="0" w:space="0" w:color="auto"/>
      </w:divBdr>
    </w:div>
    <w:div w:id="841316672">
      <w:bodyDiv w:val="1"/>
      <w:marLeft w:val="0"/>
      <w:marRight w:val="0"/>
      <w:marTop w:val="0"/>
      <w:marBottom w:val="0"/>
      <w:divBdr>
        <w:top w:val="none" w:sz="0" w:space="0" w:color="auto"/>
        <w:left w:val="none" w:sz="0" w:space="0" w:color="auto"/>
        <w:bottom w:val="none" w:sz="0" w:space="0" w:color="auto"/>
        <w:right w:val="none" w:sz="0" w:space="0" w:color="auto"/>
      </w:divBdr>
    </w:div>
    <w:div w:id="854920806">
      <w:bodyDiv w:val="1"/>
      <w:marLeft w:val="0"/>
      <w:marRight w:val="0"/>
      <w:marTop w:val="0"/>
      <w:marBottom w:val="0"/>
      <w:divBdr>
        <w:top w:val="none" w:sz="0" w:space="0" w:color="auto"/>
        <w:left w:val="none" w:sz="0" w:space="0" w:color="auto"/>
        <w:bottom w:val="none" w:sz="0" w:space="0" w:color="auto"/>
        <w:right w:val="none" w:sz="0" w:space="0" w:color="auto"/>
      </w:divBdr>
    </w:div>
    <w:div w:id="867645411">
      <w:bodyDiv w:val="1"/>
      <w:marLeft w:val="0"/>
      <w:marRight w:val="0"/>
      <w:marTop w:val="0"/>
      <w:marBottom w:val="0"/>
      <w:divBdr>
        <w:top w:val="none" w:sz="0" w:space="0" w:color="auto"/>
        <w:left w:val="none" w:sz="0" w:space="0" w:color="auto"/>
        <w:bottom w:val="none" w:sz="0" w:space="0" w:color="auto"/>
        <w:right w:val="none" w:sz="0" w:space="0" w:color="auto"/>
      </w:divBdr>
    </w:div>
    <w:div w:id="875234070">
      <w:bodyDiv w:val="1"/>
      <w:marLeft w:val="0"/>
      <w:marRight w:val="0"/>
      <w:marTop w:val="0"/>
      <w:marBottom w:val="0"/>
      <w:divBdr>
        <w:top w:val="none" w:sz="0" w:space="0" w:color="auto"/>
        <w:left w:val="none" w:sz="0" w:space="0" w:color="auto"/>
        <w:bottom w:val="none" w:sz="0" w:space="0" w:color="auto"/>
        <w:right w:val="none" w:sz="0" w:space="0" w:color="auto"/>
      </w:divBdr>
    </w:div>
    <w:div w:id="876628986">
      <w:bodyDiv w:val="1"/>
      <w:marLeft w:val="0"/>
      <w:marRight w:val="0"/>
      <w:marTop w:val="0"/>
      <w:marBottom w:val="0"/>
      <w:divBdr>
        <w:top w:val="none" w:sz="0" w:space="0" w:color="auto"/>
        <w:left w:val="none" w:sz="0" w:space="0" w:color="auto"/>
        <w:bottom w:val="none" w:sz="0" w:space="0" w:color="auto"/>
        <w:right w:val="none" w:sz="0" w:space="0" w:color="auto"/>
      </w:divBdr>
    </w:div>
    <w:div w:id="892693983">
      <w:bodyDiv w:val="1"/>
      <w:marLeft w:val="0"/>
      <w:marRight w:val="0"/>
      <w:marTop w:val="0"/>
      <w:marBottom w:val="0"/>
      <w:divBdr>
        <w:top w:val="none" w:sz="0" w:space="0" w:color="auto"/>
        <w:left w:val="none" w:sz="0" w:space="0" w:color="auto"/>
        <w:bottom w:val="none" w:sz="0" w:space="0" w:color="auto"/>
        <w:right w:val="none" w:sz="0" w:space="0" w:color="auto"/>
      </w:divBdr>
    </w:div>
    <w:div w:id="900333806">
      <w:bodyDiv w:val="1"/>
      <w:marLeft w:val="0"/>
      <w:marRight w:val="0"/>
      <w:marTop w:val="0"/>
      <w:marBottom w:val="0"/>
      <w:divBdr>
        <w:top w:val="none" w:sz="0" w:space="0" w:color="auto"/>
        <w:left w:val="none" w:sz="0" w:space="0" w:color="auto"/>
        <w:bottom w:val="none" w:sz="0" w:space="0" w:color="auto"/>
        <w:right w:val="none" w:sz="0" w:space="0" w:color="auto"/>
      </w:divBdr>
    </w:div>
    <w:div w:id="905919678">
      <w:bodyDiv w:val="1"/>
      <w:marLeft w:val="0"/>
      <w:marRight w:val="0"/>
      <w:marTop w:val="0"/>
      <w:marBottom w:val="0"/>
      <w:divBdr>
        <w:top w:val="none" w:sz="0" w:space="0" w:color="auto"/>
        <w:left w:val="none" w:sz="0" w:space="0" w:color="auto"/>
        <w:bottom w:val="none" w:sz="0" w:space="0" w:color="auto"/>
        <w:right w:val="none" w:sz="0" w:space="0" w:color="auto"/>
      </w:divBdr>
    </w:div>
    <w:div w:id="917207660">
      <w:bodyDiv w:val="1"/>
      <w:marLeft w:val="0"/>
      <w:marRight w:val="0"/>
      <w:marTop w:val="0"/>
      <w:marBottom w:val="0"/>
      <w:divBdr>
        <w:top w:val="none" w:sz="0" w:space="0" w:color="auto"/>
        <w:left w:val="none" w:sz="0" w:space="0" w:color="auto"/>
        <w:bottom w:val="none" w:sz="0" w:space="0" w:color="auto"/>
        <w:right w:val="none" w:sz="0" w:space="0" w:color="auto"/>
      </w:divBdr>
    </w:div>
    <w:div w:id="926696532">
      <w:bodyDiv w:val="1"/>
      <w:marLeft w:val="0"/>
      <w:marRight w:val="0"/>
      <w:marTop w:val="0"/>
      <w:marBottom w:val="0"/>
      <w:divBdr>
        <w:top w:val="none" w:sz="0" w:space="0" w:color="auto"/>
        <w:left w:val="none" w:sz="0" w:space="0" w:color="auto"/>
        <w:bottom w:val="none" w:sz="0" w:space="0" w:color="auto"/>
        <w:right w:val="none" w:sz="0" w:space="0" w:color="auto"/>
      </w:divBdr>
    </w:div>
    <w:div w:id="977996699">
      <w:bodyDiv w:val="1"/>
      <w:marLeft w:val="0"/>
      <w:marRight w:val="0"/>
      <w:marTop w:val="0"/>
      <w:marBottom w:val="0"/>
      <w:divBdr>
        <w:top w:val="none" w:sz="0" w:space="0" w:color="auto"/>
        <w:left w:val="none" w:sz="0" w:space="0" w:color="auto"/>
        <w:bottom w:val="none" w:sz="0" w:space="0" w:color="auto"/>
        <w:right w:val="none" w:sz="0" w:space="0" w:color="auto"/>
      </w:divBdr>
    </w:div>
    <w:div w:id="1003360415">
      <w:bodyDiv w:val="1"/>
      <w:marLeft w:val="0"/>
      <w:marRight w:val="0"/>
      <w:marTop w:val="0"/>
      <w:marBottom w:val="0"/>
      <w:divBdr>
        <w:top w:val="none" w:sz="0" w:space="0" w:color="auto"/>
        <w:left w:val="none" w:sz="0" w:space="0" w:color="auto"/>
        <w:bottom w:val="none" w:sz="0" w:space="0" w:color="auto"/>
        <w:right w:val="none" w:sz="0" w:space="0" w:color="auto"/>
      </w:divBdr>
    </w:div>
    <w:div w:id="1012144519">
      <w:bodyDiv w:val="1"/>
      <w:marLeft w:val="0"/>
      <w:marRight w:val="0"/>
      <w:marTop w:val="0"/>
      <w:marBottom w:val="0"/>
      <w:divBdr>
        <w:top w:val="none" w:sz="0" w:space="0" w:color="auto"/>
        <w:left w:val="none" w:sz="0" w:space="0" w:color="auto"/>
        <w:bottom w:val="none" w:sz="0" w:space="0" w:color="auto"/>
        <w:right w:val="none" w:sz="0" w:space="0" w:color="auto"/>
      </w:divBdr>
    </w:div>
    <w:div w:id="1012955256">
      <w:bodyDiv w:val="1"/>
      <w:marLeft w:val="0"/>
      <w:marRight w:val="0"/>
      <w:marTop w:val="0"/>
      <w:marBottom w:val="0"/>
      <w:divBdr>
        <w:top w:val="none" w:sz="0" w:space="0" w:color="auto"/>
        <w:left w:val="none" w:sz="0" w:space="0" w:color="auto"/>
        <w:bottom w:val="none" w:sz="0" w:space="0" w:color="auto"/>
        <w:right w:val="none" w:sz="0" w:space="0" w:color="auto"/>
      </w:divBdr>
    </w:div>
    <w:div w:id="1026061549">
      <w:bodyDiv w:val="1"/>
      <w:marLeft w:val="0"/>
      <w:marRight w:val="0"/>
      <w:marTop w:val="0"/>
      <w:marBottom w:val="0"/>
      <w:divBdr>
        <w:top w:val="none" w:sz="0" w:space="0" w:color="auto"/>
        <w:left w:val="none" w:sz="0" w:space="0" w:color="auto"/>
        <w:bottom w:val="none" w:sz="0" w:space="0" w:color="auto"/>
        <w:right w:val="none" w:sz="0" w:space="0" w:color="auto"/>
      </w:divBdr>
    </w:div>
    <w:div w:id="1034575834">
      <w:bodyDiv w:val="1"/>
      <w:marLeft w:val="0"/>
      <w:marRight w:val="0"/>
      <w:marTop w:val="0"/>
      <w:marBottom w:val="0"/>
      <w:divBdr>
        <w:top w:val="none" w:sz="0" w:space="0" w:color="auto"/>
        <w:left w:val="none" w:sz="0" w:space="0" w:color="auto"/>
        <w:bottom w:val="none" w:sz="0" w:space="0" w:color="auto"/>
        <w:right w:val="none" w:sz="0" w:space="0" w:color="auto"/>
      </w:divBdr>
    </w:div>
    <w:div w:id="1043561270">
      <w:bodyDiv w:val="1"/>
      <w:marLeft w:val="0"/>
      <w:marRight w:val="0"/>
      <w:marTop w:val="0"/>
      <w:marBottom w:val="0"/>
      <w:divBdr>
        <w:top w:val="none" w:sz="0" w:space="0" w:color="auto"/>
        <w:left w:val="none" w:sz="0" w:space="0" w:color="auto"/>
        <w:bottom w:val="none" w:sz="0" w:space="0" w:color="auto"/>
        <w:right w:val="none" w:sz="0" w:space="0" w:color="auto"/>
      </w:divBdr>
    </w:div>
    <w:div w:id="1085565441">
      <w:bodyDiv w:val="1"/>
      <w:marLeft w:val="0"/>
      <w:marRight w:val="0"/>
      <w:marTop w:val="0"/>
      <w:marBottom w:val="0"/>
      <w:divBdr>
        <w:top w:val="none" w:sz="0" w:space="0" w:color="auto"/>
        <w:left w:val="none" w:sz="0" w:space="0" w:color="auto"/>
        <w:bottom w:val="none" w:sz="0" w:space="0" w:color="auto"/>
        <w:right w:val="none" w:sz="0" w:space="0" w:color="auto"/>
      </w:divBdr>
    </w:div>
    <w:div w:id="1112898874">
      <w:bodyDiv w:val="1"/>
      <w:marLeft w:val="0"/>
      <w:marRight w:val="0"/>
      <w:marTop w:val="0"/>
      <w:marBottom w:val="0"/>
      <w:divBdr>
        <w:top w:val="none" w:sz="0" w:space="0" w:color="auto"/>
        <w:left w:val="none" w:sz="0" w:space="0" w:color="auto"/>
        <w:bottom w:val="none" w:sz="0" w:space="0" w:color="auto"/>
        <w:right w:val="none" w:sz="0" w:space="0" w:color="auto"/>
      </w:divBdr>
    </w:div>
    <w:div w:id="1116287711">
      <w:bodyDiv w:val="1"/>
      <w:marLeft w:val="0"/>
      <w:marRight w:val="0"/>
      <w:marTop w:val="0"/>
      <w:marBottom w:val="0"/>
      <w:divBdr>
        <w:top w:val="none" w:sz="0" w:space="0" w:color="auto"/>
        <w:left w:val="none" w:sz="0" w:space="0" w:color="auto"/>
        <w:bottom w:val="none" w:sz="0" w:space="0" w:color="auto"/>
        <w:right w:val="none" w:sz="0" w:space="0" w:color="auto"/>
      </w:divBdr>
    </w:div>
    <w:div w:id="1128476525">
      <w:bodyDiv w:val="1"/>
      <w:marLeft w:val="0"/>
      <w:marRight w:val="0"/>
      <w:marTop w:val="0"/>
      <w:marBottom w:val="0"/>
      <w:divBdr>
        <w:top w:val="none" w:sz="0" w:space="0" w:color="auto"/>
        <w:left w:val="none" w:sz="0" w:space="0" w:color="auto"/>
        <w:bottom w:val="none" w:sz="0" w:space="0" w:color="auto"/>
        <w:right w:val="none" w:sz="0" w:space="0" w:color="auto"/>
      </w:divBdr>
    </w:div>
    <w:div w:id="1130631539">
      <w:bodyDiv w:val="1"/>
      <w:marLeft w:val="0"/>
      <w:marRight w:val="0"/>
      <w:marTop w:val="0"/>
      <w:marBottom w:val="0"/>
      <w:divBdr>
        <w:top w:val="none" w:sz="0" w:space="0" w:color="auto"/>
        <w:left w:val="none" w:sz="0" w:space="0" w:color="auto"/>
        <w:bottom w:val="none" w:sz="0" w:space="0" w:color="auto"/>
        <w:right w:val="none" w:sz="0" w:space="0" w:color="auto"/>
      </w:divBdr>
    </w:div>
    <w:div w:id="1145389741">
      <w:bodyDiv w:val="1"/>
      <w:marLeft w:val="0"/>
      <w:marRight w:val="0"/>
      <w:marTop w:val="0"/>
      <w:marBottom w:val="0"/>
      <w:divBdr>
        <w:top w:val="none" w:sz="0" w:space="0" w:color="auto"/>
        <w:left w:val="none" w:sz="0" w:space="0" w:color="auto"/>
        <w:bottom w:val="none" w:sz="0" w:space="0" w:color="auto"/>
        <w:right w:val="none" w:sz="0" w:space="0" w:color="auto"/>
      </w:divBdr>
    </w:div>
    <w:div w:id="1152915094">
      <w:bodyDiv w:val="1"/>
      <w:marLeft w:val="0"/>
      <w:marRight w:val="0"/>
      <w:marTop w:val="0"/>
      <w:marBottom w:val="0"/>
      <w:divBdr>
        <w:top w:val="none" w:sz="0" w:space="0" w:color="auto"/>
        <w:left w:val="none" w:sz="0" w:space="0" w:color="auto"/>
        <w:bottom w:val="none" w:sz="0" w:space="0" w:color="auto"/>
        <w:right w:val="none" w:sz="0" w:space="0" w:color="auto"/>
      </w:divBdr>
    </w:div>
    <w:div w:id="1184175583">
      <w:bodyDiv w:val="1"/>
      <w:marLeft w:val="0"/>
      <w:marRight w:val="0"/>
      <w:marTop w:val="0"/>
      <w:marBottom w:val="0"/>
      <w:divBdr>
        <w:top w:val="none" w:sz="0" w:space="0" w:color="auto"/>
        <w:left w:val="none" w:sz="0" w:space="0" w:color="auto"/>
        <w:bottom w:val="none" w:sz="0" w:space="0" w:color="auto"/>
        <w:right w:val="none" w:sz="0" w:space="0" w:color="auto"/>
      </w:divBdr>
    </w:div>
    <w:div w:id="1188567207">
      <w:bodyDiv w:val="1"/>
      <w:marLeft w:val="0"/>
      <w:marRight w:val="0"/>
      <w:marTop w:val="0"/>
      <w:marBottom w:val="0"/>
      <w:divBdr>
        <w:top w:val="none" w:sz="0" w:space="0" w:color="auto"/>
        <w:left w:val="none" w:sz="0" w:space="0" w:color="auto"/>
        <w:bottom w:val="none" w:sz="0" w:space="0" w:color="auto"/>
        <w:right w:val="none" w:sz="0" w:space="0" w:color="auto"/>
      </w:divBdr>
    </w:div>
    <w:div w:id="1196192580">
      <w:bodyDiv w:val="1"/>
      <w:marLeft w:val="0"/>
      <w:marRight w:val="0"/>
      <w:marTop w:val="0"/>
      <w:marBottom w:val="0"/>
      <w:divBdr>
        <w:top w:val="none" w:sz="0" w:space="0" w:color="auto"/>
        <w:left w:val="none" w:sz="0" w:space="0" w:color="auto"/>
        <w:bottom w:val="none" w:sz="0" w:space="0" w:color="auto"/>
        <w:right w:val="none" w:sz="0" w:space="0" w:color="auto"/>
      </w:divBdr>
    </w:div>
    <w:div w:id="1225411746">
      <w:bodyDiv w:val="1"/>
      <w:marLeft w:val="0"/>
      <w:marRight w:val="0"/>
      <w:marTop w:val="0"/>
      <w:marBottom w:val="0"/>
      <w:divBdr>
        <w:top w:val="none" w:sz="0" w:space="0" w:color="auto"/>
        <w:left w:val="none" w:sz="0" w:space="0" w:color="auto"/>
        <w:bottom w:val="none" w:sz="0" w:space="0" w:color="auto"/>
        <w:right w:val="none" w:sz="0" w:space="0" w:color="auto"/>
      </w:divBdr>
    </w:div>
    <w:div w:id="1236630434">
      <w:bodyDiv w:val="1"/>
      <w:marLeft w:val="0"/>
      <w:marRight w:val="0"/>
      <w:marTop w:val="0"/>
      <w:marBottom w:val="0"/>
      <w:divBdr>
        <w:top w:val="none" w:sz="0" w:space="0" w:color="auto"/>
        <w:left w:val="none" w:sz="0" w:space="0" w:color="auto"/>
        <w:bottom w:val="none" w:sz="0" w:space="0" w:color="auto"/>
        <w:right w:val="none" w:sz="0" w:space="0" w:color="auto"/>
      </w:divBdr>
    </w:div>
    <w:div w:id="1314526396">
      <w:bodyDiv w:val="1"/>
      <w:marLeft w:val="0"/>
      <w:marRight w:val="0"/>
      <w:marTop w:val="0"/>
      <w:marBottom w:val="0"/>
      <w:divBdr>
        <w:top w:val="none" w:sz="0" w:space="0" w:color="auto"/>
        <w:left w:val="none" w:sz="0" w:space="0" w:color="auto"/>
        <w:bottom w:val="none" w:sz="0" w:space="0" w:color="auto"/>
        <w:right w:val="none" w:sz="0" w:space="0" w:color="auto"/>
      </w:divBdr>
    </w:div>
    <w:div w:id="1319577464">
      <w:bodyDiv w:val="1"/>
      <w:marLeft w:val="0"/>
      <w:marRight w:val="0"/>
      <w:marTop w:val="0"/>
      <w:marBottom w:val="0"/>
      <w:divBdr>
        <w:top w:val="none" w:sz="0" w:space="0" w:color="auto"/>
        <w:left w:val="none" w:sz="0" w:space="0" w:color="auto"/>
        <w:bottom w:val="none" w:sz="0" w:space="0" w:color="auto"/>
        <w:right w:val="none" w:sz="0" w:space="0" w:color="auto"/>
      </w:divBdr>
    </w:div>
    <w:div w:id="1343166298">
      <w:bodyDiv w:val="1"/>
      <w:marLeft w:val="0"/>
      <w:marRight w:val="0"/>
      <w:marTop w:val="0"/>
      <w:marBottom w:val="0"/>
      <w:divBdr>
        <w:top w:val="none" w:sz="0" w:space="0" w:color="auto"/>
        <w:left w:val="none" w:sz="0" w:space="0" w:color="auto"/>
        <w:bottom w:val="none" w:sz="0" w:space="0" w:color="auto"/>
        <w:right w:val="none" w:sz="0" w:space="0" w:color="auto"/>
      </w:divBdr>
    </w:div>
    <w:div w:id="1352147577">
      <w:bodyDiv w:val="1"/>
      <w:marLeft w:val="0"/>
      <w:marRight w:val="0"/>
      <w:marTop w:val="0"/>
      <w:marBottom w:val="0"/>
      <w:divBdr>
        <w:top w:val="none" w:sz="0" w:space="0" w:color="auto"/>
        <w:left w:val="none" w:sz="0" w:space="0" w:color="auto"/>
        <w:bottom w:val="none" w:sz="0" w:space="0" w:color="auto"/>
        <w:right w:val="none" w:sz="0" w:space="0" w:color="auto"/>
      </w:divBdr>
    </w:div>
    <w:div w:id="1418482177">
      <w:bodyDiv w:val="1"/>
      <w:marLeft w:val="0"/>
      <w:marRight w:val="0"/>
      <w:marTop w:val="0"/>
      <w:marBottom w:val="0"/>
      <w:divBdr>
        <w:top w:val="none" w:sz="0" w:space="0" w:color="auto"/>
        <w:left w:val="none" w:sz="0" w:space="0" w:color="auto"/>
        <w:bottom w:val="none" w:sz="0" w:space="0" w:color="auto"/>
        <w:right w:val="none" w:sz="0" w:space="0" w:color="auto"/>
      </w:divBdr>
    </w:div>
    <w:div w:id="1440879498">
      <w:bodyDiv w:val="1"/>
      <w:marLeft w:val="0"/>
      <w:marRight w:val="0"/>
      <w:marTop w:val="0"/>
      <w:marBottom w:val="0"/>
      <w:divBdr>
        <w:top w:val="none" w:sz="0" w:space="0" w:color="auto"/>
        <w:left w:val="none" w:sz="0" w:space="0" w:color="auto"/>
        <w:bottom w:val="none" w:sz="0" w:space="0" w:color="auto"/>
        <w:right w:val="none" w:sz="0" w:space="0" w:color="auto"/>
      </w:divBdr>
    </w:div>
    <w:div w:id="1448810249">
      <w:bodyDiv w:val="1"/>
      <w:marLeft w:val="0"/>
      <w:marRight w:val="0"/>
      <w:marTop w:val="0"/>
      <w:marBottom w:val="0"/>
      <w:divBdr>
        <w:top w:val="none" w:sz="0" w:space="0" w:color="auto"/>
        <w:left w:val="none" w:sz="0" w:space="0" w:color="auto"/>
        <w:bottom w:val="none" w:sz="0" w:space="0" w:color="auto"/>
        <w:right w:val="none" w:sz="0" w:space="0" w:color="auto"/>
      </w:divBdr>
    </w:div>
    <w:div w:id="1470905525">
      <w:bodyDiv w:val="1"/>
      <w:marLeft w:val="0"/>
      <w:marRight w:val="0"/>
      <w:marTop w:val="0"/>
      <w:marBottom w:val="0"/>
      <w:divBdr>
        <w:top w:val="none" w:sz="0" w:space="0" w:color="auto"/>
        <w:left w:val="none" w:sz="0" w:space="0" w:color="auto"/>
        <w:bottom w:val="none" w:sz="0" w:space="0" w:color="auto"/>
        <w:right w:val="none" w:sz="0" w:space="0" w:color="auto"/>
      </w:divBdr>
    </w:div>
    <w:div w:id="1471944880">
      <w:bodyDiv w:val="1"/>
      <w:marLeft w:val="0"/>
      <w:marRight w:val="0"/>
      <w:marTop w:val="0"/>
      <w:marBottom w:val="0"/>
      <w:divBdr>
        <w:top w:val="none" w:sz="0" w:space="0" w:color="auto"/>
        <w:left w:val="none" w:sz="0" w:space="0" w:color="auto"/>
        <w:bottom w:val="none" w:sz="0" w:space="0" w:color="auto"/>
        <w:right w:val="none" w:sz="0" w:space="0" w:color="auto"/>
      </w:divBdr>
    </w:div>
    <w:div w:id="1491141675">
      <w:bodyDiv w:val="1"/>
      <w:marLeft w:val="0"/>
      <w:marRight w:val="0"/>
      <w:marTop w:val="0"/>
      <w:marBottom w:val="0"/>
      <w:divBdr>
        <w:top w:val="none" w:sz="0" w:space="0" w:color="auto"/>
        <w:left w:val="none" w:sz="0" w:space="0" w:color="auto"/>
        <w:bottom w:val="none" w:sz="0" w:space="0" w:color="auto"/>
        <w:right w:val="none" w:sz="0" w:space="0" w:color="auto"/>
      </w:divBdr>
    </w:div>
    <w:div w:id="1606503482">
      <w:bodyDiv w:val="1"/>
      <w:marLeft w:val="0"/>
      <w:marRight w:val="0"/>
      <w:marTop w:val="0"/>
      <w:marBottom w:val="0"/>
      <w:divBdr>
        <w:top w:val="none" w:sz="0" w:space="0" w:color="auto"/>
        <w:left w:val="none" w:sz="0" w:space="0" w:color="auto"/>
        <w:bottom w:val="none" w:sz="0" w:space="0" w:color="auto"/>
        <w:right w:val="none" w:sz="0" w:space="0" w:color="auto"/>
      </w:divBdr>
    </w:div>
    <w:div w:id="1609198285">
      <w:bodyDiv w:val="1"/>
      <w:marLeft w:val="0"/>
      <w:marRight w:val="0"/>
      <w:marTop w:val="0"/>
      <w:marBottom w:val="0"/>
      <w:divBdr>
        <w:top w:val="none" w:sz="0" w:space="0" w:color="auto"/>
        <w:left w:val="none" w:sz="0" w:space="0" w:color="auto"/>
        <w:bottom w:val="none" w:sz="0" w:space="0" w:color="auto"/>
        <w:right w:val="none" w:sz="0" w:space="0" w:color="auto"/>
      </w:divBdr>
    </w:div>
    <w:div w:id="1609316960">
      <w:bodyDiv w:val="1"/>
      <w:marLeft w:val="0"/>
      <w:marRight w:val="0"/>
      <w:marTop w:val="0"/>
      <w:marBottom w:val="0"/>
      <w:divBdr>
        <w:top w:val="none" w:sz="0" w:space="0" w:color="auto"/>
        <w:left w:val="none" w:sz="0" w:space="0" w:color="auto"/>
        <w:bottom w:val="none" w:sz="0" w:space="0" w:color="auto"/>
        <w:right w:val="none" w:sz="0" w:space="0" w:color="auto"/>
      </w:divBdr>
    </w:div>
    <w:div w:id="1629311004">
      <w:bodyDiv w:val="1"/>
      <w:marLeft w:val="0"/>
      <w:marRight w:val="0"/>
      <w:marTop w:val="0"/>
      <w:marBottom w:val="0"/>
      <w:divBdr>
        <w:top w:val="none" w:sz="0" w:space="0" w:color="auto"/>
        <w:left w:val="none" w:sz="0" w:space="0" w:color="auto"/>
        <w:bottom w:val="none" w:sz="0" w:space="0" w:color="auto"/>
        <w:right w:val="none" w:sz="0" w:space="0" w:color="auto"/>
      </w:divBdr>
    </w:div>
    <w:div w:id="1690448737">
      <w:bodyDiv w:val="1"/>
      <w:marLeft w:val="0"/>
      <w:marRight w:val="0"/>
      <w:marTop w:val="0"/>
      <w:marBottom w:val="0"/>
      <w:divBdr>
        <w:top w:val="none" w:sz="0" w:space="0" w:color="auto"/>
        <w:left w:val="none" w:sz="0" w:space="0" w:color="auto"/>
        <w:bottom w:val="none" w:sz="0" w:space="0" w:color="auto"/>
        <w:right w:val="none" w:sz="0" w:space="0" w:color="auto"/>
      </w:divBdr>
    </w:div>
    <w:div w:id="1775829852">
      <w:bodyDiv w:val="1"/>
      <w:marLeft w:val="0"/>
      <w:marRight w:val="0"/>
      <w:marTop w:val="0"/>
      <w:marBottom w:val="0"/>
      <w:divBdr>
        <w:top w:val="none" w:sz="0" w:space="0" w:color="auto"/>
        <w:left w:val="none" w:sz="0" w:space="0" w:color="auto"/>
        <w:bottom w:val="none" w:sz="0" w:space="0" w:color="auto"/>
        <w:right w:val="none" w:sz="0" w:space="0" w:color="auto"/>
      </w:divBdr>
    </w:div>
    <w:div w:id="1791781529">
      <w:bodyDiv w:val="1"/>
      <w:marLeft w:val="0"/>
      <w:marRight w:val="0"/>
      <w:marTop w:val="0"/>
      <w:marBottom w:val="0"/>
      <w:divBdr>
        <w:top w:val="none" w:sz="0" w:space="0" w:color="auto"/>
        <w:left w:val="none" w:sz="0" w:space="0" w:color="auto"/>
        <w:bottom w:val="none" w:sz="0" w:space="0" w:color="auto"/>
        <w:right w:val="none" w:sz="0" w:space="0" w:color="auto"/>
      </w:divBdr>
    </w:div>
    <w:div w:id="1804153758">
      <w:bodyDiv w:val="1"/>
      <w:marLeft w:val="0"/>
      <w:marRight w:val="0"/>
      <w:marTop w:val="0"/>
      <w:marBottom w:val="0"/>
      <w:divBdr>
        <w:top w:val="none" w:sz="0" w:space="0" w:color="auto"/>
        <w:left w:val="none" w:sz="0" w:space="0" w:color="auto"/>
        <w:bottom w:val="none" w:sz="0" w:space="0" w:color="auto"/>
        <w:right w:val="none" w:sz="0" w:space="0" w:color="auto"/>
      </w:divBdr>
    </w:div>
    <w:div w:id="1810630388">
      <w:bodyDiv w:val="1"/>
      <w:marLeft w:val="0"/>
      <w:marRight w:val="0"/>
      <w:marTop w:val="0"/>
      <w:marBottom w:val="0"/>
      <w:divBdr>
        <w:top w:val="none" w:sz="0" w:space="0" w:color="auto"/>
        <w:left w:val="none" w:sz="0" w:space="0" w:color="auto"/>
        <w:bottom w:val="none" w:sz="0" w:space="0" w:color="auto"/>
        <w:right w:val="none" w:sz="0" w:space="0" w:color="auto"/>
      </w:divBdr>
    </w:div>
    <w:div w:id="1846243158">
      <w:bodyDiv w:val="1"/>
      <w:marLeft w:val="0"/>
      <w:marRight w:val="0"/>
      <w:marTop w:val="0"/>
      <w:marBottom w:val="0"/>
      <w:divBdr>
        <w:top w:val="none" w:sz="0" w:space="0" w:color="auto"/>
        <w:left w:val="none" w:sz="0" w:space="0" w:color="auto"/>
        <w:bottom w:val="none" w:sz="0" w:space="0" w:color="auto"/>
        <w:right w:val="none" w:sz="0" w:space="0" w:color="auto"/>
      </w:divBdr>
    </w:div>
    <w:div w:id="1852211081">
      <w:bodyDiv w:val="1"/>
      <w:marLeft w:val="0"/>
      <w:marRight w:val="0"/>
      <w:marTop w:val="0"/>
      <w:marBottom w:val="0"/>
      <w:divBdr>
        <w:top w:val="none" w:sz="0" w:space="0" w:color="auto"/>
        <w:left w:val="none" w:sz="0" w:space="0" w:color="auto"/>
        <w:bottom w:val="none" w:sz="0" w:space="0" w:color="auto"/>
        <w:right w:val="none" w:sz="0" w:space="0" w:color="auto"/>
      </w:divBdr>
    </w:div>
    <w:div w:id="1864783414">
      <w:bodyDiv w:val="1"/>
      <w:marLeft w:val="0"/>
      <w:marRight w:val="0"/>
      <w:marTop w:val="0"/>
      <w:marBottom w:val="0"/>
      <w:divBdr>
        <w:top w:val="none" w:sz="0" w:space="0" w:color="auto"/>
        <w:left w:val="none" w:sz="0" w:space="0" w:color="auto"/>
        <w:bottom w:val="none" w:sz="0" w:space="0" w:color="auto"/>
        <w:right w:val="none" w:sz="0" w:space="0" w:color="auto"/>
      </w:divBdr>
    </w:div>
    <w:div w:id="1888492451">
      <w:bodyDiv w:val="1"/>
      <w:marLeft w:val="0"/>
      <w:marRight w:val="0"/>
      <w:marTop w:val="0"/>
      <w:marBottom w:val="0"/>
      <w:divBdr>
        <w:top w:val="none" w:sz="0" w:space="0" w:color="auto"/>
        <w:left w:val="none" w:sz="0" w:space="0" w:color="auto"/>
        <w:bottom w:val="none" w:sz="0" w:space="0" w:color="auto"/>
        <w:right w:val="none" w:sz="0" w:space="0" w:color="auto"/>
      </w:divBdr>
    </w:div>
    <w:div w:id="1914579268">
      <w:bodyDiv w:val="1"/>
      <w:marLeft w:val="0"/>
      <w:marRight w:val="0"/>
      <w:marTop w:val="0"/>
      <w:marBottom w:val="0"/>
      <w:divBdr>
        <w:top w:val="none" w:sz="0" w:space="0" w:color="auto"/>
        <w:left w:val="none" w:sz="0" w:space="0" w:color="auto"/>
        <w:bottom w:val="none" w:sz="0" w:space="0" w:color="auto"/>
        <w:right w:val="none" w:sz="0" w:space="0" w:color="auto"/>
      </w:divBdr>
    </w:div>
    <w:div w:id="1931431577">
      <w:bodyDiv w:val="1"/>
      <w:marLeft w:val="0"/>
      <w:marRight w:val="0"/>
      <w:marTop w:val="0"/>
      <w:marBottom w:val="0"/>
      <w:divBdr>
        <w:top w:val="none" w:sz="0" w:space="0" w:color="auto"/>
        <w:left w:val="none" w:sz="0" w:space="0" w:color="auto"/>
        <w:bottom w:val="none" w:sz="0" w:space="0" w:color="auto"/>
        <w:right w:val="none" w:sz="0" w:space="0" w:color="auto"/>
      </w:divBdr>
    </w:div>
    <w:div w:id="1945575545">
      <w:bodyDiv w:val="1"/>
      <w:marLeft w:val="0"/>
      <w:marRight w:val="0"/>
      <w:marTop w:val="0"/>
      <w:marBottom w:val="0"/>
      <w:divBdr>
        <w:top w:val="none" w:sz="0" w:space="0" w:color="auto"/>
        <w:left w:val="none" w:sz="0" w:space="0" w:color="auto"/>
        <w:bottom w:val="none" w:sz="0" w:space="0" w:color="auto"/>
        <w:right w:val="none" w:sz="0" w:space="0" w:color="auto"/>
      </w:divBdr>
    </w:div>
    <w:div w:id="1947032243">
      <w:bodyDiv w:val="1"/>
      <w:marLeft w:val="0"/>
      <w:marRight w:val="0"/>
      <w:marTop w:val="0"/>
      <w:marBottom w:val="0"/>
      <w:divBdr>
        <w:top w:val="none" w:sz="0" w:space="0" w:color="auto"/>
        <w:left w:val="none" w:sz="0" w:space="0" w:color="auto"/>
        <w:bottom w:val="none" w:sz="0" w:space="0" w:color="auto"/>
        <w:right w:val="none" w:sz="0" w:space="0" w:color="auto"/>
      </w:divBdr>
    </w:div>
    <w:div w:id="1962373605">
      <w:bodyDiv w:val="1"/>
      <w:marLeft w:val="0"/>
      <w:marRight w:val="0"/>
      <w:marTop w:val="0"/>
      <w:marBottom w:val="0"/>
      <w:divBdr>
        <w:top w:val="none" w:sz="0" w:space="0" w:color="auto"/>
        <w:left w:val="none" w:sz="0" w:space="0" w:color="auto"/>
        <w:bottom w:val="none" w:sz="0" w:space="0" w:color="auto"/>
        <w:right w:val="none" w:sz="0" w:space="0" w:color="auto"/>
      </w:divBdr>
    </w:div>
    <w:div w:id="2006351381">
      <w:bodyDiv w:val="1"/>
      <w:marLeft w:val="0"/>
      <w:marRight w:val="0"/>
      <w:marTop w:val="0"/>
      <w:marBottom w:val="0"/>
      <w:divBdr>
        <w:top w:val="none" w:sz="0" w:space="0" w:color="auto"/>
        <w:left w:val="none" w:sz="0" w:space="0" w:color="auto"/>
        <w:bottom w:val="none" w:sz="0" w:space="0" w:color="auto"/>
        <w:right w:val="none" w:sz="0" w:space="0" w:color="auto"/>
      </w:divBdr>
    </w:div>
    <w:div w:id="2010793890">
      <w:bodyDiv w:val="1"/>
      <w:marLeft w:val="0"/>
      <w:marRight w:val="0"/>
      <w:marTop w:val="0"/>
      <w:marBottom w:val="0"/>
      <w:divBdr>
        <w:top w:val="none" w:sz="0" w:space="0" w:color="auto"/>
        <w:left w:val="none" w:sz="0" w:space="0" w:color="auto"/>
        <w:bottom w:val="none" w:sz="0" w:space="0" w:color="auto"/>
        <w:right w:val="none" w:sz="0" w:space="0" w:color="auto"/>
      </w:divBdr>
    </w:div>
    <w:div w:id="2026208415">
      <w:bodyDiv w:val="1"/>
      <w:marLeft w:val="0"/>
      <w:marRight w:val="0"/>
      <w:marTop w:val="0"/>
      <w:marBottom w:val="0"/>
      <w:divBdr>
        <w:top w:val="none" w:sz="0" w:space="0" w:color="auto"/>
        <w:left w:val="none" w:sz="0" w:space="0" w:color="auto"/>
        <w:bottom w:val="none" w:sz="0" w:space="0" w:color="auto"/>
        <w:right w:val="none" w:sz="0" w:space="0" w:color="auto"/>
      </w:divBdr>
    </w:div>
    <w:div w:id="2043896146">
      <w:bodyDiv w:val="1"/>
      <w:marLeft w:val="0"/>
      <w:marRight w:val="0"/>
      <w:marTop w:val="0"/>
      <w:marBottom w:val="0"/>
      <w:divBdr>
        <w:top w:val="none" w:sz="0" w:space="0" w:color="auto"/>
        <w:left w:val="none" w:sz="0" w:space="0" w:color="auto"/>
        <w:bottom w:val="none" w:sz="0" w:space="0" w:color="auto"/>
        <w:right w:val="none" w:sz="0" w:space="0" w:color="auto"/>
      </w:divBdr>
    </w:div>
    <w:div w:id="2068453059">
      <w:bodyDiv w:val="1"/>
      <w:marLeft w:val="0"/>
      <w:marRight w:val="0"/>
      <w:marTop w:val="0"/>
      <w:marBottom w:val="0"/>
      <w:divBdr>
        <w:top w:val="none" w:sz="0" w:space="0" w:color="auto"/>
        <w:left w:val="none" w:sz="0" w:space="0" w:color="auto"/>
        <w:bottom w:val="none" w:sz="0" w:space="0" w:color="auto"/>
        <w:right w:val="none" w:sz="0" w:space="0" w:color="auto"/>
      </w:divBdr>
    </w:div>
    <w:div w:id="2093163579">
      <w:bodyDiv w:val="1"/>
      <w:marLeft w:val="0"/>
      <w:marRight w:val="0"/>
      <w:marTop w:val="0"/>
      <w:marBottom w:val="0"/>
      <w:divBdr>
        <w:top w:val="none" w:sz="0" w:space="0" w:color="auto"/>
        <w:left w:val="none" w:sz="0" w:space="0" w:color="auto"/>
        <w:bottom w:val="none" w:sz="0" w:space="0" w:color="auto"/>
        <w:right w:val="none" w:sz="0" w:space="0" w:color="auto"/>
      </w:divBdr>
    </w:div>
    <w:div w:id="2105372704">
      <w:bodyDiv w:val="1"/>
      <w:marLeft w:val="0"/>
      <w:marRight w:val="0"/>
      <w:marTop w:val="0"/>
      <w:marBottom w:val="0"/>
      <w:divBdr>
        <w:top w:val="none" w:sz="0" w:space="0" w:color="auto"/>
        <w:left w:val="none" w:sz="0" w:space="0" w:color="auto"/>
        <w:bottom w:val="none" w:sz="0" w:space="0" w:color="auto"/>
        <w:right w:val="none" w:sz="0" w:space="0" w:color="auto"/>
      </w:divBdr>
    </w:div>
    <w:div w:id="211998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1570</Words>
  <Characters>8949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Оксана Данилова</cp:lastModifiedBy>
  <cp:revision>4</cp:revision>
  <cp:lastPrinted>2026-06-23T01:36:00Z</cp:lastPrinted>
  <dcterms:created xsi:type="dcterms:W3CDTF">2026-06-23T01:28:00Z</dcterms:created>
  <dcterms:modified xsi:type="dcterms:W3CDTF">2026-06-23T01:38:00Z</dcterms:modified>
</cp:coreProperties>
</file>