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noProof/>
        </w:rPr>
        <w:drawing>
          <wp:inline distT="0" distB="0" distL="0" distR="0">
            <wp:extent cx="561975" cy="695325"/>
            <wp:effectExtent l="19050" t="0" r="9525" b="0"/>
            <wp:docPr id="20" name="Рисунок 2" descr="https://avatars.mds.yandex.net/i?id=303a5e807bbc6b3993bdf7f213e28db7_l-5242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avatars.mds.yandex.net/i?id=303a5e807bbc6b3993bdf7f213e28db7_l-5242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Иркутская область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Нижнеилимский муниципальный округ</w:t>
      </w:r>
    </w:p>
    <w:p w:rsidR="00D64EEA" w:rsidRPr="00D64EEA" w:rsidRDefault="00D64EEA" w:rsidP="00D64EEA">
      <w:pPr>
        <w:pStyle w:val="ab"/>
        <w:ind w:left="0"/>
        <w:jc w:val="center"/>
        <w:rPr>
          <w:b/>
        </w:rPr>
      </w:pPr>
      <w:r w:rsidRPr="00D64EEA">
        <w:rPr>
          <w:b/>
        </w:rPr>
        <w:t>Контрольно-счетная палата</w:t>
      </w:r>
    </w:p>
    <w:p w:rsidR="00D64EEA" w:rsidRDefault="00D64EEA" w:rsidP="00D64EEA">
      <w:pPr>
        <w:pStyle w:val="ab"/>
        <w:pBdr>
          <w:bottom w:val="single" w:sz="12" w:space="1" w:color="auto"/>
        </w:pBdr>
        <w:ind w:left="0"/>
        <w:jc w:val="center"/>
        <w:rPr>
          <w:b/>
        </w:rPr>
      </w:pPr>
      <w:r w:rsidRPr="00D64EEA">
        <w:rPr>
          <w:b/>
        </w:rPr>
        <w:t>Нижнеилимского муниципального округа Иркутской области</w:t>
      </w:r>
    </w:p>
    <w:p w:rsidR="00D64EEA" w:rsidRPr="00D64EEA" w:rsidRDefault="00D64EEA" w:rsidP="00D64EEA">
      <w:pPr>
        <w:pStyle w:val="ab"/>
        <w:ind w:left="0"/>
        <w:jc w:val="both"/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:rsidR="00D63EB0" w:rsidTr="00D63EB0">
        <w:tc>
          <w:tcPr>
            <w:tcW w:w="4814" w:type="dxa"/>
          </w:tcPr>
          <w:p w:rsidR="00D63EB0" w:rsidRDefault="00D63EB0" w:rsidP="00D64EEA">
            <w:pPr>
              <w:pStyle w:val="ab"/>
              <w:ind w:left="0"/>
              <w:jc w:val="both"/>
            </w:pPr>
            <w:r w:rsidRPr="00D64EEA">
              <w:t>от «</w:t>
            </w:r>
            <w:r w:rsidR="00F006AC">
              <w:t>23</w:t>
            </w:r>
            <w:r w:rsidRPr="00D64EEA">
              <w:t xml:space="preserve">» </w:t>
            </w:r>
            <w:r w:rsidR="00F006AC">
              <w:t>марта</w:t>
            </w:r>
            <w:r w:rsidRPr="00D64EEA">
              <w:t xml:space="preserve"> 2026 года</w:t>
            </w:r>
          </w:p>
        </w:tc>
        <w:tc>
          <w:tcPr>
            <w:tcW w:w="4815" w:type="dxa"/>
          </w:tcPr>
          <w:p w:rsidR="00D63EB0" w:rsidRDefault="00D63EB0" w:rsidP="00D63EB0">
            <w:pPr>
              <w:pStyle w:val="ab"/>
              <w:ind w:left="0"/>
              <w:jc w:val="right"/>
            </w:pPr>
            <w:r w:rsidRPr="00D64EEA">
              <w:t>г. Железногорск-Илимский</w:t>
            </w:r>
          </w:p>
        </w:tc>
      </w:tr>
    </w:tbl>
    <w:p w:rsidR="00D64EEA" w:rsidRPr="00D64EEA" w:rsidRDefault="00D64EEA" w:rsidP="00D64EEA">
      <w:pPr>
        <w:pStyle w:val="ab"/>
        <w:ind w:left="0"/>
        <w:jc w:val="both"/>
      </w:pPr>
    </w:p>
    <w:p w:rsidR="00D64EEA" w:rsidRPr="00D64EEA" w:rsidRDefault="00712CDB" w:rsidP="00D64EEA">
      <w:pPr>
        <w:pStyle w:val="ab"/>
        <w:ind w:left="0"/>
        <w:jc w:val="center"/>
        <w:rPr>
          <w:b/>
        </w:rPr>
      </w:pPr>
      <w:r>
        <w:rPr>
          <w:b/>
        </w:rPr>
        <w:t>ЗАКЛЮЧЕНИЕ</w:t>
      </w:r>
      <w:r w:rsidR="00D64EEA" w:rsidRPr="00D64EEA">
        <w:rPr>
          <w:b/>
        </w:rPr>
        <w:t xml:space="preserve"> № </w:t>
      </w:r>
      <w:r w:rsidR="00292FB8">
        <w:rPr>
          <w:b/>
        </w:rPr>
        <w:t>01-</w:t>
      </w:r>
      <w:r w:rsidR="00612A40">
        <w:rPr>
          <w:b/>
        </w:rPr>
        <w:t>08</w:t>
      </w:r>
      <w:r w:rsidR="00292FB8">
        <w:rPr>
          <w:b/>
        </w:rPr>
        <w:t>/</w:t>
      </w:r>
      <w:r w:rsidR="00E82C25">
        <w:rPr>
          <w:b/>
        </w:rPr>
        <w:t>32</w:t>
      </w:r>
    </w:p>
    <w:p w:rsidR="00BA0062" w:rsidRDefault="00D63EB0" w:rsidP="00D63EB0">
      <w:pPr>
        <w:pStyle w:val="ab"/>
        <w:ind w:left="0"/>
        <w:jc w:val="center"/>
        <w:rPr>
          <w:b/>
          <w:bCs/>
        </w:rPr>
      </w:pPr>
      <w:r w:rsidRPr="00D63EB0">
        <w:rPr>
          <w:b/>
          <w:bCs/>
        </w:rPr>
        <w:t xml:space="preserve">по результатам </w:t>
      </w:r>
      <w:r w:rsidR="00712CDB">
        <w:rPr>
          <w:b/>
          <w:bCs/>
        </w:rPr>
        <w:t>экспертно-аналитического мероприятия</w:t>
      </w:r>
    </w:p>
    <w:p w:rsidR="00D64EEA" w:rsidRPr="00D64EEA" w:rsidRDefault="00712CDB" w:rsidP="00D63EB0">
      <w:pPr>
        <w:pStyle w:val="ab"/>
        <w:ind w:left="0"/>
        <w:jc w:val="center"/>
        <w:rPr>
          <w:b/>
        </w:rPr>
      </w:pPr>
      <w:r w:rsidRPr="00712CDB">
        <w:rPr>
          <w:b/>
          <w:bCs/>
        </w:rPr>
        <w:t xml:space="preserve">«Финансово-экономическая экспертиза проекта изменений в муниципальную программу «Организация муниципального управления» на 2026-2031 годы, утвержденную постановлением Администрации Нижнеилимского муниципального округа Иркутской области от </w:t>
      </w:r>
      <w:r w:rsidR="00061040" w:rsidRPr="00061040">
        <w:rPr>
          <w:b/>
          <w:bCs/>
        </w:rPr>
        <w:t xml:space="preserve">28 января 2026 года </w:t>
      </w:r>
      <w:r w:rsidRPr="00712CDB">
        <w:rPr>
          <w:b/>
          <w:bCs/>
        </w:rPr>
        <w:t>№133</w:t>
      </w:r>
      <w:r w:rsidR="00BA0062">
        <w:rPr>
          <w:b/>
          <w:bCs/>
        </w:rPr>
        <w:t>»</w:t>
      </w:r>
    </w:p>
    <w:p w:rsidR="00D64EEA" w:rsidRDefault="00D64EEA" w:rsidP="00D64EEA">
      <w:pPr>
        <w:pStyle w:val="ab"/>
        <w:ind w:left="0"/>
        <w:jc w:val="both"/>
      </w:pP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соответствии с Положением о Контрольно-счетной палате Нижнеилимского муниципального </w:t>
      </w:r>
      <w:r>
        <w:t>округа Иркутской области</w:t>
      </w:r>
      <w:r w:rsidRPr="00BA0062">
        <w:t>, утвержденным решени</w:t>
      </w:r>
      <w:r>
        <w:t>ем</w:t>
      </w:r>
      <w:r w:rsidRPr="00BA0062">
        <w:t xml:space="preserve"> Думы Нижнеилимского муниципального округа </w:t>
      </w:r>
      <w:r w:rsidR="0065135A" w:rsidRPr="0065135A">
        <w:t xml:space="preserve">от 25 сентября 2025 </w:t>
      </w:r>
      <w:r w:rsidR="0065135A" w:rsidRPr="00BA0062">
        <w:t xml:space="preserve">года </w:t>
      </w:r>
      <w:r w:rsidR="0065135A" w:rsidRPr="0065135A">
        <w:t>№ 9</w:t>
      </w:r>
      <w:r w:rsidRPr="00BA0062">
        <w:t xml:space="preserve">, Контрольно-счетной палатой Нижнеилимского муниципального </w:t>
      </w:r>
      <w:r>
        <w:t>округа Иркутской области</w:t>
      </w:r>
      <w:r w:rsidRPr="00BA0062">
        <w:t xml:space="preserve"> (далее – </w:t>
      </w:r>
      <w:r>
        <w:t>Контрольно-счетная палата</w:t>
      </w:r>
      <w:r w:rsidRPr="00BA0062">
        <w:t>) проведена финансово-экономическая экспертиза проекта изменений в муниципальную программу «Организация муниципального управления» на 2026-2031 годы, утвержденную постановлением Администрации Нижнеилимского муниципального округа Иркутской области от 28.01.2026 №133, по результатам которой составлено настоящее заключение.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В ходе экспертно-аналитического мероприятия установлено следующее.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Постановлением Администрации Нижнеилимского муниципального </w:t>
      </w:r>
      <w:r>
        <w:t>округа Иркутской области</w:t>
      </w:r>
      <w:r w:rsidRPr="00BA0062">
        <w:t xml:space="preserve"> от </w:t>
      </w:r>
      <w:r>
        <w:t>28 января 2026 года</w:t>
      </w:r>
      <w:r w:rsidRPr="00BA0062">
        <w:t xml:space="preserve"> № </w:t>
      </w:r>
      <w:r>
        <w:t>133</w:t>
      </w:r>
      <w:r w:rsidRPr="00BA0062">
        <w:t xml:space="preserve"> утверждена муниципальная программа </w:t>
      </w:r>
      <w:r w:rsidRPr="00061040">
        <w:t xml:space="preserve">«Организация муниципального управления» на 2026-2031 годы, </w:t>
      </w:r>
      <w:r w:rsidRPr="00BA0062">
        <w:t>(далее – Муниципальная программа).</w:t>
      </w:r>
    </w:p>
    <w:p w:rsidR="00BA0062" w:rsidRPr="00BA0062" w:rsidRDefault="00061040" w:rsidP="00BA0062">
      <w:pPr>
        <w:pStyle w:val="ab"/>
        <w:ind w:left="0" w:firstLine="709"/>
        <w:jc w:val="both"/>
      </w:pPr>
      <w:r w:rsidRPr="00BA0062">
        <w:t xml:space="preserve">Паспортом программы </w:t>
      </w:r>
      <w:r>
        <w:t>н</w:t>
      </w:r>
      <w:r w:rsidR="00BA0062" w:rsidRPr="00BA0062">
        <w:t>а 202</w:t>
      </w:r>
      <w:r>
        <w:t>6</w:t>
      </w:r>
      <w:r w:rsidR="00BA0062" w:rsidRPr="00BA0062">
        <w:t xml:space="preserve"> год объем финансового обеспечения реализации Муниципальной программы предусмотрен в сумме </w:t>
      </w:r>
      <w:r w:rsidR="00B4688E">
        <w:t>459 779,7</w:t>
      </w:r>
      <w:r w:rsidR="00BA0062" w:rsidRPr="00BA0062">
        <w:t xml:space="preserve"> тыс. рублей, что соответствует объему бюджетных ассигнований на финансовое обеспечение реализации данной программы</w:t>
      </w:r>
      <w:r w:rsidR="0082099F">
        <w:t>,</w:t>
      </w:r>
      <w:r w:rsidR="0082099F" w:rsidRPr="00BA0062">
        <w:t xml:space="preserve">утвержденному </w:t>
      </w:r>
      <w:r w:rsidR="0082099F" w:rsidRPr="0082099F">
        <w:t>решени</w:t>
      </w:r>
      <w:r w:rsidR="0082099F">
        <w:t>ем</w:t>
      </w:r>
      <w:r w:rsidR="0082099F" w:rsidRPr="0082099F">
        <w:t xml:space="preserve"> Думы Нижнеилимского муниципального округа от </w:t>
      </w:r>
      <w:r w:rsidR="00693F7A">
        <w:t>11декабря</w:t>
      </w:r>
      <w:r w:rsidR="0082099F" w:rsidRPr="0082099F">
        <w:t xml:space="preserve"> 202</w:t>
      </w:r>
      <w:r w:rsidR="00693F7A">
        <w:t>5</w:t>
      </w:r>
      <w:r w:rsidR="0082099F" w:rsidRPr="0082099F">
        <w:t xml:space="preserve"> года № </w:t>
      </w:r>
      <w:r w:rsidR="00693F7A">
        <w:t>84</w:t>
      </w:r>
      <w:r w:rsidR="0082099F" w:rsidRPr="0082099F">
        <w:t xml:space="preserve"> «</w:t>
      </w:r>
      <w:r w:rsidR="00693F7A" w:rsidRPr="00693F7A">
        <w:t>О бюджете Нижнеилимского муниципального округа на 2026 год и на плановый период 2027 и 2028 годов»</w:t>
      </w:r>
      <w:r w:rsidR="00693F7A">
        <w:t>.</w:t>
      </w:r>
    </w:p>
    <w:p w:rsidR="00BA0062" w:rsidRPr="00BA0062" w:rsidRDefault="00270145" w:rsidP="00BA0062">
      <w:pPr>
        <w:pStyle w:val="ab"/>
        <w:ind w:left="0" w:firstLine="709"/>
        <w:jc w:val="both"/>
        <w:rPr>
          <w:b/>
        </w:rPr>
      </w:pPr>
      <w:r w:rsidRPr="00BA0062">
        <w:t>П</w:t>
      </w:r>
      <w:r w:rsidR="00BA0062" w:rsidRPr="00BA0062">
        <w:t xml:space="preserve">редлагаемыеизменения предполагают увеличение бюджетных ассигнований на реализацию </w:t>
      </w:r>
      <w:r w:rsidRPr="00270145">
        <w:t xml:space="preserve">Муниципальной программы </w:t>
      </w:r>
      <w:r w:rsidR="00BA0062" w:rsidRPr="00BA0062">
        <w:t xml:space="preserve">в текущем году на </w:t>
      </w:r>
      <w:r w:rsidR="00693F7A">
        <w:rPr>
          <w:b/>
        </w:rPr>
        <w:t>213 546,5</w:t>
      </w:r>
      <w:r w:rsidR="00BA0062" w:rsidRPr="00BA0062">
        <w:rPr>
          <w:b/>
        </w:rPr>
        <w:t xml:space="preserve"> тыс. рублей.</w:t>
      </w:r>
      <w:r w:rsidR="00BA0062" w:rsidRPr="00BA0062">
        <w:t xml:space="preserve"> Согласно проекту изменений, общий объем ресурсного обеспечения реализации </w:t>
      </w:r>
      <w:r w:rsidR="00693F7A" w:rsidRPr="00BA0062">
        <w:t xml:space="preserve">Муниципальной </w:t>
      </w:r>
      <w:r w:rsidR="00BA0062" w:rsidRPr="00BA0062">
        <w:t>программы на 202</w:t>
      </w:r>
      <w:r w:rsidR="00693F7A">
        <w:t xml:space="preserve">6 </w:t>
      </w:r>
      <w:r w:rsidR="00BA0062" w:rsidRPr="00BA0062">
        <w:t>г</w:t>
      </w:r>
      <w:r w:rsidR="00693F7A">
        <w:t>од</w:t>
      </w:r>
      <w:r w:rsidR="00BA0062" w:rsidRPr="00BA0062">
        <w:t xml:space="preserve"> составит </w:t>
      </w:r>
      <w:r w:rsidR="00693F7A">
        <w:rPr>
          <w:b/>
        </w:rPr>
        <w:t>673 326,2</w:t>
      </w:r>
      <w:r w:rsidR="00BA0062" w:rsidRPr="00BA0062">
        <w:rPr>
          <w:b/>
        </w:rPr>
        <w:t xml:space="preserve"> тыс. рублей.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Информация о предлагаемых изменениях (в разрезе подпрограмм) на 202</w:t>
      </w:r>
      <w:r w:rsidR="00693F7A">
        <w:t>6</w:t>
      </w:r>
      <w:r w:rsidRPr="00BA0062">
        <w:t xml:space="preserve"> год представлена в таблице</w:t>
      </w:r>
      <w:r w:rsidR="00693F7A">
        <w:t>:</w:t>
      </w:r>
    </w:p>
    <w:tbl>
      <w:tblPr>
        <w:tblW w:w="986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02"/>
        <w:gridCol w:w="2040"/>
        <w:gridCol w:w="2207"/>
        <w:gridCol w:w="2018"/>
      </w:tblGrid>
      <w:tr w:rsidR="00AD420D" w:rsidRPr="00BA0062" w:rsidTr="00AD420D"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Наименование</w:t>
            </w:r>
          </w:p>
        </w:tc>
        <w:tc>
          <w:tcPr>
            <w:tcW w:w="61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062" w:rsidRPr="00BA0062" w:rsidRDefault="00BA0062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Ресурсное обеспечение на 202</w:t>
            </w:r>
            <w:r w:rsidR="00693F7A">
              <w:rPr>
                <w:b/>
              </w:rPr>
              <w:t xml:space="preserve">6 </w:t>
            </w:r>
            <w:r w:rsidRPr="00BA0062">
              <w:rPr>
                <w:b/>
              </w:rPr>
              <w:t>г</w:t>
            </w:r>
            <w:r w:rsidR="00693F7A">
              <w:rPr>
                <w:b/>
              </w:rPr>
              <w:t>од</w:t>
            </w:r>
            <w:r w:rsidRPr="00BA0062">
              <w:rPr>
                <w:b/>
              </w:rPr>
              <w:t>, тыс. рублей</w:t>
            </w:r>
          </w:p>
        </w:tc>
      </w:tr>
      <w:tr w:rsidR="00AD420D" w:rsidRPr="00BA0062" w:rsidTr="00AD420D"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both"/>
              <w:rPr>
                <w:b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 xml:space="preserve">Действующая </w:t>
            </w:r>
            <w:r w:rsidRPr="00693F7A">
              <w:rPr>
                <w:b/>
              </w:rPr>
              <w:t>Муниципальная программа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693F7A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Проект изменений</w:t>
            </w:r>
            <w:r>
              <w:rPr>
                <w:b/>
              </w:rPr>
              <w:t xml:space="preserve"> в</w:t>
            </w:r>
            <w:r w:rsidRPr="00693F7A">
              <w:rPr>
                <w:b/>
              </w:rPr>
              <w:t>Муниципальн</w:t>
            </w:r>
            <w:r>
              <w:rPr>
                <w:b/>
              </w:rPr>
              <w:t>ую</w:t>
            </w:r>
            <w:r w:rsidRPr="00693F7A">
              <w:rPr>
                <w:b/>
              </w:rPr>
              <w:t xml:space="preserve"> программ</w:t>
            </w:r>
            <w:r>
              <w:rPr>
                <w:b/>
              </w:rPr>
              <w:t>у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AD420D">
            <w:pPr>
              <w:pStyle w:val="ab"/>
              <w:ind w:left="0"/>
              <w:jc w:val="center"/>
              <w:rPr>
                <w:b/>
              </w:rPr>
            </w:pPr>
            <w:r w:rsidRPr="00BA0062">
              <w:rPr>
                <w:b/>
              </w:rPr>
              <w:t>Отклонение</w:t>
            </w:r>
          </w:p>
        </w:tc>
      </w:tr>
      <w:tr w:rsidR="00AD420D" w:rsidRPr="00BA0062" w:rsidTr="00AD420D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Default="00AD420D" w:rsidP="00AD420D">
            <w:pPr>
              <w:pStyle w:val="ab"/>
              <w:ind w:left="0"/>
              <w:jc w:val="both"/>
              <w:rPr>
                <w:b/>
              </w:rPr>
            </w:pPr>
            <w:r w:rsidRPr="00AD420D">
              <w:rPr>
                <w:b/>
              </w:rPr>
              <w:t xml:space="preserve">Муниципальная программа </w:t>
            </w:r>
          </w:p>
          <w:p w:rsidR="00693F7A" w:rsidRPr="00BA0062" w:rsidRDefault="00AD420D" w:rsidP="00AD420D">
            <w:pPr>
              <w:pStyle w:val="ab"/>
              <w:ind w:left="0"/>
              <w:jc w:val="both"/>
              <w:rPr>
                <w:b/>
              </w:rPr>
            </w:pPr>
            <w:r w:rsidRPr="00AD420D">
              <w:rPr>
                <w:b/>
              </w:rPr>
              <w:t xml:space="preserve">«Организация муниципального управления» </w:t>
            </w:r>
            <w:r w:rsidRPr="00AD420D">
              <w:rPr>
                <w:b/>
              </w:rPr>
              <w:lastRenderedPageBreak/>
              <w:t>на 2026-2031 годы</w:t>
            </w:r>
            <w:r w:rsidR="00693F7A" w:rsidRPr="00BA0062">
              <w:rPr>
                <w:b/>
              </w:rPr>
              <w:t>, всего: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AD420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lastRenderedPageBreak/>
              <w:t>459 779,7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AD420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673 326,2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AD420D" w:rsidP="00AD420D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+213 546,5</w:t>
            </w:r>
          </w:p>
        </w:tc>
      </w:tr>
      <w:tr w:rsidR="00AD420D" w:rsidRPr="00BA0062" w:rsidTr="00F006A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693F7A">
            <w:pPr>
              <w:pStyle w:val="ab"/>
              <w:ind w:left="0"/>
              <w:jc w:val="both"/>
            </w:pPr>
            <w:r w:rsidRPr="00270145">
              <w:lastRenderedPageBreak/>
              <w:t xml:space="preserve">Подпрограмма </w:t>
            </w:r>
            <w:r w:rsidR="00270145" w:rsidRPr="00270145">
              <w:t>1</w:t>
            </w:r>
          </w:p>
          <w:p w:rsidR="00693F7A" w:rsidRPr="00270145" w:rsidRDefault="00693F7A" w:rsidP="00693F7A">
            <w:pPr>
              <w:pStyle w:val="ab"/>
              <w:ind w:left="0"/>
              <w:jc w:val="both"/>
            </w:pPr>
            <w:r w:rsidRPr="00270145">
              <w:t>«</w:t>
            </w:r>
            <w:r w:rsidR="00F006AC" w:rsidRPr="00270145">
              <w:t>Обеспечение деятельности органов местной администрации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F006AC" w:rsidP="00F006AC">
            <w:pPr>
              <w:pStyle w:val="ab"/>
              <w:ind w:left="0"/>
              <w:jc w:val="center"/>
            </w:pPr>
            <w:r>
              <w:t>207 624,7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FD7DC8" w:rsidP="00F006AC">
            <w:pPr>
              <w:pStyle w:val="ab"/>
              <w:ind w:left="0"/>
              <w:jc w:val="center"/>
            </w:pPr>
            <w:r>
              <w:t>495 847,7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+</w:t>
            </w:r>
            <w:r w:rsidR="00FD7DC8">
              <w:t>288 223,0</w:t>
            </w:r>
          </w:p>
        </w:tc>
      </w:tr>
      <w:tr w:rsidR="00AD420D" w:rsidRPr="00BA0062" w:rsidTr="00F006A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693F7A">
            <w:pPr>
              <w:pStyle w:val="ab"/>
              <w:ind w:left="0"/>
              <w:jc w:val="both"/>
            </w:pPr>
            <w:r w:rsidRPr="00270145">
              <w:t xml:space="preserve">Подпрограмма </w:t>
            </w:r>
            <w:r w:rsidR="00270145" w:rsidRPr="00270145">
              <w:t>2</w:t>
            </w:r>
          </w:p>
          <w:p w:rsidR="00693F7A" w:rsidRPr="00270145" w:rsidRDefault="00693F7A" w:rsidP="00693F7A">
            <w:pPr>
              <w:pStyle w:val="ab"/>
              <w:ind w:left="0"/>
              <w:jc w:val="both"/>
            </w:pPr>
            <w:r w:rsidRPr="00270145">
              <w:t>«</w:t>
            </w:r>
            <w:r w:rsidR="00F006AC" w:rsidRPr="00270145">
              <w:t>Осуществление переданных отдельных государственных полномочий</w:t>
            </w:r>
            <w:r w:rsidRPr="00270145">
              <w:t xml:space="preserve">»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F006AC" w:rsidP="00F006AC">
            <w:pPr>
              <w:pStyle w:val="ab"/>
              <w:ind w:left="0"/>
              <w:jc w:val="center"/>
            </w:pPr>
            <w:r>
              <w:t>19 574,5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FD7DC8" w:rsidP="00F006AC">
            <w:pPr>
              <w:pStyle w:val="ab"/>
              <w:ind w:left="0"/>
              <w:jc w:val="center"/>
            </w:pPr>
            <w:r>
              <w:t>19 574,5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0,0</w:t>
            </w:r>
          </w:p>
        </w:tc>
      </w:tr>
      <w:tr w:rsidR="00AD420D" w:rsidRPr="00BA0062" w:rsidTr="00F006A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6AC" w:rsidRPr="00270145" w:rsidRDefault="00AD420D" w:rsidP="00693F7A">
            <w:pPr>
              <w:pStyle w:val="ab"/>
              <w:ind w:left="0"/>
              <w:jc w:val="both"/>
            </w:pPr>
            <w:r w:rsidRPr="00270145">
              <w:t xml:space="preserve">Подпрограмма </w:t>
            </w:r>
            <w:r w:rsidR="00270145" w:rsidRPr="00270145">
              <w:t>3</w:t>
            </w:r>
          </w:p>
          <w:p w:rsidR="00693F7A" w:rsidRPr="00270145" w:rsidRDefault="00693F7A" w:rsidP="00693F7A">
            <w:pPr>
              <w:pStyle w:val="ab"/>
              <w:ind w:left="0"/>
              <w:jc w:val="both"/>
            </w:pPr>
            <w:r w:rsidRPr="00270145">
              <w:t>«</w:t>
            </w:r>
            <w:r w:rsidR="00F006AC" w:rsidRPr="00270145">
              <w:t>Обеспечение деятельности территориальных органов местной администрации</w:t>
            </w:r>
            <w:r w:rsidRPr="00270145">
              <w:t>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F006AC" w:rsidP="00F006AC">
            <w:pPr>
              <w:pStyle w:val="ab"/>
              <w:ind w:left="0"/>
              <w:jc w:val="center"/>
            </w:pPr>
            <w:r>
              <w:t>232 580,5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FD7DC8" w:rsidP="00F006AC">
            <w:pPr>
              <w:pStyle w:val="ab"/>
              <w:ind w:left="0"/>
              <w:jc w:val="center"/>
            </w:pPr>
            <w:r>
              <w:t>157 830,5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FD7DC8" w:rsidP="00F006AC">
            <w:pPr>
              <w:pStyle w:val="ab"/>
              <w:ind w:left="0"/>
              <w:jc w:val="center"/>
            </w:pPr>
            <w:r>
              <w:t>-74 750,0</w:t>
            </w:r>
          </w:p>
        </w:tc>
      </w:tr>
      <w:tr w:rsidR="00AD420D" w:rsidRPr="00BA0062" w:rsidTr="00F006AC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6AC" w:rsidRPr="00270145" w:rsidRDefault="00AD420D" w:rsidP="00693F7A">
            <w:pPr>
              <w:pStyle w:val="ab"/>
              <w:ind w:left="0"/>
              <w:jc w:val="both"/>
            </w:pPr>
            <w:r w:rsidRPr="00270145">
              <w:t xml:space="preserve">Подпрограмма </w:t>
            </w:r>
            <w:r w:rsidR="00270145" w:rsidRPr="00270145">
              <w:t>4</w:t>
            </w:r>
          </w:p>
          <w:p w:rsidR="00693F7A" w:rsidRPr="00270145" w:rsidRDefault="00693F7A" w:rsidP="00693F7A">
            <w:pPr>
              <w:pStyle w:val="ab"/>
              <w:ind w:left="0"/>
              <w:jc w:val="both"/>
            </w:pPr>
            <w:r w:rsidRPr="00270145">
              <w:t>«Кадровая политика»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F7A" w:rsidRPr="00BA0062" w:rsidRDefault="00F006AC" w:rsidP="00F006AC">
            <w:pPr>
              <w:pStyle w:val="ab"/>
              <w:ind w:left="0"/>
              <w:jc w:val="center"/>
            </w:pPr>
            <w:r>
              <w:t>0,0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FD7DC8" w:rsidP="00F006AC">
            <w:pPr>
              <w:pStyle w:val="ab"/>
              <w:ind w:left="0"/>
              <w:jc w:val="center"/>
            </w:pPr>
            <w:r>
              <w:t>73,5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3F7A" w:rsidRPr="00BA0062" w:rsidRDefault="00693F7A" w:rsidP="00F006AC">
            <w:pPr>
              <w:pStyle w:val="ab"/>
              <w:ind w:left="0"/>
              <w:jc w:val="center"/>
            </w:pPr>
            <w:r w:rsidRPr="00BA0062">
              <w:t>+</w:t>
            </w:r>
            <w:r w:rsidR="00FD7DC8">
              <w:t>73,5</w:t>
            </w:r>
          </w:p>
        </w:tc>
      </w:tr>
    </w:tbl>
    <w:p w:rsidR="00BA0062" w:rsidRPr="00BA0062" w:rsidRDefault="00BA0062" w:rsidP="00BA0062">
      <w:pPr>
        <w:pStyle w:val="ab"/>
        <w:ind w:left="0" w:firstLine="709"/>
        <w:jc w:val="both"/>
        <w:rPr>
          <w:b/>
        </w:rPr>
      </w:pPr>
      <w:r w:rsidRPr="00BA0062">
        <w:t xml:space="preserve">Как следует из представленных данных, ресурсное обеспечение реализации Муниципальной программы на текущий год увеличится на </w:t>
      </w:r>
      <w:r w:rsidR="00270145" w:rsidRPr="00270145">
        <w:rPr>
          <w:b/>
        </w:rPr>
        <w:t>213</w:t>
      </w:r>
      <w:r w:rsidR="00270145">
        <w:rPr>
          <w:b/>
        </w:rPr>
        <w:t> </w:t>
      </w:r>
      <w:r w:rsidR="00270145" w:rsidRPr="00270145">
        <w:rPr>
          <w:b/>
        </w:rPr>
        <w:t>546</w:t>
      </w:r>
      <w:r w:rsidR="00270145">
        <w:rPr>
          <w:b/>
        </w:rPr>
        <w:t>,</w:t>
      </w:r>
      <w:r w:rsidR="00270145" w:rsidRPr="00270145">
        <w:rPr>
          <w:b/>
        </w:rPr>
        <w:t>5 тыс. рублей</w:t>
      </w:r>
      <w:r w:rsidRPr="00BA0062">
        <w:rPr>
          <w:b/>
        </w:rPr>
        <w:t>.</w:t>
      </w:r>
    </w:p>
    <w:p w:rsidR="00BA0062" w:rsidRPr="00BA0062" w:rsidRDefault="00270145" w:rsidP="00BA0062">
      <w:pPr>
        <w:pStyle w:val="ab"/>
        <w:ind w:left="0" w:firstLine="709"/>
        <w:jc w:val="both"/>
      </w:pPr>
      <w:r w:rsidRPr="00BA0062">
        <w:t>С</w:t>
      </w:r>
      <w:r w:rsidR="00BA0062" w:rsidRPr="00BA0062">
        <w:t xml:space="preserve">проектом постановления представлена Пояснительная записка, содержащая изменения объемов расходов на реализацию мероприятий </w:t>
      </w:r>
      <w:r w:rsidRPr="00BA0062">
        <w:t xml:space="preserve">Муниципальной </w:t>
      </w:r>
      <w:r w:rsidR="00BA0062" w:rsidRPr="00BA0062">
        <w:t>программы (далее – Пояснительная записка).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>Сравнительный анализ действующей Муниципальной программы и представленного проекта изменений показал следующее: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>Подпрограммы 1</w:t>
      </w:r>
      <w:r w:rsidRPr="00BA0062">
        <w:t xml:space="preserve"> увеличение бюджетных ассигнований на сумму </w:t>
      </w:r>
      <w:r w:rsidR="00270145">
        <w:rPr>
          <w:b/>
        </w:rPr>
        <w:t>288 223,0</w:t>
      </w:r>
      <w:r w:rsidRPr="00BA0062">
        <w:rPr>
          <w:b/>
        </w:rPr>
        <w:t xml:space="preserve"> тыс. рублей</w:t>
      </w:r>
      <w:r w:rsidRPr="00BA0062">
        <w:t xml:space="preserve"> предусматривается за счет: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270145">
        <w:rPr>
          <w:b/>
        </w:rPr>
        <w:t>175 784,6</w:t>
      </w:r>
      <w:r w:rsidRPr="00BA0062">
        <w:rPr>
          <w:b/>
        </w:rPr>
        <w:t xml:space="preserve"> тыс. рублей</w:t>
      </w:r>
      <w:r w:rsidRPr="00BA0062">
        <w:t xml:space="preserve"> на реализацию основного мероприятия «Выплата заработной платы, денежного содержания, социальных пособий и компенсаций персоналу в соответствии с действующим законодательством», в связи с </w:t>
      </w:r>
      <w:r w:rsidR="00270145">
        <w:t>изменениями в штатном расписании</w:t>
      </w:r>
      <w:r w:rsidRPr="00BA0062">
        <w:t>;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270145">
        <w:rPr>
          <w:b/>
        </w:rPr>
        <w:t>52 935,6</w:t>
      </w:r>
      <w:r w:rsidRPr="00BA0062">
        <w:rPr>
          <w:b/>
        </w:rPr>
        <w:t xml:space="preserve"> тыс. рублей</w:t>
      </w:r>
      <w:r w:rsidRPr="00BA0062">
        <w:t xml:space="preserve">, </w:t>
      </w:r>
      <w:r w:rsidR="00270145">
        <w:t>на реализацию</w:t>
      </w:r>
      <w:r w:rsidRPr="00BA0062">
        <w:t xml:space="preserve"> основного мероприятия «Уплата страховых взносов на обязательное социальное страхование в соответствии с действующим законодательством» в связи с </w:t>
      </w:r>
      <w:r w:rsidR="00270145">
        <w:t>изменениями в штатном расписании</w:t>
      </w:r>
      <w:r w:rsidRPr="00BA0062">
        <w:t>;</w:t>
      </w:r>
    </w:p>
    <w:p w:rsidR="007426ED" w:rsidRPr="007426ED" w:rsidRDefault="007426ED" w:rsidP="007426ED">
      <w:pPr>
        <w:pStyle w:val="ab"/>
        <w:ind w:left="0" w:firstLine="709"/>
        <w:jc w:val="both"/>
      </w:pPr>
      <w:r w:rsidRPr="007426ED">
        <w:t xml:space="preserve">- увеличение бюджетных ассигнований на сумму </w:t>
      </w:r>
      <w:r w:rsidRPr="007426ED">
        <w:rPr>
          <w:b/>
        </w:rPr>
        <w:t>34 191,6 тыс. рублей</w:t>
      </w:r>
      <w:r w:rsidRPr="007426ED">
        <w:t xml:space="preserve">, на реализацию основного мероприятия «Выплата компенсаций и прочих несоциальных выплат персоналу в соответствии с действующим законодательством» </w:t>
      </w:r>
      <w:r>
        <w:t xml:space="preserve">на </w:t>
      </w:r>
      <w:r w:rsidRPr="007426ED">
        <w:t>выплаты бывшим работникам в связи с ликвидацией администрации Нижнеилимского муниципального района;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7426ED">
        <w:rPr>
          <w:b/>
        </w:rPr>
        <w:t xml:space="preserve">2 265,8 </w:t>
      </w:r>
      <w:r w:rsidRPr="00BA0062">
        <w:rPr>
          <w:b/>
        </w:rPr>
        <w:t>тыс. рублей</w:t>
      </w:r>
      <w:r w:rsidRPr="00BA0062">
        <w:t xml:space="preserve"> на реализацию основного мероприятия «Обеспечение непрерывного функционирования автотранспортной техники, находящейся в оперативном управлении</w:t>
      </w:r>
      <w:r w:rsidR="007426ED">
        <w:t>»</w:t>
      </w:r>
      <w:r w:rsidR="001A6743">
        <w:t>в связи с увеличением стоимости ГСМ и запасных частей, а также необходимостью страхования автотранспорта, который передан из оперативного управления МКУ «Центр» в оперативное управление МКУ «Сервисцентр»</w:t>
      </w:r>
      <w:r w:rsidRPr="00BA0062">
        <w:t>;</w:t>
      </w:r>
    </w:p>
    <w:p w:rsidR="00BA0062" w:rsidRPr="00B50AFF" w:rsidRDefault="00BA0062" w:rsidP="00BA0062">
      <w:pPr>
        <w:pStyle w:val="ab"/>
        <w:ind w:left="0" w:firstLine="709"/>
        <w:jc w:val="both"/>
      </w:pPr>
      <w:r w:rsidRPr="00BA0062">
        <w:t xml:space="preserve">- </w:t>
      </w:r>
      <w:r w:rsidR="001A6743">
        <w:t>увеличение</w:t>
      </w:r>
      <w:r w:rsidRPr="00BA0062">
        <w:t xml:space="preserve"> бюджетных ассигнований на сумму </w:t>
      </w:r>
      <w:r w:rsidR="001A6743">
        <w:rPr>
          <w:b/>
        </w:rPr>
        <w:t>8 211,0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1A6743" w:rsidRPr="001A6743">
        <w:t>Обеспечение сотрудников материальными, техническими ценностями (вычислительная и организационная техника, мебель, оборудование, транспортные средства, производственный и хозяйственный инвентарь, канцелярские, хозяйственные и прочие материальные запасы)</w:t>
      </w:r>
      <w:r w:rsidR="001A6743">
        <w:t>»</w:t>
      </w:r>
      <w:r w:rsidRPr="00BA0062">
        <w:t xml:space="preserve"> на </w:t>
      </w:r>
      <w:r w:rsidR="00B50AFF" w:rsidRPr="00B50AFF">
        <w:t xml:space="preserve">изготовление печати, в связи со сменой учредителя, запасные части и комплектующие к оргтехнике, канцелярские товары, приобретение (изготовление) бланков строгой отчетности (книга регистрации нотариальных действий для территориальных органов), приобретение вычислительной техники и оргтехники, приобретение и изготовление мебели, приобретение, монтаж сплит-системы, приобретение автомобильных аптечек, приобретение строительных материалов, приобретение </w:t>
      </w:r>
      <w:r w:rsidR="00B50AFF" w:rsidRPr="00B50AFF">
        <w:lastRenderedPageBreak/>
        <w:t>спецодежды, приобретение тормозных жидкостей, антифриза, стеклоомывающих жидкостей, приобретение оборудования для ликвидации аварийных ситуаций системы водоснабжения, отопления, электроснабжения на социальных объектах;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="00FC7060">
        <w:rPr>
          <w:b/>
        </w:rPr>
        <w:t>11 272,6</w:t>
      </w:r>
      <w:r w:rsidRPr="00BA0062">
        <w:rPr>
          <w:b/>
        </w:rPr>
        <w:t xml:space="preserve"> тыс. рублей</w:t>
      </w:r>
      <w:r w:rsidRPr="00BA0062">
        <w:t xml:space="preserve"> на реализацию мероприятия «</w:t>
      </w:r>
      <w:r w:rsidR="00FC7060" w:rsidRPr="00FC7060">
        <w:t>Содержание недвижимого и движимого имущества (включая обеспечение функционирования коммуникаций и внутренних систем зданий)</w:t>
      </w:r>
      <w:r w:rsidRPr="00BA0062">
        <w:t xml:space="preserve">» ассигнования необходимы </w:t>
      </w:r>
      <w:r w:rsidR="00C0226D">
        <w:t xml:space="preserve">на </w:t>
      </w:r>
      <w:r w:rsidR="00C0226D" w:rsidRPr="00C0226D">
        <w:t>коммунальные услуги, эксплуатационные работы, содержание нефинансовых активов в чистоте, обследование технического состояния (аттестация) объектов, противопожарные мероприятия, услуги связи;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- увеличение бюджетных ассигнований на сумму </w:t>
      </w:r>
      <w:r w:rsidRPr="00BA0062">
        <w:rPr>
          <w:b/>
        </w:rPr>
        <w:t>+ 495,0 тыс. рублей</w:t>
      </w:r>
      <w:r w:rsidRPr="00BA0062">
        <w:t xml:space="preserve"> на реализацию мероприятия «</w:t>
      </w:r>
      <w:r w:rsidR="00C0226D" w:rsidRPr="00C0226D">
        <w:t>Своевременная оплата счетов за прочие услуги (проектные и изыскательские работы, услуги в области информационных технологий, услуги охраны, типографские работы, услуги, медицинские услуги, подписка на периодические и справочные издания, нотариальные услуги, услуги статистики и прочие услуги) и прочих расходов (в том числе налоги, пошлины, сборы, представительские расходы, исполнение судебных актов)</w:t>
      </w:r>
      <w:r w:rsidRPr="00BA0062">
        <w:t xml:space="preserve">» - </w:t>
      </w:r>
      <w:r w:rsidR="00C0226D" w:rsidRPr="00BA0062">
        <w:t xml:space="preserve">ассигнования необходимы для оплаты </w:t>
      </w:r>
      <w:r w:rsidR="00C0226D" w:rsidRPr="00C0226D">
        <w:t>административных штрафов</w:t>
      </w:r>
      <w:r w:rsidR="00C0226D">
        <w:t>,</w:t>
      </w:r>
      <w:r w:rsidR="00C0226D" w:rsidRPr="00C0226D">
        <w:t xml:space="preserve"> услуги нотариуса, в связи с ликвидацией учреждения</w:t>
      </w:r>
      <w:r w:rsidR="00C0226D">
        <w:t>,</w:t>
      </w:r>
      <w:r w:rsidR="00C0226D" w:rsidRPr="00C0226D">
        <w:t xml:space="preserve"> информационные услуги (выполнение работ по проведению контроля эффективности защиты информации для двух АРМ, подключенных к ГИС обеспечения градостроительной деятельности Иркутской области</w:t>
      </w:r>
      <w:r w:rsidR="00C0226D">
        <w:t>,</w:t>
      </w:r>
      <w:r w:rsidR="00C0226D" w:rsidRPr="00C0226D">
        <w:t xml:space="preserve"> услуги по договорам ГПХ (бухгалтерский учет, сдача годовой отчетности за 2025 год городскими поселениями)</w:t>
      </w:r>
      <w:r w:rsidR="00C0226D">
        <w:t>,</w:t>
      </w:r>
      <w:r w:rsidR="00C0226D" w:rsidRPr="00C0226D">
        <w:t xml:space="preserve"> услуги по организации питания (питание делегаций)</w:t>
      </w:r>
      <w:r w:rsidR="00C0226D">
        <w:t>,</w:t>
      </w:r>
      <w:r w:rsidR="00C0226D" w:rsidRPr="00C0226D">
        <w:t xml:space="preserve"> представительские расходы (оплата представительских расходов Ассоциации)</w:t>
      </w:r>
      <w:r w:rsidR="00C0226D">
        <w:t>,</w:t>
      </w:r>
      <w:r w:rsidR="00C0226D" w:rsidRPr="00C0226D">
        <w:t xml:space="preserve"> приобретение подарков, цветов, венков</w:t>
      </w:r>
      <w:r w:rsidR="00C0226D">
        <w:t>,</w:t>
      </w:r>
      <w:r w:rsidR="00C0226D" w:rsidRPr="00C0226D">
        <w:t xml:space="preserve"> представительские расходы, членские взносы (приобретение воды, печенья для проведения мероприятий)</w:t>
      </w:r>
      <w:r w:rsidR="00CC1C2F">
        <w:t>.</w:t>
      </w:r>
    </w:p>
    <w:p w:rsidR="00BA0062" w:rsidRP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 xml:space="preserve">Подпрограммы 2 </w:t>
      </w:r>
      <w:r w:rsidRPr="00BA0062">
        <w:t>«Осуществление переданных отдельных государственных полномочий» внесение изменений не предлагается.</w:t>
      </w:r>
    </w:p>
    <w:p w:rsidR="00CC1C2F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>Подпрограммы 3</w:t>
      </w:r>
      <w:r w:rsidR="00CC1C2F">
        <w:t>уменьшение</w:t>
      </w:r>
      <w:r w:rsidRPr="00BA0062">
        <w:t xml:space="preserve"> бюджетных ассигнований на сумму </w:t>
      </w:r>
      <w:r w:rsidR="00CC1C2F">
        <w:rPr>
          <w:b/>
        </w:rPr>
        <w:t>74 750,0</w:t>
      </w:r>
      <w:r w:rsidRPr="00BA0062">
        <w:rPr>
          <w:b/>
        </w:rPr>
        <w:t xml:space="preserve"> тыс. рублей</w:t>
      </w:r>
      <w:r w:rsidR="00CC1C2F">
        <w:t xml:space="preserve">в соответствие со штатными расписаниями на 2026 год: </w:t>
      </w:r>
    </w:p>
    <w:p w:rsidR="00BA0062" w:rsidRDefault="00CC1C2F" w:rsidP="00BA0062">
      <w:pPr>
        <w:pStyle w:val="ab"/>
        <w:ind w:left="0" w:firstLine="709"/>
        <w:jc w:val="both"/>
      </w:pPr>
      <w:r>
        <w:t>- мероприятие «</w:t>
      </w:r>
      <w:r w:rsidRPr="00CC1C2F">
        <w:t>Выплата заработной платы, денежного содержания, социальных пособий и компенсаций персоналу в соответствии с действующим законодательством</w:t>
      </w:r>
      <w:r>
        <w:t xml:space="preserve">» </w:t>
      </w:r>
      <w:r w:rsidRPr="00CC1C2F">
        <w:t>уменьшением на сумму</w:t>
      </w:r>
      <w:r w:rsidRPr="00CC1C2F">
        <w:rPr>
          <w:b/>
        </w:rPr>
        <w:t>57 411,4 тыс. рублей</w:t>
      </w:r>
      <w:r w:rsidR="00BA0062" w:rsidRPr="00BA0062">
        <w:t>;</w:t>
      </w:r>
    </w:p>
    <w:p w:rsidR="00CC1C2F" w:rsidRPr="00BA0062" w:rsidRDefault="00CC1C2F" w:rsidP="00BA0062">
      <w:pPr>
        <w:pStyle w:val="ab"/>
        <w:ind w:left="0" w:firstLine="709"/>
        <w:jc w:val="both"/>
      </w:pPr>
      <w:r>
        <w:t>- мероприятие «</w:t>
      </w:r>
      <w:r w:rsidRPr="00CC1C2F">
        <w:t>Уплата страховых взносов на обязательное социальное страхование в соответствии с действующим законодательством</w:t>
      </w:r>
      <w:r>
        <w:t xml:space="preserve">» уменьшение на сумму </w:t>
      </w:r>
      <w:r w:rsidRPr="00CC1C2F">
        <w:rPr>
          <w:b/>
        </w:rPr>
        <w:t>17 338,6 тыс.рублей</w:t>
      </w:r>
      <w:r>
        <w:t>.</w:t>
      </w:r>
    </w:p>
    <w:p w:rsidR="00BA0062" w:rsidRDefault="00BA0062" w:rsidP="00BA0062">
      <w:pPr>
        <w:pStyle w:val="ab"/>
        <w:ind w:left="0" w:firstLine="709"/>
        <w:jc w:val="both"/>
      </w:pPr>
      <w:r w:rsidRPr="00BA0062">
        <w:t xml:space="preserve">В рамках </w:t>
      </w:r>
      <w:r w:rsidRPr="00BA0062">
        <w:rPr>
          <w:b/>
        </w:rPr>
        <w:t>Подпрограммы 4</w:t>
      </w:r>
      <w:r w:rsidRPr="00BA0062">
        <w:t xml:space="preserve"> увеличение бюджетных ассигнований на сумму </w:t>
      </w:r>
      <w:r w:rsidR="005A57CC">
        <w:rPr>
          <w:b/>
        </w:rPr>
        <w:t>73,5</w:t>
      </w:r>
      <w:r w:rsidRPr="00BA0062">
        <w:rPr>
          <w:b/>
        </w:rPr>
        <w:t xml:space="preserve"> тыс. рублей</w:t>
      </w:r>
      <w:r w:rsidR="005A57CC">
        <w:t xml:space="preserve">на обучение </w:t>
      </w:r>
      <w:r w:rsidR="005A57CC" w:rsidRPr="005A57CC">
        <w:t>руководителя Управлени</w:t>
      </w:r>
      <w:r w:rsidR="005A57CC">
        <w:t>я</w:t>
      </w:r>
      <w:r w:rsidR="005A57CC" w:rsidRPr="005A57CC">
        <w:t xml:space="preserve"> образования (курсы по противодействию коррупции, 44ФЗ, охрана труда, фед</w:t>
      </w:r>
      <w:r w:rsidR="005A57CC">
        <w:t>еральным</w:t>
      </w:r>
      <w:r w:rsidR="005A57CC" w:rsidRPr="005A57CC">
        <w:t xml:space="preserve"> гос</w:t>
      </w:r>
      <w:r w:rsidR="005A57CC">
        <w:t>ударственным</w:t>
      </w:r>
      <w:r w:rsidR="005A57CC" w:rsidRPr="005A57CC">
        <w:t xml:space="preserve"> образовательным Стандартам) </w:t>
      </w:r>
      <w:r w:rsidR="005A57CC">
        <w:t xml:space="preserve">(+30,0 тыс.рублей), </w:t>
      </w:r>
      <w:r w:rsidRPr="00BA0062">
        <w:t>на обучение сотрудников администрации</w:t>
      </w:r>
      <w:r w:rsidR="005A57CC">
        <w:t xml:space="preserve"> (</w:t>
      </w:r>
      <w:r w:rsidR="005A57CC" w:rsidRPr="005A57CC">
        <w:t>3 человека отдел</w:t>
      </w:r>
      <w:r w:rsidR="005A57CC">
        <w:t>а</w:t>
      </w:r>
      <w:r w:rsidR="005A57CC" w:rsidRPr="005A57CC">
        <w:t xml:space="preserve"> по гражданской обороне и чрезвычайным ситуациям)</w:t>
      </w:r>
      <w:r w:rsidRPr="00BA0062">
        <w:t xml:space="preserve"> (+</w:t>
      </w:r>
      <w:r w:rsidR="00281BCB">
        <w:t>43</w:t>
      </w:r>
      <w:r w:rsidRPr="00BA0062">
        <w:t>,5 тыс. рублей).</w:t>
      </w:r>
    </w:p>
    <w:p w:rsidR="008933F7" w:rsidRPr="008933F7" w:rsidRDefault="008933F7" w:rsidP="008933F7">
      <w:pPr>
        <w:pStyle w:val="ab"/>
        <w:ind w:left="0" w:firstLine="709"/>
        <w:jc w:val="both"/>
      </w:pPr>
      <w:r>
        <w:t xml:space="preserve">Также предполагается </w:t>
      </w:r>
      <w:r w:rsidRPr="008933F7">
        <w:t xml:space="preserve">увеличение бюджетных ассигнований на реализацию </w:t>
      </w:r>
      <w:r w:rsidR="0098085C" w:rsidRPr="0098085C">
        <w:t>Подпрограммы 1</w:t>
      </w:r>
      <w:r w:rsidRPr="008933F7">
        <w:t xml:space="preserve">Муниципальной программы на плановый период 2027 и 2028 годов </w:t>
      </w:r>
      <w:r>
        <w:t>по</w:t>
      </w:r>
      <w:r w:rsidRPr="008933F7">
        <w:rPr>
          <w:b/>
        </w:rPr>
        <w:t>55 726,3 тыс. рублей</w:t>
      </w:r>
      <w:r w:rsidRPr="008933F7">
        <w:t xml:space="preserve"> (ежегодно)</w:t>
      </w:r>
      <w:r w:rsidR="0098085C">
        <w:t>:</w:t>
      </w:r>
    </w:p>
    <w:p w:rsidR="00281BCB" w:rsidRPr="00281BCB" w:rsidRDefault="00281BCB" w:rsidP="00281BCB">
      <w:pPr>
        <w:pStyle w:val="ab"/>
        <w:ind w:left="0" w:firstLine="709"/>
        <w:jc w:val="both"/>
      </w:pPr>
      <w:r w:rsidRPr="00281BCB">
        <w:t xml:space="preserve">- увеличение бюджетных ассигнований на сумму </w:t>
      </w:r>
      <w:r w:rsidRPr="008933F7">
        <w:rPr>
          <w:b/>
        </w:rPr>
        <w:t>42 665,9 тыс. рублей</w:t>
      </w:r>
      <w:r w:rsidR="008933F7">
        <w:t xml:space="preserve">(ежегодно) </w:t>
      </w:r>
      <w:r w:rsidRPr="00281BCB">
        <w:t>на реализацию основного мероприятия «Выплата заработной платы, денежного содержания, социальных пособий и компенсаций персоналу в соответствии с действующим законодательством</w:t>
      </w:r>
      <w:r>
        <w:t>»</w:t>
      </w:r>
      <w:r w:rsidRPr="00281BCB">
        <w:t>;</w:t>
      </w:r>
    </w:p>
    <w:p w:rsidR="00281BCB" w:rsidRPr="00281BCB" w:rsidRDefault="00281BCB" w:rsidP="00281BCB">
      <w:pPr>
        <w:pStyle w:val="ab"/>
        <w:ind w:left="0" w:firstLine="709"/>
        <w:jc w:val="both"/>
      </w:pPr>
      <w:r w:rsidRPr="00281BCB">
        <w:t xml:space="preserve">- увеличение бюджетных ассигнований на сумму </w:t>
      </w:r>
      <w:r w:rsidRPr="008933F7">
        <w:rPr>
          <w:b/>
        </w:rPr>
        <w:t>12 885,1 тыс. рублей</w:t>
      </w:r>
      <w:r w:rsidR="008933F7">
        <w:t xml:space="preserve"> (ежегодно) </w:t>
      </w:r>
      <w:r w:rsidRPr="00281BCB">
        <w:t>на реализацию основного мероприятия «Уплата страховых взносов на обязательное социальное страхование в соответствии с действующим законодательством»;</w:t>
      </w:r>
    </w:p>
    <w:p w:rsidR="00281BCB" w:rsidRPr="00281BCB" w:rsidRDefault="00281BCB" w:rsidP="00281BCB">
      <w:pPr>
        <w:pStyle w:val="ab"/>
        <w:ind w:left="0" w:firstLine="709"/>
        <w:jc w:val="both"/>
      </w:pPr>
      <w:r w:rsidRPr="00281BCB">
        <w:t xml:space="preserve">- увеличение бюджетных ассигнований на сумму </w:t>
      </w:r>
      <w:r w:rsidRPr="008933F7">
        <w:rPr>
          <w:b/>
        </w:rPr>
        <w:t>175,3 тыс. рублей</w:t>
      </w:r>
      <w:r w:rsidR="008933F7" w:rsidRPr="008933F7">
        <w:t xml:space="preserve">(ежегодно) </w:t>
      </w:r>
      <w:r w:rsidRPr="00281BCB">
        <w:t>на реализацию основного мероприятия «Выплата компенсаций и прочих несоциальных выплат персоналу в соответствии с действующим законодательством»;</w:t>
      </w:r>
    </w:p>
    <w:p w:rsidR="00281BCB" w:rsidRPr="00281BCB" w:rsidRDefault="00281BCB" w:rsidP="00281BCB">
      <w:pPr>
        <w:pStyle w:val="ab"/>
        <w:ind w:left="0" w:firstLine="709"/>
        <w:jc w:val="both"/>
      </w:pPr>
      <w:r w:rsidRPr="00281BCB">
        <w:lastRenderedPageBreak/>
        <w:t xml:space="preserve">- увеличение бюджетных ассигнований на сумму </w:t>
      </w:r>
      <w:r w:rsidRPr="008933F7">
        <w:rPr>
          <w:b/>
        </w:rPr>
        <w:t>500,0 тыс. рублей</w:t>
      </w:r>
      <w:r w:rsidR="008933F7" w:rsidRPr="008933F7">
        <w:t xml:space="preserve">(ежегодно) </w:t>
      </w:r>
      <w:r w:rsidRPr="00281BCB">
        <w:t>на реализацию основного мероприятия «Обеспечение непрерывного функционирования автотранспортной техники, находящейся в оперативном управлении»;</w:t>
      </w:r>
    </w:p>
    <w:p w:rsidR="00281BCB" w:rsidRPr="00281BCB" w:rsidRDefault="00281BCB" w:rsidP="00281BCB">
      <w:pPr>
        <w:pStyle w:val="ab"/>
        <w:ind w:left="0" w:firstLine="709"/>
        <w:jc w:val="both"/>
      </w:pPr>
      <w:r w:rsidRPr="00281BCB">
        <w:t xml:space="preserve">- </w:t>
      </w:r>
      <w:r w:rsidR="008933F7">
        <w:t>уменьшение</w:t>
      </w:r>
      <w:r w:rsidRPr="00281BCB">
        <w:t xml:space="preserve"> бюджетных ассигнований на сумму </w:t>
      </w:r>
      <w:r w:rsidRPr="008933F7">
        <w:rPr>
          <w:b/>
        </w:rPr>
        <w:t>500,0 тыс. рублей</w:t>
      </w:r>
      <w:r w:rsidR="008933F7" w:rsidRPr="008933F7">
        <w:t xml:space="preserve">(ежегодно) </w:t>
      </w:r>
      <w:r w:rsidRPr="00281BCB">
        <w:t>на реализацию мероприятия «Содержание недвижимого и движимого имущества (включая обеспечение функционирования коммуникаций и внутренних систем зданий)»;</w:t>
      </w:r>
    </w:p>
    <w:p w:rsidR="00BA0062" w:rsidRPr="00BA0062" w:rsidRDefault="00BA0062" w:rsidP="00BA0062">
      <w:pPr>
        <w:pStyle w:val="ab"/>
        <w:ind w:left="0" w:firstLine="709"/>
        <w:jc w:val="both"/>
      </w:pPr>
    </w:p>
    <w:p w:rsidR="000D33B7" w:rsidRPr="000D33B7" w:rsidRDefault="00BA0062" w:rsidP="00BA0062">
      <w:pPr>
        <w:pStyle w:val="ab"/>
        <w:ind w:left="0" w:firstLine="709"/>
        <w:jc w:val="both"/>
      </w:pPr>
      <w:r w:rsidRPr="00BA0062">
        <w:t xml:space="preserve">По результатам экспертно-аналитического мероприятия </w:t>
      </w:r>
      <w:r w:rsidR="008933F7">
        <w:t>Контрольно-счетная палата</w:t>
      </w:r>
      <w:r w:rsidRPr="00BA0062">
        <w:t xml:space="preserve">считает возможным рекомендовать </w:t>
      </w:r>
      <w:r w:rsidR="008933F7" w:rsidRPr="00BA0062">
        <w:t xml:space="preserve">Администрации Нижнеилимского муниципального округа Иркутской области </w:t>
      </w:r>
      <w:r w:rsidRPr="00BA0062">
        <w:t>принятие предлагаемых изменений в Муниципальную программу.</w:t>
      </w:r>
    </w:p>
    <w:p w:rsidR="00D64EEA" w:rsidRPr="00D64EEA" w:rsidRDefault="00D64EEA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  <w:jc w:val="both"/>
      </w:pPr>
    </w:p>
    <w:p w:rsidR="00D64EEA" w:rsidRDefault="00D64EEA" w:rsidP="00D64EEA">
      <w:pPr>
        <w:pStyle w:val="ab"/>
        <w:ind w:left="0"/>
        <w:jc w:val="both"/>
      </w:pPr>
    </w:p>
    <w:p w:rsidR="00BA0062" w:rsidRPr="00D64EEA" w:rsidRDefault="00BA0062" w:rsidP="00D64EEA">
      <w:pPr>
        <w:pStyle w:val="ab"/>
        <w:ind w:left="0"/>
        <w:jc w:val="both"/>
      </w:pPr>
    </w:p>
    <w:p w:rsidR="00D64EEA" w:rsidRPr="00D64EEA" w:rsidRDefault="00D64EEA" w:rsidP="00D64EEA">
      <w:pPr>
        <w:pStyle w:val="ab"/>
        <w:ind w:left="0"/>
      </w:pPr>
    </w:p>
    <w:p w:rsidR="00D64EEA" w:rsidRPr="00D64EEA" w:rsidRDefault="00D64EEA" w:rsidP="00D64EEA">
      <w:pPr>
        <w:pStyle w:val="ab"/>
        <w:ind w:left="0"/>
      </w:pPr>
      <w:r w:rsidRPr="00D64EEA">
        <w:t>Председатель Контрольно-счетной палаты</w:t>
      </w:r>
    </w:p>
    <w:p w:rsidR="00D64EEA" w:rsidRDefault="00D64EEA" w:rsidP="00D64EEA">
      <w:pPr>
        <w:pStyle w:val="ab"/>
        <w:ind w:left="0"/>
      </w:pPr>
      <w:r w:rsidRPr="00D64EEA">
        <w:t>Нижнеилимского муниципального округа                                                                М.С. Романов</w:t>
      </w: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8933F7" w:rsidRDefault="008933F7" w:rsidP="000D33B7">
      <w:pPr>
        <w:pStyle w:val="ab"/>
        <w:ind w:left="0"/>
      </w:pPr>
    </w:p>
    <w:p w:rsidR="00BA0062" w:rsidRDefault="00BA0062" w:rsidP="000D33B7">
      <w:pPr>
        <w:pStyle w:val="ab"/>
        <w:ind w:left="0"/>
      </w:pPr>
    </w:p>
    <w:p w:rsidR="00382032" w:rsidRPr="00382032" w:rsidRDefault="000D33B7" w:rsidP="000D33B7">
      <w:pPr>
        <w:pStyle w:val="ab"/>
        <w:ind w:left="0"/>
      </w:pPr>
      <w:r>
        <w:t>О.Н. Данилова</w:t>
      </w:r>
    </w:p>
    <w:sectPr w:rsidR="00382032" w:rsidRPr="00382032" w:rsidSect="00AF5E61">
      <w:pgSz w:w="11900" w:h="16840"/>
      <w:pgMar w:top="1134" w:right="561" w:bottom="1134" w:left="1701" w:header="0" w:footer="567" w:gutter="0"/>
      <w:cols w:space="720" w:equalWidth="0">
        <w:col w:w="9638" w:space="3119"/>
      </w:cols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EB8" w:rsidRDefault="00494EB8" w:rsidP="00080AF9">
      <w:pPr>
        <w:spacing w:after="0" w:line="240" w:lineRule="auto"/>
      </w:pPr>
      <w:r>
        <w:separator/>
      </w:r>
    </w:p>
  </w:endnote>
  <w:endnote w:type="continuationSeparator" w:id="1">
    <w:p w:rsidR="00494EB8" w:rsidRDefault="00494EB8" w:rsidP="00080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EB8" w:rsidRDefault="00494EB8" w:rsidP="00080AF9">
      <w:pPr>
        <w:spacing w:after="0" w:line="240" w:lineRule="auto"/>
      </w:pPr>
      <w:r>
        <w:separator/>
      </w:r>
    </w:p>
  </w:footnote>
  <w:footnote w:type="continuationSeparator" w:id="1">
    <w:p w:rsidR="00494EB8" w:rsidRDefault="00494EB8" w:rsidP="00080A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24D5"/>
    <w:multiLevelType w:val="multilevel"/>
    <w:tmpl w:val="7E68E6D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06315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3C19AC"/>
    <w:multiLevelType w:val="hybridMultilevel"/>
    <w:tmpl w:val="3F98204C"/>
    <w:lvl w:ilvl="0" w:tplc="1FF67ED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3654CA4"/>
    <w:multiLevelType w:val="multilevel"/>
    <w:tmpl w:val="D584A9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7E6313"/>
    <w:multiLevelType w:val="multilevel"/>
    <w:tmpl w:val="552CF244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3F21839"/>
    <w:multiLevelType w:val="multilevel"/>
    <w:tmpl w:val="EC343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759162A"/>
    <w:multiLevelType w:val="multilevel"/>
    <w:tmpl w:val="09A6636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8C653C4"/>
    <w:multiLevelType w:val="multilevel"/>
    <w:tmpl w:val="4B0A2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C833CF3"/>
    <w:multiLevelType w:val="multilevel"/>
    <w:tmpl w:val="122EEBD4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ECE32A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EDA79DA"/>
    <w:multiLevelType w:val="hybridMultilevel"/>
    <w:tmpl w:val="5B761856"/>
    <w:lvl w:ilvl="0" w:tplc="5F54B901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09AABF02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4BA7E48B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2186104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4B83844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8F9E837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DB43CFB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6DBF44C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F0E7BF1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1">
    <w:nsid w:val="4C0E715C"/>
    <w:multiLevelType w:val="multilevel"/>
    <w:tmpl w:val="2A9295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8B4275"/>
    <w:multiLevelType w:val="hybridMultilevel"/>
    <w:tmpl w:val="A134B368"/>
    <w:lvl w:ilvl="0" w:tplc="1FF67EDE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CE6530C"/>
    <w:multiLevelType w:val="multilevel"/>
    <w:tmpl w:val="69F434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2670965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A71EF5"/>
    <w:multiLevelType w:val="multilevel"/>
    <w:tmpl w:val="B13A6F0A"/>
    <w:lvl w:ilvl="0">
      <w:start w:val="1"/>
      <w:numFmt w:val="decimal"/>
      <w:lvlText w:val="%1)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55DE792B"/>
    <w:multiLevelType w:val="multilevel"/>
    <w:tmpl w:val="59F46C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801688A"/>
    <w:multiLevelType w:val="multilevel"/>
    <w:tmpl w:val="747AD5C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8755367"/>
    <w:multiLevelType w:val="hybridMultilevel"/>
    <w:tmpl w:val="3CF27B2E"/>
    <w:lvl w:ilvl="0" w:tplc="3C98F3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102524E"/>
    <w:multiLevelType w:val="multilevel"/>
    <w:tmpl w:val="922066D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DC0106"/>
    <w:multiLevelType w:val="multilevel"/>
    <w:tmpl w:val="C3CCFF12"/>
    <w:lvl w:ilvl="0">
      <w:start w:val="1"/>
      <w:numFmt w:val="russianLower"/>
      <w:lvlText w:val="%1)"/>
      <w:lvlJc w:val="left"/>
      <w:pPr>
        <w:ind w:left="0" w:firstLine="0"/>
      </w:pPr>
      <w:rPr>
        <w:rFonts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1E5536C"/>
    <w:multiLevelType w:val="multilevel"/>
    <w:tmpl w:val="3EBAFAF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6B175D"/>
    <w:multiLevelType w:val="multilevel"/>
    <w:tmpl w:val="E64809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76611F9"/>
    <w:multiLevelType w:val="multilevel"/>
    <w:tmpl w:val="77EC3C8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69215CB5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2C83064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5247D1F"/>
    <w:multiLevelType w:val="hybridMultilevel"/>
    <w:tmpl w:val="75A25E8C"/>
    <w:lvl w:ilvl="0" w:tplc="131F79DF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</w:rPr>
    </w:lvl>
    <w:lvl w:ilvl="1" w:tplc="343B3820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30DCC2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FD03302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00D2C53D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61DF1504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0E5717D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5E9F7A6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356D20D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27">
    <w:nsid w:val="778E567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BB34C4E"/>
    <w:multiLevelType w:val="multilevel"/>
    <w:tmpl w:val="C9F8BCEA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E096210"/>
    <w:multiLevelType w:val="hybridMultilevel"/>
    <w:tmpl w:val="8416D21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FA47DB4"/>
    <w:multiLevelType w:val="multilevel"/>
    <w:tmpl w:val="8D461F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3"/>
  </w:num>
  <w:num w:numId="4">
    <w:abstractNumId w:val="22"/>
  </w:num>
  <w:num w:numId="5">
    <w:abstractNumId w:val="11"/>
  </w:num>
  <w:num w:numId="6">
    <w:abstractNumId w:val="6"/>
  </w:num>
  <w:num w:numId="7">
    <w:abstractNumId w:val="0"/>
  </w:num>
  <w:num w:numId="8">
    <w:abstractNumId w:val="21"/>
  </w:num>
  <w:num w:numId="9">
    <w:abstractNumId w:val="13"/>
  </w:num>
  <w:num w:numId="10">
    <w:abstractNumId w:val="16"/>
  </w:num>
  <w:num w:numId="11">
    <w:abstractNumId w:val="5"/>
  </w:num>
  <w:num w:numId="12">
    <w:abstractNumId w:val="24"/>
  </w:num>
  <w:num w:numId="13">
    <w:abstractNumId w:val="9"/>
  </w:num>
  <w:num w:numId="14">
    <w:abstractNumId w:val="27"/>
  </w:num>
  <w:num w:numId="15">
    <w:abstractNumId w:val="25"/>
  </w:num>
  <w:num w:numId="16">
    <w:abstractNumId w:val="1"/>
  </w:num>
  <w:num w:numId="17">
    <w:abstractNumId w:val="28"/>
  </w:num>
  <w:num w:numId="18">
    <w:abstractNumId w:val="19"/>
  </w:num>
  <w:num w:numId="19">
    <w:abstractNumId w:val="14"/>
  </w:num>
  <w:num w:numId="20">
    <w:abstractNumId w:val="18"/>
  </w:num>
  <w:num w:numId="21">
    <w:abstractNumId w:val="23"/>
  </w:num>
  <w:num w:numId="22">
    <w:abstractNumId w:val="26"/>
  </w:num>
  <w:num w:numId="23">
    <w:abstractNumId w:val="15"/>
  </w:num>
  <w:num w:numId="24">
    <w:abstractNumId w:val="8"/>
  </w:num>
  <w:num w:numId="25">
    <w:abstractNumId w:val="29"/>
  </w:num>
  <w:num w:numId="26">
    <w:abstractNumId w:val="12"/>
  </w:num>
  <w:num w:numId="27">
    <w:abstractNumId w:val="10"/>
  </w:num>
  <w:num w:numId="28">
    <w:abstractNumId w:val="2"/>
  </w:num>
  <w:num w:numId="29">
    <w:abstractNumId w:val="20"/>
  </w:num>
  <w:num w:numId="30">
    <w:abstractNumId w:val="4"/>
  </w:num>
  <w:num w:numId="3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3DBD"/>
    <w:rsid w:val="000228F8"/>
    <w:rsid w:val="00053CC0"/>
    <w:rsid w:val="000608E6"/>
    <w:rsid w:val="00061040"/>
    <w:rsid w:val="00080AF9"/>
    <w:rsid w:val="00093284"/>
    <w:rsid w:val="000A5252"/>
    <w:rsid w:val="000D33B7"/>
    <w:rsid w:val="000D358D"/>
    <w:rsid w:val="001379EF"/>
    <w:rsid w:val="001A5BB4"/>
    <w:rsid w:val="001A6743"/>
    <w:rsid w:val="001B4AF9"/>
    <w:rsid w:val="001B690F"/>
    <w:rsid w:val="001B7F24"/>
    <w:rsid w:val="0024055C"/>
    <w:rsid w:val="00270145"/>
    <w:rsid w:val="00281BCB"/>
    <w:rsid w:val="00285063"/>
    <w:rsid w:val="00292FB8"/>
    <w:rsid w:val="0029604A"/>
    <w:rsid w:val="002F6BE6"/>
    <w:rsid w:val="00327E16"/>
    <w:rsid w:val="00343FB2"/>
    <w:rsid w:val="00382032"/>
    <w:rsid w:val="00387FB8"/>
    <w:rsid w:val="003A0DD6"/>
    <w:rsid w:val="003C0977"/>
    <w:rsid w:val="003E074E"/>
    <w:rsid w:val="003F5098"/>
    <w:rsid w:val="00476460"/>
    <w:rsid w:val="00484627"/>
    <w:rsid w:val="00494EB8"/>
    <w:rsid w:val="004C45AC"/>
    <w:rsid w:val="00514747"/>
    <w:rsid w:val="005356A2"/>
    <w:rsid w:val="00550301"/>
    <w:rsid w:val="00580F3D"/>
    <w:rsid w:val="005A57CC"/>
    <w:rsid w:val="005B5B6F"/>
    <w:rsid w:val="005B780E"/>
    <w:rsid w:val="005C1A8E"/>
    <w:rsid w:val="005E02B6"/>
    <w:rsid w:val="00612A40"/>
    <w:rsid w:val="0062439E"/>
    <w:rsid w:val="00626F60"/>
    <w:rsid w:val="0065135A"/>
    <w:rsid w:val="00693F7A"/>
    <w:rsid w:val="006B220F"/>
    <w:rsid w:val="006C362F"/>
    <w:rsid w:val="006C683A"/>
    <w:rsid w:val="007118D5"/>
    <w:rsid w:val="00712CDB"/>
    <w:rsid w:val="007426ED"/>
    <w:rsid w:val="00747C4C"/>
    <w:rsid w:val="00773548"/>
    <w:rsid w:val="007979B8"/>
    <w:rsid w:val="00805DA1"/>
    <w:rsid w:val="0082099F"/>
    <w:rsid w:val="008463A3"/>
    <w:rsid w:val="008744E7"/>
    <w:rsid w:val="008933F7"/>
    <w:rsid w:val="009128D9"/>
    <w:rsid w:val="009231BE"/>
    <w:rsid w:val="00933C0B"/>
    <w:rsid w:val="00936E25"/>
    <w:rsid w:val="009524F4"/>
    <w:rsid w:val="0096287A"/>
    <w:rsid w:val="00966FF6"/>
    <w:rsid w:val="0098085C"/>
    <w:rsid w:val="00985EA2"/>
    <w:rsid w:val="009C016C"/>
    <w:rsid w:val="009C2062"/>
    <w:rsid w:val="009C3360"/>
    <w:rsid w:val="009D7563"/>
    <w:rsid w:val="009E2694"/>
    <w:rsid w:val="009E70D8"/>
    <w:rsid w:val="00AA1CBE"/>
    <w:rsid w:val="00AB06A1"/>
    <w:rsid w:val="00AD420D"/>
    <w:rsid w:val="00AE6B6A"/>
    <w:rsid w:val="00AF5E61"/>
    <w:rsid w:val="00AF5E91"/>
    <w:rsid w:val="00B2567A"/>
    <w:rsid w:val="00B324FD"/>
    <w:rsid w:val="00B41D5D"/>
    <w:rsid w:val="00B4688E"/>
    <w:rsid w:val="00B50AFF"/>
    <w:rsid w:val="00B545A4"/>
    <w:rsid w:val="00B80FAD"/>
    <w:rsid w:val="00BA0062"/>
    <w:rsid w:val="00BC1F90"/>
    <w:rsid w:val="00BD5004"/>
    <w:rsid w:val="00C015BA"/>
    <w:rsid w:val="00C0226D"/>
    <w:rsid w:val="00C2683E"/>
    <w:rsid w:val="00C548E0"/>
    <w:rsid w:val="00C97FF6"/>
    <w:rsid w:val="00CB5B72"/>
    <w:rsid w:val="00CC1C2F"/>
    <w:rsid w:val="00CE5A02"/>
    <w:rsid w:val="00CF2292"/>
    <w:rsid w:val="00D10A5C"/>
    <w:rsid w:val="00D4316A"/>
    <w:rsid w:val="00D45780"/>
    <w:rsid w:val="00D63EB0"/>
    <w:rsid w:val="00D64EEA"/>
    <w:rsid w:val="00D80FDD"/>
    <w:rsid w:val="00DF2B33"/>
    <w:rsid w:val="00E02951"/>
    <w:rsid w:val="00E03521"/>
    <w:rsid w:val="00E065EA"/>
    <w:rsid w:val="00E168A4"/>
    <w:rsid w:val="00E2232B"/>
    <w:rsid w:val="00E47A7E"/>
    <w:rsid w:val="00E632ED"/>
    <w:rsid w:val="00E7463B"/>
    <w:rsid w:val="00E82C25"/>
    <w:rsid w:val="00E935B3"/>
    <w:rsid w:val="00EA6906"/>
    <w:rsid w:val="00EE59DF"/>
    <w:rsid w:val="00EF5201"/>
    <w:rsid w:val="00F006AC"/>
    <w:rsid w:val="00F20DA0"/>
    <w:rsid w:val="00F43DBD"/>
    <w:rsid w:val="00F519DD"/>
    <w:rsid w:val="00F70DB6"/>
    <w:rsid w:val="00FA01E9"/>
    <w:rsid w:val="00FA6802"/>
    <w:rsid w:val="00FC7060"/>
    <w:rsid w:val="00FD2154"/>
    <w:rsid w:val="00FD7DC8"/>
    <w:rsid w:val="00FE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6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3D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3">
    <w:name w:val="Hyperlink"/>
    <w:uiPriority w:val="99"/>
    <w:rsid w:val="00F43DB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F43DB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F43DB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F43D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basedOn w:val="a0"/>
    <w:link w:val="30"/>
    <w:rsid w:val="00F43DBD"/>
    <w:rPr>
      <w:b/>
      <w:bCs/>
      <w:i/>
      <w:i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F43DBD"/>
    <w:rPr>
      <w:i/>
      <w:iCs/>
      <w:shd w:val="clear" w:color="auto" w:fill="FFFFFF"/>
    </w:rPr>
  </w:style>
  <w:style w:type="character" w:customStyle="1" w:styleId="4FranklinGothicDemi65pt">
    <w:name w:val="Основной текст (4) + Franklin Gothic Demi;6;5 pt;Не курсив"/>
    <w:basedOn w:val="4"/>
    <w:rsid w:val="00F43DBD"/>
    <w:rPr>
      <w:rFonts w:ascii="Franklin Gothic Demi" w:eastAsia="Franklin Gothic Demi" w:hAnsi="Franklin Gothic Demi" w:cs="Franklin Gothic Demi"/>
      <w:i/>
      <w:i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">
    <w:name w:val="Основной текст (2)"/>
    <w:basedOn w:val="a0"/>
    <w:rsid w:val="00F43D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43DBD"/>
    <w:pPr>
      <w:widowControl w:val="0"/>
      <w:shd w:val="clear" w:color="auto" w:fill="FFFFFF"/>
      <w:spacing w:before="240" w:after="360" w:line="0" w:lineRule="atLeast"/>
      <w:jc w:val="right"/>
    </w:pPr>
    <w:rPr>
      <w:b/>
      <w:bCs/>
      <w:i/>
      <w:iCs/>
    </w:rPr>
  </w:style>
  <w:style w:type="paragraph" w:customStyle="1" w:styleId="40">
    <w:name w:val="Основной текст (4)"/>
    <w:basedOn w:val="a"/>
    <w:link w:val="4"/>
    <w:rsid w:val="00F43DBD"/>
    <w:pPr>
      <w:widowControl w:val="0"/>
      <w:shd w:val="clear" w:color="auto" w:fill="FFFFFF"/>
      <w:spacing w:after="0" w:line="317" w:lineRule="exact"/>
      <w:ind w:firstLine="760"/>
      <w:jc w:val="both"/>
    </w:pPr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F43D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3DB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80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0AF9"/>
  </w:style>
  <w:style w:type="paragraph" w:styleId="ab">
    <w:name w:val="List Paragraph"/>
    <w:basedOn w:val="a"/>
    <w:uiPriority w:val="34"/>
    <w:qFormat/>
    <w:rsid w:val="00626F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1522</Words>
  <Characters>8677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Веселова</cp:lastModifiedBy>
  <cp:revision>5</cp:revision>
  <cp:lastPrinted>2026-03-26T04:57:00Z</cp:lastPrinted>
  <dcterms:created xsi:type="dcterms:W3CDTF">2026-03-23T03:47:00Z</dcterms:created>
  <dcterms:modified xsi:type="dcterms:W3CDTF">2026-05-07T06:31:00Z</dcterms:modified>
</cp:coreProperties>
</file>