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9D8" w:rsidRPr="006C39D8" w:rsidRDefault="006C39D8" w:rsidP="006C39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9D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58027" cy="695325"/>
            <wp:effectExtent l="0" t="0" r="0" b="0"/>
            <wp:docPr id="2" name="Рисунок 2" descr="https://avatars.mds.yandex.net/i?id=303a5e807bbc6b3993bdf7f213e28db7_l-524217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303a5e807bbc6b3993bdf7f213e28db7_l-524217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05" cy="757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9D8" w:rsidRPr="006C39D8" w:rsidRDefault="006C39D8" w:rsidP="006C39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9D8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6C39D8" w:rsidRPr="006C39D8" w:rsidRDefault="006C39D8" w:rsidP="006C39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9D8">
        <w:rPr>
          <w:rFonts w:ascii="Times New Roman" w:hAnsi="Times New Roman" w:cs="Times New Roman"/>
          <w:b/>
          <w:sz w:val="24"/>
          <w:szCs w:val="24"/>
        </w:rPr>
        <w:t>Нижнеилимский муниципальный округ</w:t>
      </w:r>
    </w:p>
    <w:p w:rsidR="006C39D8" w:rsidRPr="006C39D8" w:rsidRDefault="006C39D8" w:rsidP="006C39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9D8">
        <w:rPr>
          <w:rFonts w:ascii="Times New Roman" w:hAnsi="Times New Roman" w:cs="Times New Roman"/>
          <w:b/>
          <w:sz w:val="24"/>
          <w:szCs w:val="24"/>
        </w:rPr>
        <w:t>Контрольно-счетная палата</w:t>
      </w:r>
    </w:p>
    <w:p w:rsidR="006C39D8" w:rsidRPr="006C39D8" w:rsidRDefault="006C39D8" w:rsidP="006C39D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9D8">
        <w:rPr>
          <w:rFonts w:ascii="Times New Roman" w:hAnsi="Times New Roman" w:cs="Times New Roman"/>
          <w:b/>
          <w:sz w:val="24"/>
          <w:szCs w:val="24"/>
        </w:rPr>
        <w:t>Нижнеилимского муниципального округа Иркутской области</w:t>
      </w:r>
    </w:p>
    <w:p w:rsidR="006C39D8" w:rsidRPr="006C39D8" w:rsidRDefault="006C39D8" w:rsidP="006C39D8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6C39D8" w:rsidRPr="006C39D8" w:rsidRDefault="006C39D8" w:rsidP="006C39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9D8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6C39D8" w:rsidRPr="006C39D8" w:rsidRDefault="006C39D8" w:rsidP="006C39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39D8" w:rsidRPr="006C39D8" w:rsidRDefault="006C39D8" w:rsidP="006C3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9D8">
        <w:rPr>
          <w:rFonts w:ascii="Times New Roman" w:hAnsi="Times New Roman" w:cs="Times New Roman"/>
          <w:sz w:val="24"/>
          <w:szCs w:val="24"/>
        </w:rPr>
        <w:t>от «</w:t>
      </w:r>
      <w:r w:rsidR="005B614E">
        <w:rPr>
          <w:rFonts w:ascii="Times New Roman" w:hAnsi="Times New Roman" w:cs="Times New Roman"/>
          <w:sz w:val="24"/>
          <w:szCs w:val="24"/>
        </w:rPr>
        <w:t>___</w:t>
      </w:r>
      <w:r w:rsidRPr="006C39D8">
        <w:rPr>
          <w:rFonts w:ascii="Times New Roman" w:hAnsi="Times New Roman" w:cs="Times New Roman"/>
          <w:sz w:val="24"/>
          <w:szCs w:val="24"/>
        </w:rPr>
        <w:t xml:space="preserve">» января 2026 года № </w:t>
      </w:r>
      <w:r w:rsidR="005B614E">
        <w:rPr>
          <w:rFonts w:ascii="Times New Roman" w:hAnsi="Times New Roman" w:cs="Times New Roman"/>
          <w:sz w:val="24"/>
          <w:szCs w:val="24"/>
        </w:rPr>
        <w:t>___</w:t>
      </w:r>
    </w:p>
    <w:p w:rsidR="006C39D8" w:rsidRPr="006C39D8" w:rsidRDefault="006C39D8" w:rsidP="006C3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9D8">
        <w:rPr>
          <w:rFonts w:ascii="Times New Roman" w:hAnsi="Times New Roman" w:cs="Times New Roman"/>
          <w:sz w:val="24"/>
          <w:szCs w:val="24"/>
        </w:rPr>
        <w:t>г. Железногорск-Илимский</w:t>
      </w:r>
    </w:p>
    <w:p w:rsidR="006C39D8" w:rsidRPr="006C39D8" w:rsidRDefault="006C39D8" w:rsidP="006C3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</w:tblGrid>
      <w:tr w:rsidR="006C39D8" w:rsidRPr="006C39D8" w:rsidTr="005B614E">
        <w:tc>
          <w:tcPr>
            <w:tcW w:w="5070" w:type="dxa"/>
          </w:tcPr>
          <w:p w:rsidR="006C39D8" w:rsidRPr="006C39D8" w:rsidRDefault="006C39D8" w:rsidP="005B614E">
            <w:pPr>
              <w:rPr>
                <w:sz w:val="24"/>
                <w:szCs w:val="24"/>
              </w:rPr>
            </w:pPr>
            <w:r w:rsidRPr="006C39D8">
              <w:rPr>
                <w:sz w:val="24"/>
                <w:szCs w:val="24"/>
              </w:rPr>
              <w:t xml:space="preserve">«Об утверждении </w:t>
            </w:r>
            <w:r w:rsidR="005B614E" w:rsidRPr="005B614E">
              <w:rPr>
                <w:sz w:val="24"/>
                <w:szCs w:val="24"/>
              </w:rPr>
              <w:t xml:space="preserve">перечня должностных лиц </w:t>
            </w:r>
            <w:r w:rsidR="005B614E" w:rsidRPr="006C39D8">
              <w:rPr>
                <w:sz w:val="24"/>
                <w:szCs w:val="24"/>
              </w:rPr>
              <w:t xml:space="preserve">Контрольно-счетной </w:t>
            </w:r>
            <w:r w:rsidR="005B614E" w:rsidRPr="005B614E">
              <w:rPr>
                <w:sz w:val="24"/>
                <w:szCs w:val="24"/>
              </w:rPr>
              <w:t xml:space="preserve">палаты </w:t>
            </w:r>
            <w:r w:rsidR="005B614E" w:rsidRPr="006C39D8">
              <w:rPr>
                <w:sz w:val="24"/>
                <w:szCs w:val="24"/>
              </w:rPr>
              <w:t>Нижнеилимского муниципального округа Иркутской области</w:t>
            </w:r>
            <w:r w:rsidR="005B614E" w:rsidRPr="005B614E">
              <w:rPr>
                <w:sz w:val="24"/>
                <w:szCs w:val="24"/>
              </w:rPr>
              <w:t>, уполномоченных составлять протоколы об административных правонарушениях»</w:t>
            </w:r>
            <w:r w:rsidRPr="006C39D8">
              <w:rPr>
                <w:sz w:val="24"/>
                <w:szCs w:val="24"/>
              </w:rPr>
              <w:t xml:space="preserve"> </w:t>
            </w:r>
          </w:p>
        </w:tc>
      </w:tr>
    </w:tbl>
    <w:p w:rsidR="006C39D8" w:rsidRPr="006C39D8" w:rsidRDefault="006C39D8" w:rsidP="006C39D8">
      <w:pPr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</w:rPr>
      </w:pPr>
    </w:p>
    <w:p w:rsidR="006C39D8" w:rsidRPr="006C39D8" w:rsidRDefault="005B614E" w:rsidP="006C39D8">
      <w:pPr>
        <w:pStyle w:val="ConsPlusNormal"/>
        <w:ind w:right="-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14E">
        <w:rPr>
          <w:rFonts w:ascii="Times New Roman" w:hAnsi="Times New Roman" w:cs="Times New Roman"/>
          <w:sz w:val="24"/>
          <w:szCs w:val="24"/>
        </w:rPr>
        <w:t xml:space="preserve">В </w:t>
      </w:r>
      <w:r w:rsidR="0074407E">
        <w:rPr>
          <w:rFonts w:ascii="Times New Roman" w:hAnsi="Times New Roman" w:cs="Times New Roman"/>
          <w:sz w:val="24"/>
          <w:szCs w:val="24"/>
        </w:rPr>
        <w:t xml:space="preserve">соответствии со </w:t>
      </w:r>
      <w:r w:rsidRPr="005B614E">
        <w:rPr>
          <w:rFonts w:ascii="Times New Roman" w:hAnsi="Times New Roman" w:cs="Times New Roman"/>
          <w:sz w:val="24"/>
          <w:szCs w:val="24"/>
        </w:rPr>
        <w:t>ст</w:t>
      </w:r>
      <w:r w:rsidR="0074407E">
        <w:rPr>
          <w:rFonts w:ascii="Times New Roman" w:hAnsi="Times New Roman" w:cs="Times New Roman"/>
          <w:sz w:val="24"/>
          <w:szCs w:val="24"/>
        </w:rPr>
        <w:t xml:space="preserve">атьей </w:t>
      </w:r>
      <w:r w:rsidRPr="005B614E">
        <w:rPr>
          <w:rFonts w:ascii="Times New Roman" w:hAnsi="Times New Roman" w:cs="Times New Roman"/>
          <w:sz w:val="24"/>
          <w:szCs w:val="24"/>
        </w:rPr>
        <w:t>28.3 Кодекса Российской Федерации об административных правонарушениях, Федеральн</w:t>
      </w:r>
      <w:r w:rsidR="0074407E">
        <w:rPr>
          <w:rFonts w:ascii="Times New Roman" w:hAnsi="Times New Roman" w:cs="Times New Roman"/>
          <w:sz w:val="24"/>
          <w:szCs w:val="24"/>
        </w:rPr>
        <w:t>ым</w:t>
      </w:r>
      <w:r w:rsidRPr="005B614E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74407E">
        <w:rPr>
          <w:rFonts w:ascii="Times New Roman" w:hAnsi="Times New Roman" w:cs="Times New Roman"/>
          <w:sz w:val="24"/>
          <w:szCs w:val="24"/>
        </w:rPr>
        <w:t>ом</w:t>
      </w:r>
      <w:r w:rsidRPr="005B614E">
        <w:rPr>
          <w:rFonts w:ascii="Times New Roman" w:hAnsi="Times New Roman" w:cs="Times New Roman"/>
          <w:sz w:val="24"/>
          <w:szCs w:val="24"/>
        </w:rPr>
        <w:t xml:space="preserve"> от 07</w:t>
      </w:r>
      <w:r w:rsidR="0074407E">
        <w:rPr>
          <w:rFonts w:ascii="Times New Roman" w:hAnsi="Times New Roman" w:cs="Times New Roman"/>
          <w:sz w:val="24"/>
          <w:szCs w:val="24"/>
        </w:rPr>
        <w:t xml:space="preserve"> февраля </w:t>
      </w:r>
      <w:r w:rsidRPr="005B614E">
        <w:rPr>
          <w:rFonts w:ascii="Times New Roman" w:hAnsi="Times New Roman" w:cs="Times New Roman"/>
          <w:sz w:val="24"/>
          <w:szCs w:val="24"/>
        </w:rPr>
        <w:t>2011</w:t>
      </w:r>
      <w:r w:rsidR="0074407E">
        <w:rPr>
          <w:rFonts w:ascii="Times New Roman" w:hAnsi="Times New Roman" w:cs="Times New Roman"/>
          <w:sz w:val="24"/>
          <w:szCs w:val="24"/>
        </w:rPr>
        <w:t xml:space="preserve"> </w:t>
      </w:r>
      <w:r w:rsidRPr="005B614E">
        <w:rPr>
          <w:rFonts w:ascii="Times New Roman" w:hAnsi="Times New Roman" w:cs="Times New Roman"/>
          <w:sz w:val="24"/>
          <w:szCs w:val="24"/>
        </w:rPr>
        <w:t>г</w:t>
      </w:r>
      <w:r w:rsidR="0074407E">
        <w:rPr>
          <w:rFonts w:ascii="Times New Roman" w:hAnsi="Times New Roman" w:cs="Times New Roman"/>
          <w:sz w:val="24"/>
          <w:szCs w:val="24"/>
        </w:rPr>
        <w:t>ода</w:t>
      </w:r>
      <w:r w:rsidRPr="005B614E">
        <w:rPr>
          <w:rFonts w:ascii="Times New Roman" w:hAnsi="Times New Roman" w:cs="Times New Roman"/>
          <w:sz w:val="24"/>
          <w:szCs w:val="24"/>
        </w:rPr>
        <w:t xml:space="preserve"> № 6-ФЗ «</w:t>
      </w:r>
      <w:r w:rsidR="00684511" w:rsidRPr="00684511">
        <w:rPr>
          <w:rFonts w:ascii="Times New Roman" w:hAnsi="Times New Roman" w:cs="Times New Roman"/>
          <w:sz w:val="24"/>
          <w:szCs w:val="24"/>
        </w:rPr>
        <w:t>Об общих принципах организации и деятельности контрольно-счётных органов субъектов Российской Федерации, федеральных территорий и муниципальных образований</w:t>
      </w:r>
      <w:r w:rsidRPr="005B614E">
        <w:rPr>
          <w:rFonts w:ascii="Times New Roman" w:hAnsi="Times New Roman" w:cs="Times New Roman"/>
          <w:sz w:val="24"/>
          <w:szCs w:val="24"/>
        </w:rPr>
        <w:t xml:space="preserve">», Законом Иркутской области </w:t>
      </w:r>
      <w:r w:rsidR="00684511" w:rsidRPr="00684511">
        <w:rPr>
          <w:rFonts w:ascii="Times New Roman" w:hAnsi="Times New Roman" w:cs="Times New Roman"/>
          <w:sz w:val="24"/>
          <w:szCs w:val="24"/>
        </w:rPr>
        <w:t xml:space="preserve">от 3 октября 2014 года </w:t>
      </w:r>
      <w:r w:rsidR="00684511">
        <w:rPr>
          <w:rFonts w:ascii="Times New Roman" w:hAnsi="Times New Roman" w:cs="Times New Roman"/>
          <w:sz w:val="24"/>
          <w:szCs w:val="24"/>
        </w:rPr>
        <w:t>№</w:t>
      </w:r>
      <w:r w:rsidR="00684511" w:rsidRPr="00684511">
        <w:rPr>
          <w:rFonts w:ascii="Times New Roman" w:hAnsi="Times New Roman" w:cs="Times New Roman"/>
          <w:sz w:val="24"/>
          <w:szCs w:val="24"/>
        </w:rPr>
        <w:t xml:space="preserve"> 106-ОЗ</w:t>
      </w:r>
      <w:r w:rsidR="00684511">
        <w:rPr>
          <w:rFonts w:ascii="Times New Roman" w:hAnsi="Times New Roman" w:cs="Times New Roman"/>
          <w:sz w:val="24"/>
          <w:szCs w:val="24"/>
        </w:rPr>
        <w:t xml:space="preserve"> «</w:t>
      </w:r>
      <w:r w:rsidR="00684511" w:rsidRPr="00684511">
        <w:rPr>
          <w:rFonts w:ascii="Times New Roman" w:hAnsi="Times New Roman" w:cs="Times New Roman"/>
          <w:sz w:val="24"/>
          <w:szCs w:val="24"/>
        </w:rPr>
        <w:t>О должностных лицах, уполномоченных составлять протоколы об отдельных административных правонарушениях, предусмотренных</w:t>
      </w:r>
      <w:r w:rsidR="00684511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684511" w:rsidRPr="00684511">
          <w:rPr>
            <w:rFonts w:ascii="Times New Roman" w:hAnsi="Times New Roman" w:cs="Times New Roman"/>
            <w:sz w:val="24"/>
            <w:szCs w:val="24"/>
          </w:rPr>
          <w:t>Кодексом Российской Федерации об административных правонарушениях</w:t>
        </w:r>
      </w:hyperlink>
      <w:r w:rsidR="00684511" w:rsidRPr="00684511">
        <w:rPr>
          <w:rFonts w:ascii="Times New Roman" w:hAnsi="Times New Roman" w:cs="Times New Roman"/>
          <w:sz w:val="24"/>
          <w:szCs w:val="24"/>
        </w:rPr>
        <w:t>, при осуществлении регионального государственного контроля (надзора), государственного финансового контроля, а также переданных полномочий в области федерального государственного надзора, муниципального контроля, муниципального финансового контроля</w:t>
      </w:r>
      <w:r w:rsidR="00684511">
        <w:rPr>
          <w:rFonts w:ascii="Times New Roman" w:hAnsi="Times New Roman" w:cs="Times New Roman"/>
          <w:sz w:val="24"/>
          <w:szCs w:val="24"/>
        </w:rPr>
        <w:t>»</w:t>
      </w:r>
      <w:r w:rsidRPr="005B614E">
        <w:rPr>
          <w:rFonts w:ascii="Times New Roman" w:hAnsi="Times New Roman" w:cs="Times New Roman"/>
          <w:sz w:val="24"/>
          <w:szCs w:val="24"/>
        </w:rPr>
        <w:t xml:space="preserve">, </w:t>
      </w:r>
      <w:r w:rsidR="006C39D8" w:rsidRPr="006C39D8">
        <w:rPr>
          <w:rFonts w:ascii="Times New Roman" w:hAnsi="Times New Roman" w:cs="Times New Roman"/>
          <w:sz w:val="24"/>
          <w:szCs w:val="24"/>
        </w:rPr>
        <w:t>Положением о Контрольно-счетной палате Нижнеилимского муниципального округа Иркутской области, утвержденным решением Думы Нижнеилимского муниципального округа от 25 сентября 2025 года № 9, руководствуясь Уставом Нижнеилимского муниципального округа Иркутской области</w:t>
      </w:r>
    </w:p>
    <w:p w:rsidR="006C39D8" w:rsidRPr="006C39D8" w:rsidRDefault="006C39D8" w:rsidP="006C39D8">
      <w:pPr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</w:rPr>
      </w:pPr>
    </w:p>
    <w:p w:rsidR="00684511" w:rsidRDefault="00684511" w:rsidP="00684511">
      <w:pPr>
        <w:pStyle w:val="ConsPlusNormal"/>
        <w:numPr>
          <w:ilvl w:val="0"/>
          <w:numId w:val="20"/>
        </w:numPr>
        <w:ind w:left="0" w:right="-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511">
        <w:rPr>
          <w:rFonts w:ascii="Times New Roman" w:hAnsi="Times New Roman" w:cs="Times New Roman"/>
          <w:sz w:val="24"/>
          <w:szCs w:val="24"/>
        </w:rPr>
        <w:t>Утвердить перечень должностных лиц Контрольно-счетной палаты Нижнеилимского муниципального округа Иркутской области, уполномоченных составлять протоколы об административных правонарушениях, предусмотренных статьями 5.21, 7.32.6, 15.1, 15.14 - 15.15.16, частью 1 статьи 19.4, статьей 19.4.1, частями 20 и 20.1 статьи 19.5, статьями 19.6 и 19.7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684511">
          <w:rPr>
            <w:rFonts w:ascii="Times New Roman" w:hAnsi="Times New Roman" w:cs="Times New Roman"/>
            <w:sz w:val="24"/>
            <w:szCs w:val="24"/>
          </w:rPr>
          <w:t>Кодекса Российской Федерации об административных правонарушениях</w:t>
        </w:r>
      </w:hyperlink>
      <w:r w:rsidRPr="00684511">
        <w:rPr>
          <w:rFonts w:ascii="Times New Roman" w:hAnsi="Times New Roman" w:cs="Times New Roman"/>
          <w:sz w:val="24"/>
          <w:szCs w:val="24"/>
        </w:rPr>
        <w:t>, при осуществлении мун</w:t>
      </w:r>
      <w:r>
        <w:rPr>
          <w:rFonts w:ascii="Times New Roman" w:hAnsi="Times New Roman" w:cs="Times New Roman"/>
          <w:sz w:val="24"/>
          <w:szCs w:val="24"/>
        </w:rPr>
        <w:t>иципального финансового контроля:</w:t>
      </w:r>
    </w:p>
    <w:p w:rsidR="00684511" w:rsidRDefault="00684511" w:rsidP="00684511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Контрольно-счетной палаты Нижнеилимского муниципального округа;</w:t>
      </w:r>
    </w:p>
    <w:p w:rsidR="00684511" w:rsidRPr="00684511" w:rsidRDefault="00684511" w:rsidP="00684511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Инспекторы Контрольно-счетной палаты Нижнеилимского муниципального округа</w:t>
      </w:r>
      <w:r w:rsidR="004E1E8F">
        <w:rPr>
          <w:rFonts w:ascii="Times New Roman" w:hAnsi="Times New Roman"/>
          <w:sz w:val="24"/>
          <w:szCs w:val="24"/>
        </w:rPr>
        <w:t xml:space="preserve"> Иркутской области</w:t>
      </w:r>
      <w:r>
        <w:rPr>
          <w:rFonts w:ascii="Times New Roman" w:hAnsi="Times New Roman"/>
          <w:sz w:val="24"/>
          <w:szCs w:val="24"/>
        </w:rPr>
        <w:t>.</w:t>
      </w:r>
    </w:p>
    <w:p w:rsidR="00684511" w:rsidRPr="00684511" w:rsidRDefault="00684511" w:rsidP="00684511">
      <w:pPr>
        <w:pStyle w:val="ConsPlusNormal"/>
        <w:numPr>
          <w:ilvl w:val="0"/>
          <w:numId w:val="20"/>
        </w:numPr>
        <w:ind w:left="0" w:right="-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511">
        <w:rPr>
          <w:rFonts w:ascii="Times New Roman" w:hAnsi="Times New Roman" w:cs="Times New Roman"/>
          <w:sz w:val="24"/>
          <w:szCs w:val="24"/>
        </w:rPr>
        <w:t xml:space="preserve">Настоящее распоряжение подлежит официальному опубликованию. </w:t>
      </w:r>
    </w:p>
    <w:p w:rsidR="00684511" w:rsidRPr="00684511" w:rsidRDefault="00684511" w:rsidP="00684511">
      <w:pPr>
        <w:pStyle w:val="ConsPlusNormal"/>
        <w:numPr>
          <w:ilvl w:val="0"/>
          <w:numId w:val="20"/>
        </w:numPr>
        <w:ind w:left="0" w:right="-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511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распоряжения оставляю за собой. </w:t>
      </w:r>
    </w:p>
    <w:p w:rsidR="006C39D8" w:rsidRPr="006C39D8" w:rsidRDefault="006C39D8" w:rsidP="006C39D8">
      <w:pPr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</w:rPr>
      </w:pPr>
    </w:p>
    <w:p w:rsidR="006C39D8" w:rsidRPr="006C39D8" w:rsidRDefault="006C39D8" w:rsidP="006C39D8">
      <w:pPr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</w:rPr>
      </w:pPr>
    </w:p>
    <w:p w:rsidR="006C39D8" w:rsidRPr="006C39D8" w:rsidRDefault="006C39D8" w:rsidP="006C39D8">
      <w:pPr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</w:rPr>
      </w:pPr>
    </w:p>
    <w:p w:rsidR="006C39D8" w:rsidRPr="006C39D8" w:rsidRDefault="006C39D8" w:rsidP="006C39D8">
      <w:pPr>
        <w:spacing w:after="0" w:line="240" w:lineRule="auto"/>
        <w:ind w:right="-7"/>
        <w:rPr>
          <w:rFonts w:ascii="Times New Roman" w:hAnsi="Times New Roman" w:cs="Times New Roman"/>
          <w:sz w:val="24"/>
          <w:szCs w:val="24"/>
        </w:rPr>
      </w:pPr>
      <w:r w:rsidRPr="006C39D8">
        <w:rPr>
          <w:rFonts w:ascii="Times New Roman" w:hAnsi="Times New Roman" w:cs="Times New Roman"/>
          <w:sz w:val="24"/>
          <w:szCs w:val="24"/>
        </w:rPr>
        <w:t>Председатель Контрольно-счетной палаты</w:t>
      </w:r>
    </w:p>
    <w:p w:rsidR="006C39D8" w:rsidRPr="006C39D8" w:rsidRDefault="006C39D8" w:rsidP="006C39D8">
      <w:pPr>
        <w:spacing w:after="0" w:line="240" w:lineRule="auto"/>
        <w:ind w:right="-7"/>
        <w:rPr>
          <w:rFonts w:ascii="Times New Roman" w:hAnsi="Times New Roman" w:cs="Times New Roman"/>
          <w:sz w:val="24"/>
          <w:szCs w:val="24"/>
        </w:rPr>
      </w:pPr>
      <w:r w:rsidRPr="006C39D8">
        <w:rPr>
          <w:rFonts w:ascii="Times New Roman" w:hAnsi="Times New Roman" w:cs="Times New Roman"/>
          <w:sz w:val="24"/>
          <w:szCs w:val="24"/>
        </w:rPr>
        <w:t>Нижнеилимского муниципального округа</w:t>
      </w:r>
      <w:r w:rsidRPr="006C39D8">
        <w:rPr>
          <w:rFonts w:ascii="Times New Roman" w:hAnsi="Times New Roman" w:cs="Times New Roman"/>
          <w:sz w:val="24"/>
          <w:szCs w:val="24"/>
        </w:rPr>
        <w:tab/>
      </w:r>
      <w:r w:rsidRPr="006C39D8">
        <w:rPr>
          <w:rFonts w:ascii="Times New Roman" w:hAnsi="Times New Roman" w:cs="Times New Roman"/>
          <w:sz w:val="24"/>
          <w:szCs w:val="24"/>
        </w:rPr>
        <w:tab/>
      </w:r>
      <w:r w:rsidRPr="006C39D8">
        <w:rPr>
          <w:rFonts w:ascii="Times New Roman" w:hAnsi="Times New Roman" w:cs="Times New Roman"/>
          <w:sz w:val="24"/>
          <w:szCs w:val="24"/>
        </w:rPr>
        <w:tab/>
      </w:r>
      <w:r w:rsidRPr="006C39D8">
        <w:rPr>
          <w:rFonts w:ascii="Times New Roman" w:hAnsi="Times New Roman" w:cs="Times New Roman"/>
          <w:sz w:val="24"/>
          <w:szCs w:val="24"/>
        </w:rPr>
        <w:tab/>
      </w:r>
      <w:r w:rsidRPr="006C39D8">
        <w:rPr>
          <w:rFonts w:ascii="Times New Roman" w:hAnsi="Times New Roman" w:cs="Times New Roman"/>
          <w:sz w:val="24"/>
          <w:szCs w:val="24"/>
        </w:rPr>
        <w:tab/>
        <w:t>М.С. Романов</w:t>
      </w:r>
    </w:p>
    <w:sectPr w:rsidR="006C39D8" w:rsidRPr="006C39D8" w:rsidSect="00387ECF">
      <w:footerReference w:type="default" r:id="rId10"/>
      <w:pgSz w:w="11906" w:h="16838"/>
      <w:pgMar w:top="1134" w:right="567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211" w:rsidRDefault="00BE0211" w:rsidP="00387ECF">
      <w:pPr>
        <w:spacing w:after="0" w:line="240" w:lineRule="auto"/>
      </w:pPr>
      <w:r>
        <w:separator/>
      </w:r>
    </w:p>
  </w:endnote>
  <w:endnote w:type="continuationSeparator" w:id="1">
    <w:p w:rsidR="00BE0211" w:rsidRDefault="00BE0211" w:rsidP="00387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ECF" w:rsidRPr="00387ECF" w:rsidRDefault="00387ECF" w:rsidP="00387ECF">
    <w:pPr>
      <w:pStyle w:val="a4"/>
      <w:rPr>
        <w:sz w:val="20"/>
        <w:szCs w:val="20"/>
      </w:rPr>
    </w:pPr>
    <w:r w:rsidRPr="00387ECF">
      <w:rPr>
        <w:sz w:val="20"/>
        <w:szCs w:val="20"/>
      </w:rPr>
      <w:t>Рассылка: в дело</w:t>
    </w:r>
  </w:p>
  <w:p w:rsidR="00387ECF" w:rsidRPr="00387ECF" w:rsidRDefault="00387ECF">
    <w:pPr>
      <w:pStyle w:val="a4"/>
      <w:rPr>
        <w:sz w:val="20"/>
        <w:szCs w:val="20"/>
      </w:rPr>
    </w:pPr>
    <w:r w:rsidRPr="00387ECF">
      <w:rPr>
        <w:sz w:val="20"/>
        <w:szCs w:val="20"/>
      </w:rPr>
      <w:t>О.Н. Данилова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211" w:rsidRDefault="00BE0211" w:rsidP="00387ECF">
      <w:pPr>
        <w:spacing w:after="0" w:line="240" w:lineRule="auto"/>
      </w:pPr>
      <w:r>
        <w:separator/>
      </w:r>
    </w:p>
  </w:footnote>
  <w:footnote w:type="continuationSeparator" w:id="1">
    <w:p w:rsidR="00BE0211" w:rsidRDefault="00BE0211" w:rsidP="00387E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24D5"/>
    <w:multiLevelType w:val="multilevel"/>
    <w:tmpl w:val="7E68E6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063155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BE0BFD"/>
    <w:multiLevelType w:val="hybridMultilevel"/>
    <w:tmpl w:val="52BA1FB8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3654CA4"/>
    <w:multiLevelType w:val="multilevel"/>
    <w:tmpl w:val="D584A9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F304DF"/>
    <w:multiLevelType w:val="hybridMultilevel"/>
    <w:tmpl w:val="0EF4E2E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F21839"/>
    <w:multiLevelType w:val="multilevel"/>
    <w:tmpl w:val="EC343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59162A"/>
    <w:multiLevelType w:val="multilevel"/>
    <w:tmpl w:val="09A6636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FE559E"/>
    <w:multiLevelType w:val="hybridMultilevel"/>
    <w:tmpl w:val="C8AC1180"/>
    <w:lvl w:ilvl="0" w:tplc="A01C0010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8C653C4"/>
    <w:multiLevelType w:val="multilevel"/>
    <w:tmpl w:val="4B0A26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ECE32A5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C0E715C"/>
    <w:multiLevelType w:val="multilevel"/>
    <w:tmpl w:val="2A9295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CE6530C"/>
    <w:multiLevelType w:val="multilevel"/>
    <w:tmpl w:val="69F434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2670965"/>
    <w:multiLevelType w:val="multilevel"/>
    <w:tmpl w:val="922066D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5DE792B"/>
    <w:multiLevelType w:val="multilevel"/>
    <w:tmpl w:val="59F46C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801688A"/>
    <w:multiLevelType w:val="multilevel"/>
    <w:tmpl w:val="747AD5C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6102524E"/>
    <w:multiLevelType w:val="multilevel"/>
    <w:tmpl w:val="922066D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E5536C"/>
    <w:multiLevelType w:val="multilevel"/>
    <w:tmpl w:val="3EBAFA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46B175D"/>
    <w:multiLevelType w:val="multilevel"/>
    <w:tmpl w:val="E64809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9215CB5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C83064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78E567E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B34C4E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3"/>
  </w:num>
  <w:num w:numId="4">
    <w:abstractNumId w:val="17"/>
  </w:num>
  <w:num w:numId="5">
    <w:abstractNumId w:val="10"/>
  </w:num>
  <w:num w:numId="6">
    <w:abstractNumId w:val="6"/>
  </w:num>
  <w:num w:numId="7">
    <w:abstractNumId w:val="0"/>
  </w:num>
  <w:num w:numId="8">
    <w:abstractNumId w:val="16"/>
  </w:num>
  <w:num w:numId="9">
    <w:abstractNumId w:val="11"/>
  </w:num>
  <w:num w:numId="10">
    <w:abstractNumId w:val="13"/>
  </w:num>
  <w:num w:numId="11">
    <w:abstractNumId w:val="5"/>
  </w:num>
  <w:num w:numId="12">
    <w:abstractNumId w:val="18"/>
  </w:num>
  <w:num w:numId="13">
    <w:abstractNumId w:val="9"/>
  </w:num>
  <w:num w:numId="14">
    <w:abstractNumId w:val="20"/>
  </w:num>
  <w:num w:numId="15">
    <w:abstractNumId w:val="19"/>
  </w:num>
  <w:num w:numId="16">
    <w:abstractNumId w:val="1"/>
  </w:num>
  <w:num w:numId="17">
    <w:abstractNumId w:val="21"/>
  </w:num>
  <w:num w:numId="18">
    <w:abstractNumId w:val="15"/>
  </w:num>
  <w:num w:numId="19">
    <w:abstractNumId w:val="12"/>
  </w:num>
  <w:num w:numId="20">
    <w:abstractNumId w:val="4"/>
  </w:num>
  <w:num w:numId="21">
    <w:abstractNumId w:val="7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39D8"/>
    <w:rsid w:val="00387ECF"/>
    <w:rsid w:val="004E1E8F"/>
    <w:rsid w:val="005B614E"/>
    <w:rsid w:val="006063AB"/>
    <w:rsid w:val="00684511"/>
    <w:rsid w:val="006C39D8"/>
    <w:rsid w:val="0074407E"/>
    <w:rsid w:val="00785261"/>
    <w:rsid w:val="007E1F0D"/>
    <w:rsid w:val="008C285C"/>
    <w:rsid w:val="00BE0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85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45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39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rsid w:val="006C39D8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6C39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6C39D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C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6C39D8"/>
    <w:rPr>
      <w:b/>
      <w:bCs/>
      <w:i/>
      <w:i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6C39D8"/>
    <w:rPr>
      <w:i/>
      <w:iCs/>
      <w:shd w:val="clear" w:color="auto" w:fill="FFFFFF"/>
    </w:rPr>
  </w:style>
  <w:style w:type="character" w:customStyle="1" w:styleId="4FranklinGothicDemi65pt">
    <w:name w:val="Основной текст (4) + Franklin Gothic Demi;6;5 pt;Не курсив"/>
    <w:basedOn w:val="4"/>
    <w:rsid w:val="006C39D8"/>
    <w:rPr>
      <w:rFonts w:ascii="Franklin Gothic Demi" w:eastAsia="Franklin Gothic Demi" w:hAnsi="Franklin Gothic Demi" w:cs="Franklin Gothic Demi"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1">
    <w:name w:val="Основной текст (2)"/>
    <w:basedOn w:val="a0"/>
    <w:rsid w:val="006C39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C39D8"/>
    <w:pPr>
      <w:widowControl w:val="0"/>
      <w:shd w:val="clear" w:color="auto" w:fill="FFFFFF"/>
      <w:spacing w:before="240" w:after="360" w:line="0" w:lineRule="atLeast"/>
      <w:jc w:val="right"/>
    </w:pPr>
    <w:rPr>
      <w:b/>
      <w:bCs/>
      <w:i/>
      <w:iCs/>
    </w:rPr>
  </w:style>
  <w:style w:type="paragraph" w:customStyle="1" w:styleId="40">
    <w:name w:val="Основной текст (4)"/>
    <w:basedOn w:val="a"/>
    <w:link w:val="4"/>
    <w:rsid w:val="006C39D8"/>
    <w:pPr>
      <w:widowControl w:val="0"/>
      <w:shd w:val="clear" w:color="auto" w:fill="FFFFFF"/>
      <w:spacing w:after="0" w:line="317" w:lineRule="exact"/>
      <w:ind w:firstLine="760"/>
      <w:jc w:val="both"/>
    </w:pPr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C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39D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845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header"/>
    <w:basedOn w:val="a"/>
    <w:link w:val="aa"/>
    <w:uiPriority w:val="99"/>
    <w:semiHidden/>
    <w:unhideWhenUsed/>
    <w:rsid w:val="00387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87E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0766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18076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2026-01-28T04:16:00Z</cp:lastPrinted>
  <dcterms:created xsi:type="dcterms:W3CDTF">2026-01-27T03:43:00Z</dcterms:created>
  <dcterms:modified xsi:type="dcterms:W3CDTF">2026-01-28T04:17:00Z</dcterms:modified>
</cp:coreProperties>
</file>