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D02" w:rsidRPr="000402FD" w:rsidRDefault="00F63C46" w:rsidP="00F63C46">
      <w:pPr>
        <w:rPr>
          <w:b/>
          <w:sz w:val="22"/>
          <w:szCs w:val="22"/>
        </w:rPr>
      </w:pPr>
      <w:r>
        <w:rPr>
          <w:b/>
          <w:color w:val="FF0000"/>
          <w:sz w:val="28"/>
          <w:szCs w:val="28"/>
        </w:rPr>
        <w:t xml:space="preserve">                                                    </w:t>
      </w:r>
      <w:r w:rsidRPr="000402FD">
        <w:rPr>
          <w:b/>
          <w:sz w:val="22"/>
          <w:szCs w:val="22"/>
        </w:rPr>
        <w:t xml:space="preserve">  </w:t>
      </w:r>
      <w:r w:rsidR="00E00D02" w:rsidRPr="000402FD">
        <w:rPr>
          <w:b/>
          <w:sz w:val="22"/>
          <w:szCs w:val="22"/>
        </w:rPr>
        <w:t xml:space="preserve">Уважаемый страхователь!                             </w:t>
      </w:r>
    </w:p>
    <w:p w:rsidR="00E00D02" w:rsidRPr="000402FD" w:rsidRDefault="00E00D02" w:rsidP="00E00D02">
      <w:pPr>
        <w:jc w:val="center"/>
        <w:rPr>
          <w:sz w:val="22"/>
          <w:szCs w:val="22"/>
        </w:rPr>
      </w:pPr>
    </w:p>
    <w:p w:rsidR="00E00D02" w:rsidRPr="000402FD" w:rsidRDefault="00E00D02" w:rsidP="00E00D02">
      <w:pPr>
        <w:jc w:val="both"/>
        <w:rPr>
          <w:sz w:val="22"/>
          <w:szCs w:val="22"/>
        </w:rPr>
      </w:pPr>
      <w:r w:rsidRPr="000402FD">
        <w:rPr>
          <w:sz w:val="22"/>
          <w:szCs w:val="22"/>
        </w:rPr>
        <w:t xml:space="preserve">           Филиал № 13 Государственного учреждения - Иркутского регионального отделения Фонда социального страхования Российской  Федерации  информирует Вас о том, что во исполнение приказа Министерства труда и социальной защиты Российской Федерации от 10.12.2012 № 580н «Об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 (далее – Правила) Фондом социального страхования Российской Федерации (далее – Фонд) осуществляется </w:t>
      </w:r>
      <w:r w:rsidRPr="000402FD">
        <w:rPr>
          <w:b/>
          <w:sz w:val="22"/>
          <w:szCs w:val="22"/>
        </w:rPr>
        <w:t>финансовое обеспечение предупредительных мер по сокращению производственного травматизма и профессиональной заболеваемости работников.</w:t>
      </w:r>
      <w:r w:rsidRPr="000402FD">
        <w:rPr>
          <w:sz w:val="22"/>
          <w:szCs w:val="22"/>
        </w:rPr>
        <w:t xml:space="preserve">  </w:t>
      </w:r>
    </w:p>
    <w:p w:rsidR="00E00D02" w:rsidRPr="000402FD" w:rsidRDefault="00E00D02" w:rsidP="00E00D02">
      <w:pPr>
        <w:jc w:val="both"/>
        <w:rPr>
          <w:sz w:val="22"/>
          <w:szCs w:val="22"/>
        </w:rPr>
      </w:pPr>
      <w:r w:rsidRPr="000402FD">
        <w:rPr>
          <w:sz w:val="22"/>
          <w:szCs w:val="22"/>
        </w:rPr>
        <w:t xml:space="preserve">           В соответствии с Правилами, финансовое обеспечение предупредительных мер осуществляется в пределах бюджетных ассигнований, предусмотренных бюджетом Фонда на текущий финансовый год. Напоминаем, что территориальный орган Фонда принимает решение об отказе в финансовом обеспечении предупредительных мер, если на день подачи заявления у страхователя имеются непогашенные недоимки, задолженность по пеням и штрафам, образовавшиеся по итогам отчетного периода в текущем финансовом году, недоимка, выявленная в ходе камеральной или выездной проверки, и (или) начисленные пени и штрафы по итогам камеральной или выездной проверки. </w:t>
      </w:r>
    </w:p>
    <w:p w:rsidR="00E00D02" w:rsidRPr="000402FD" w:rsidRDefault="00E00D02" w:rsidP="00E00D02">
      <w:pPr>
        <w:jc w:val="both"/>
        <w:rPr>
          <w:sz w:val="22"/>
          <w:szCs w:val="22"/>
        </w:rPr>
      </w:pPr>
      <w:r w:rsidRPr="000402FD">
        <w:rPr>
          <w:sz w:val="22"/>
          <w:szCs w:val="22"/>
        </w:rPr>
        <w:t xml:space="preserve">          </w:t>
      </w:r>
      <w:r w:rsidRPr="000402FD">
        <w:rPr>
          <w:b/>
          <w:sz w:val="22"/>
          <w:szCs w:val="22"/>
        </w:rPr>
        <w:t>Обращаем Ваше внимание на изменения, внесенные в Правила приказами Минтруда России от 31.08.2018 № 570н, 03.12.2018 №764н</w:t>
      </w:r>
      <w:r w:rsidRPr="000402FD">
        <w:rPr>
          <w:sz w:val="22"/>
          <w:szCs w:val="22"/>
        </w:rPr>
        <w:t>, согласно которым страхователь направляет на финансовое обеспечение предупредительных мер до 20%  сумм страховых взносов, начисленных им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обратно.</w:t>
      </w:r>
    </w:p>
    <w:p w:rsidR="00E00D02" w:rsidRPr="000402FD" w:rsidRDefault="00E00D02" w:rsidP="00E00D02">
      <w:pPr>
        <w:jc w:val="both"/>
        <w:rPr>
          <w:b/>
          <w:sz w:val="22"/>
          <w:szCs w:val="22"/>
        </w:rPr>
      </w:pPr>
      <w:r w:rsidRPr="000402FD">
        <w:rPr>
          <w:sz w:val="22"/>
          <w:szCs w:val="22"/>
        </w:rPr>
        <w:t xml:space="preserve">          Следует отметить, что </w:t>
      </w:r>
      <w:r w:rsidRPr="000402FD">
        <w:rPr>
          <w:b/>
          <w:sz w:val="22"/>
          <w:szCs w:val="22"/>
          <w:u w:val="single"/>
        </w:rPr>
        <w:t>объем средств, направляемых на указанные цели, может быть увеличен до 30% сумм страховых взносов</w:t>
      </w:r>
      <w:r w:rsidRPr="000402FD">
        <w:rPr>
          <w:b/>
          <w:sz w:val="22"/>
          <w:szCs w:val="22"/>
        </w:rPr>
        <w:t xml:space="preserve"> </w:t>
      </w:r>
      <w:r w:rsidRPr="000402FD">
        <w:rPr>
          <w:sz w:val="22"/>
          <w:szCs w:val="22"/>
        </w:rPr>
        <w:t xml:space="preserve">на обязательное социальное страхование от несчастных случаев на производстве и профессиональных заболеваний, начисленных за предшествующий календарный год, за вычетом расходов, произведенных в предшествующем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(сверх ежегодного оплачиваемого отпуска, установленного законодательством Российской Федерации) на весь период его лечения и проезда к месту лечения и обратно, </w:t>
      </w:r>
      <w:r w:rsidRPr="000402FD">
        <w:rPr>
          <w:b/>
          <w:sz w:val="22"/>
          <w:szCs w:val="22"/>
          <w:u w:val="single"/>
        </w:rPr>
        <w:t>при условии направления страхователем дополнительного объема средств на санаторно-курортное лечение работников не ранее чем за пять лет до достижения ими возраста, дающего право на назначение страховой пенсии по старости в соответствии с пенсионным законодательством</w:t>
      </w:r>
      <w:r w:rsidRPr="000402FD">
        <w:rPr>
          <w:b/>
          <w:sz w:val="22"/>
          <w:szCs w:val="22"/>
        </w:rPr>
        <w:t>.</w:t>
      </w:r>
    </w:p>
    <w:p w:rsidR="00E00D02" w:rsidRPr="000402FD" w:rsidRDefault="00E00D02" w:rsidP="00E00D02">
      <w:pPr>
        <w:jc w:val="both"/>
        <w:rPr>
          <w:sz w:val="22"/>
          <w:szCs w:val="22"/>
        </w:rPr>
      </w:pPr>
      <w:r w:rsidRPr="000402FD">
        <w:rPr>
          <w:sz w:val="22"/>
          <w:szCs w:val="22"/>
        </w:rPr>
        <w:t xml:space="preserve">         При включении в перечень мероприятий по санаторно-курортному лечению (далее – СКЛ) работников за пять лет до достижения возраста, дающего право на назначение страховой пенсии по старости, необходимо будет представить следующие документы:</w:t>
      </w:r>
    </w:p>
    <w:p w:rsidR="00E00D02" w:rsidRPr="000402FD" w:rsidRDefault="00E00D02" w:rsidP="00E00D02">
      <w:pPr>
        <w:numPr>
          <w:ilvl w:val="0"/>
          <w:numId w:val="1"/>
        </w:numPr>
        <w:jc w:val="both"/>
        <w:rPr>
          <w:sz w:val="22"/>
          <w:szCs w:val="22"/>
        </w:rPr>
      </w:pPr>
      <w:r w:rsidRPr="000402FD">
        <w:rPr>
          <w:sz w:val="22"/>
          <w:szCs w:val="22"/>
        </w:rPr>
        <w:t>копию справки для получения путевки на СКЛ (форма №070/у) при отсутствии заключительного акта;</w:t>
      </w:r>
    </w:p>
    <w:p w:rsidR="00E00D02" w:rsidRPr="000402FD" w:rsidRDefault="00E00D02" w:rsidP="00E00D02">
      <w:pPr>
        <w:numPr>
          <w:ilvl w:val="0"/>
          <w:numId w:val="1"/>
        </w:numPr>
        <w:jc w:val="both"/>
        <w:rPr>
          <w:sz w:val="22"/>
          <w:szCs w:val="22"/>
        </w:rPr>
      </w:pPr>
      <w:r w:rsidRPr="000402FD">
        <w:rPr>
          <w:sz w:val="22"/>
          <w:szCs w:val="22"/>
        </w:rPr>
        <w:t>списки работников, направляемых на СКЛ, с указанием рекомендаций, содержащихся в справке по форме №070/у, при отсутствии заключительного акта;</w:t>
      </w:r>
    </w:p>
    <w:p w:rsidR="00E00D02" w:rsidRPr="000402FD" w:rsidRDefault="00E00D02" w:rsidP="00E00D02">
      <w:pPr>
        <w:numPr>
          <w:ilvl w:val="0"/>
          <w:numId w:val="1"/>
        </w:numPr>
        <w:jc w:val="both"/>
        <w:rPr>
          <w:sz w:val="22"/>
          <w:szCs w:val="22"/>
        </w:rPr>
      </w:pPr>
      <w:r w:rsidRPr="000402FD">
        <w:rPr>
          <w:sz w:val="22"/>
          <w:szCs w:val="22"/>
        </w:rPr>
        <w:t>копию документа, удостоверяющего личность работника, направляемого на СКЛ;</w:t>
      </w:r>
    </w:p>
    <w:p w:rsidR="00E00D02" w:rsidRPr="000402FD" w:rsidRDefault="00E00D02" w:rsidP="00E00D02">
      <w:pPr>
        <w:numPr>
          <w:ilvl w:val="0"/>
          <w:numId w:val="1"/>
        </w:numPr>
        <w:jc w:val="both"/>
        <w:rPr>
          <w:sz w:val="22"/>
          <w:szCs w:val="22"/>
        </w:rPr>
      </w:pPr>
      <w:r w:rsidRPr="000402FD">
        <w:rPr>
          <w:sz w:val="22"/>
          <w:szCs w:val="22"/>
        </w:rPr>
        <w:t>письменное согласие работника на обработку персональных данных;</w:t>
      </w:r>
    </w:p>
    <w:p w:rsidR="00E00D02" w:rsidRPr="000402FD" w:rsidRDefault="00E00D02" w:rsidP="00E00D02">
      <w:pPr>
        <w:numPr>
          <w:ilvl w:val="0"/>
          <w:numId w:val="1"/>
        </w:numPr>
        <w:jc w:val="both"/>
        <w:rPr>
          <w:sz w:val="22"/>
          <w:szCs w:val="22"/>
        </w:rPr>
      </w:pPr>
      <w:r w:rsidRPr="000402FD">
        <w:rPr>
          <w:sz w:val="22"/>
          <w:szCs w:val="22"/>
        </w:rPr>
        <w:t>копию лицензии организации, осуществляющей СКЛ работников на территории РФ;</w:t>
      </w:r>
    </w:p>
    <w:p w:rsidR="00E00D02" w:rsidRPr="000402FD" w:rsidRDefault="00E00D02" w:rsidP="00E00D02">
      <w:pPr>
        <w:numPr>
          <w:ilvl w:val="0"/>
          <w:numId w:val="1"/>
        </w:numPr>
        <w:jc w:val="both"/>
        <w:rPr>
          <w:sz w:val="22"/>
          <w:szCs w:val="22"/>
        </w:rPr>
      </w:pPr>
      <w:r w:rsidRPr="000402FD">
        <w:rPr>
          <w:sz w:val="22"/>
          <w:szCs w:val="22"/>
        </w:rPr>
        <w:t>копию договора с организацией, осуществляющей СКЛ работников, и (или) счетов на приобретение путевок;</w:t>
      </w:r>
    </w:p>
    <w:p w:rsidR="00E00D02" w:rsidRPr="000402FD" w:rsidRDefault="00E00D02" w:rsidP="00E00D02">
      <w:pPr>
        <w:numPr>
          <w:ilvl w:val="0"/>
          <w:numId w:val="1"/>
        </w:numPr>
        <w:jc w:val="both"/>
        <w:rPr>
          <w:sz w:val="22"/>
          <w:szCs w:val="22"/>
        </w:rPr>
      </w:pPr>
      <w:r w:rsidRPr="000402FD">
        <w:rPr>
          <w:sz w:val="22"/>
          <w:szCs w:val="22"/>
        </w:rPr>
        <w:t>калькуляция стоимости путевки.</w:t>
      </w:r>
    </w:p>
    <w:p w:rsidR="00E00D02" w:rsidRPr="000402FD" w:rsidRDefault="00E00D02" w:rsidP="00E00D02">
      <w:pPr>
        <w:jc w:val="both"/>
        <w:rPr>
          <w:sz w:val="22"/>
          <w:szCs w:val="22"/>
        </w:rPr>
      </w:pPr>
      <w:r w:rsidRPr="000402FD">
        <w:rPr>
          <w:sz w:val="22"/>
          <w:szCs w:val="22"/>
        </w:rPr>
        <w:t xml:space="preserve">         Кроме того, финансовому обеспечению за счет сумм страховых взносов подлежат расходы страхователя на приобретение работникам, занятым на работах с вредными и (или) опасными условиями труда, а также на работах, выполняемых в особых температурных условиях или </w:t>
      </w:r>
      <w:r w:rsidRPr="000402FD">
        <w:rPr>
          <w:sz w:val="22"/>
          <w:szCs w:val="22"/>
        </w:rPr>
        <w:lastRenderedPageBreak/>
        <w:t xml:space="preserve">связанных с загрязнением, </w:t>
      </w:r>
      <w:r w:rsidRPr="000402FD">
        <w:rPr>
          <w:sz w:val="22"/>
          <w:szCs w:val="22"/>
          <w:u w:val="single"/>
        </w:rPr>
        <w:t xml:space="preserve">средств индивидуальной защиты, изготовленных на территории государств - членов Евразийского экономического союза, </w:t>
      </w:r>
      <w:r w:rsidRPr="000402FD">
        <w:rPr>
          <w:sz w:val="22"/>
          <w:szCs w:val="22"/>
        </w:rPr>
        <w:t xml:space="preserve">в соответствии с типовыми нормами бесплатной выдачи специальной одежды, специальной обуви и других средств индивидуальной защиты (далее соответственно - СИЗ, типовые нормы) и (или) на основании результатов проведения специальной оценки условий труда, а также смывающих и (или) обезвреживающих средств. </w:t>
      </w:r>
    </w:p>
    <w:p w:rsidR="00E00D02" w:rsidRPr="000402FD" w:rsidRDefault="00E00D02" w:rsidP="00E00D02">
      <w:pPr>
        <w:jc w:val="both"/>
        <w:rPr>
          <w:sz w:val="22"/>
          <w:szCs w:val="22"/>
          <w:u w:val="single"/>
        </w:rPr>
      </w:pPr>
      <w:r w:rsidRPr="000402FD">
        <w:rPr>
          <w:sz w:val="22"/>
          <w:szCs w:val="22"/>
        </w:rPr>
        <w:t xml:space="preserve">          </w:t>
      </w:r>
      <w:r w:rsidRPr="000402FD">
        <w:rPr>
          <w:sz w:val="22"/>
          <w:szCs w:val="22"/>
          <w:u w:val="single"/>
        </w:rPr>
        <w:t>Страны, являющиеся участниками Евразийского экономического Союза: Россия, Армения, Белоруссия, Казахстан, Кыргызстан.</w:t>
      </w:r>
    </w:p>
    <w:p w:rsidR="00E00D02" w:rsidRPr="000402FD" w:rsidRDefault="00E00D02" w:rsidP="00E00D02">
      <w:pPr>
        <w:jc w:val="both"/>
        <w:rPr>
          <w:sz w:val="22"/>
          <w:szCs w:val="22"/>
        </w:rPr>
      </w:pPr>
      <w:r w:rsidRPr="000402FD">
        <w:rPr>
          <w:sz w:val="22"/>
          <w:szCs w:val="22"/>
        </w:rPr>
        <w:t xml:space="preserve">         Для обоснования финансового обеспечения мероприятий по приобретению СИЗ внесены изменения в п.4 подпункта г) Правил:</w:t>
      </w:r>
    </w:p>
    <w:p w:rsidR="00E00D02" w:rsidRPr="000402FD" w:rsidRDefault="00E00D02" w:rsidP="00E00D02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0402FD">
        <w:rPr>
          <w:sz w:val="22"/>
          <w:szCs w:val="22"/>
          <w:u w:val="single"/>
        </w:rPr>
        <w:t>копия заключения о подтверждении производства промышленной продукции на территории Российской Федерации,</w:t>
      </w:r>
      <w:r w:rsidRPr="000402FD">
        <w:rPr>
          <w:sz w:val="22"/>
          <w:szCs w:val="22"/>
        </w:rPr>
        <w:t xml:space="preserve"> выданного Министерством промышленности и торговли РФ в отношении специальной одежды, специальной обуви или других средств индивидуальной защиты – </w:t>
      </w:r>
      <w:r w:rsidRPr="000402FD">
        <w:rPr>
          <w:sz w:val="22"/>
          <w:szCs w:val="22"/>
          <w:u w:val="single"/>
        </w:rPr>
        <w:t>для СИЗ, изготовленных на территории Российской Федерации;</w:t>
      </w:r>
      <w:r w:rsidRPr="000402FD">
        <w:rPr>
          <w:sz w:val="22"/>
          <w:szCs w:val="22"/>
        </w:rPr>
        <w:t xml:space="preserve"> </w:t>
      </w:r>
      <w:r w:rsidRPr="000402FD">
        <w:rPr>
          <w:sz w:val="22"/>
          <w:szCs w:val="22"/>
          <w:u w:val="single"/>
        </w:rPr>
        <w:t>копия декларации о происхождении товара или сертификата о происхождении товара – для СИЗ, изготовленных на территории других государств – членов Евразийского экономического союза;</w:t>
      </w:r>
    </w:p>
    <w:p w:rsidR="00E00D02" w:rsidRPr="000402FD" w:rsidRDefault="00E00D02" w:rsidP="00E00D02">
      <w:pPr>
        <w:numPr>
          <w:ilvl w:val="0"/>
          <w:numId w:val="3"/>
        </w:numPr>
        <w:jc w:val="both"/>
        <w:rPr>
          <w:sz w:val="22"/>
          <w:szCs w:val="22"/>
          <w:u w:val="single"/>
        </w:rPr>
      </w:pPr>
      <w:r w:rsidRPr="000402FD">
        <w:rPr>
          <w:sz w:val="22"/>
          <w:szCs w:val="22"/>
          <w:u w:val="single"/>
        </w:rPr>
        <w:t>копии сертификатов (деклараций) соответствия СИЗ техническому регламенту Таможенного союза «О безопасности средств индивидуальной защиты» (ТР ТС 019/2011), утвержденному Решением Комиссии Таможенного союза от 09.12.2011 №878.</w:t>
      </w:r>
    </w:p>
    <w:p w:rsidR="00E00D02" w:rsidRPr="000402FD" w:rsidRDefault="00E00D02" w:rsidP="00E00D02">
      <w:pPr>
        <w:jc w:val="both"/>
        <w:rPr>
          <w:sz w:val="22"/>
          <w:szCs w:val="22"/>
        </w:rPr>
      </w:pPr>
      <w:r w:rsidRPr="000402FD">
        <w:rPr>
          <w:sz w:val="22"/>
          <w:szCs w:val="22"/>
        </w:rPr>
        <w:t xml:space="preserve">        Правила выдачи заключения о подтверждении производства промышленной продукции на территории РФ, утвержденные постановлением Правительства РФ от 17.07.2017 №719, введены постановлением Правительства РФ от 20.09.2017 №1135 (вступили в силу с 01.02.2018).</w:t>
      </w:r>
    </w:p>
    <w:p w:rsidR="00E00D02" w:rsidRPr="000402FD" w:rsidRDefault="00E00D02" w:rsidP="00E00D02">
      <w:pPr>
        <w:jc w:val="both"/>
        <w:rPr>
          <w:b/>
          <w:sz w:val="22"/>
          <w:szCs w:val="22"/>
        </w:rPr>
      </w:pPr>
      <w:r w:rsidRPr="000402FD">
        <w:rPr>
          <w:b/>
          <w:sz w:val="22"/>
          <w:szCs w:val="22"/>
        </w:rPr>
        <w:t xml:space="preserve">            Напомним основные правила финансового обеспечения предупредительных мер:</w:t>
      </w:r>
    </w:p>
    <w:p w:rsidR="00E00D02" w:rsidRPr="000402FD" w:rsidRDefault="00E00D02" w:rsidP="00E00D02">
      <w:pPr>
        <w:numPr>
          <w:ilvl w:val="0"/>
          <w:numId w:val="2"/>
        </w:numPr>
        <w:jc w:val="both"/>
        <w:rPr>
          <w:sz w:val="22"/>
          <w:szCs w:val="22"/>
        </w:rPr>
      </w:pPr>
      <w:r w:rsidRPr="000402FD">
        <w:rPr>
          <w:sz w:val="22"/>
          <w:szCs w:val="22"/>
        </w:rPr>
        <w:t>сумма, разрешенная страхователю на финансовое обеспечение предупредительных мер в текущем финансовом году, не должна превышать сумму страховых взносов, подлежащих перечислению страхователем в Фонд за год в целом;</w:t>
      </w:r>
    </w:p>
    <w:p w:rsidR="00E00D02" w:rsidRPr="000402FD" w:rsidRDefault="00E00D02" w:rsidP="00E00D02">
      <w:pPr>
        <w:numPr>
          <w:ilvl w:val="0"/>
          <w:numId w:val="2"/>
        </w:numPr>
        <w:jc w:val="both"/>
        <w:rPr>
          <w:sz w:val="22"/>
          <w:szCs w:val="22"/>
        </w:rPr>
      </w:pPr>
      <w:r w:rsidRPr="000402FD">
        <w:rPr>
          <w:sz w:val="22"/>
          <w:szCs w:val="22"/>
        </w:rPr>
        <w:t>в сумму, подлежащую перечислению, не включаются суммы, перечисленные страхователю региональным отделением Фонда при недостаточности у него средств на выплату застрахованным пособий по временной нетрудоспособности;</w:t>
      </w:r>
    </w:p>
    <w:p w:rsidR="00E00D02" w:rsidRPr="000402FD" w:rsidRDefault="00E00D02" w:rsidP="00E00D02">
      <w:pPr>
        <w:numPr>
          <w:ilvl w:val="0"/>
          <w:numId w:val="2"/>
        </w:numPr>
        <w:jc w:val="both"/>
        <w:rPr>
          <w:sz w:val="22"/>
          <w:szCs w:val="22"/>
        </w:rPr>
      </w:pPr>
      <w:r w:rsidRPr="000402FD">
        <w:rPr>
          <w:sz w:val="22"/>
          <w:szCs w:val="22"/>
        </w:rPr>
        <w:t>региональным отделением Фонда, как на этапе принятия решения о финансовом обеспечении предупредительных мер, так и на момент их подтверждения страхователем, в том числе при поквартальном отчете, необходимо контролировать сумму не только начисленных страховых взносов и произведенных расходов страхователя на обеспечение по указанному виду страхования в текущем финансовом году, но и на произошедшие страховые случаи, по которым должна быть произведена оплата;</w:t>
      </w:r>
    </w:p>
    <w:p w:rsidR="00E00D02" w:rsidRPr="000402FD" w:rsidRDefault="00E00D02" w:rsidP="00E00D02">
      <w:pPr>
        <w:numPr>
          <w:ilvl w:val="0"/>
          <w:numId w:val="2"/>
        </w:numPr>
        <w:jc w:val="both"/>
        <w:rPr>
          <w:sz w:val="22"/>
          <w:szCs w:val="22"/>
        </w:rPr>
      </w:pPr>
      <w:r w:rsidRPr="000402FD">
        <w:rPr>
          <w:sz w:val="22"/>
          <w:szCs w:val="22"/>
        </w:rPr>
        <w:t>после завершения запланированных мероприятий страхователь представляет в региональное отделение Фонда отчет об использовании средств Фонда и документы, подтверждающие произведенные расходы;</w:t>
      </w:r>
    </w:p>
    <w:p w:rsidR="00E00D02" w:rsidRPr="000402FD" w:rsidRDefault="00E00D02" w:rsidP="00E00D02">
      <w:pPr>
        <w:numPr>
          <w:ilvl w:val="0"/>
          <w:numId w:val="2"/>
        </w:numPr>
        <w:jc w:val="both"/>
        <w:rPr>
          <w:sz w:val="22"/>
          <w:szCs w:val="22"/>
        </w:rPr>
      </w:pPr>
      <w:r w:rsidRPr="000402FD">
        <w:rPr>
          <w:sz w:val="22"/>
          <w:szCs w:val="22"/>
        </w:rPr>
        <w:t xml:space="preserve">расходы страхователя, не подтвержденные документами либо произведенные на основании неправильно оформленных или выданных с нарушением установленного порядка документов, не подлежат зачету в счет уплаты страховых взносов. </w:t>
      </w:r>
    </w:p>
    <w:p w:rsidR="00E00D02" w:rsidRPr="000402FD" w:rsidRDefault="00E00D02" w:rsidP="00E00D02">
      <w:pPr>
        <w:jc w:val="both"/>
        <w:rPr>
          <w:sz w:val="22"/>
          <w:szCs w:val="22"/>
        </w:rPr>
      </w:pPr>
      <w:r w:rsidRPr="000402FD">
        <w:rPr>
          <w:sz w:val="22"/>
          <w:szCs w:val="22"/>
        </w:rPr>
        <w:t xml:space="preserve">          Напоминаем, что в соответствии с п.4 Правил, страхователь обращается с заявлением о финансовом обеспечении предупредительных мер в территориальный орган Фонда в срок до 1 августа текущего календарного года.         </w:t>
      </w:r>
    </w:p>
    <w:p w:rsidR="00E00D02" w:rsidRPr="000402FD" w:rsidRDefault="00E00D02" w:rsidP="00E00D02">
      <w:pPr>
        <w:jc w:val="both"/>
        <w:rPr>
          <w:sz w:val="22"/>
          <w:szCs w:val="22"/>
        </w:rPr>
      </w:pPr>
      <w:r w:rsidRPr="000402FD">
        <w:rPr>
          <w:sz w:val="22"/>
          <w:szCs w:val="22"/>
        </w:rPr>
        <w:t xml:space="preserve">          Принимая во внимание, что ежегодно наибольшее количество заявлений и прилагаемых документов, поступающих в Иркутское региональное отделение, приходится на последние числа июля, что существенно осложняет оперативность принятия и рассмотрения документов, </w:t>
      </w:r>
      <w:r w:rsidRPr="000402FD">
        <w:rPr>
          <w:sz w:val="22"/>
          <w:szCs w:val="22"/>
          <w:u w:val="single"/>
        </w:rPr>
        <w:t xml:space="preserve">убедительная просьба рассмотреть вопрос о предоставлении пакета документов относительно финансового обеспечения предупредительных мер </w:t>
      </w:r>
      <w:r w:rsidRPr="000402FD">
        <w:rPr>
          <w:b/>
          <w:sz w:val="22"/>
          <w:szCs w:val="22"/>
          <w:u w:val="single"/>
        </w:rPr>
        <w:t>в срок до 1 июля 2019 года</w:t>
      </w:r>
      <w:r w:rsidRPr="000402FD">
        <w:rPr>
          <w:sz w:val="22"/>
          <w:szCs w:val="22"/>
          <w:u w:val="single"/>
        </w:rPr>
        <w:t>.</w:t>
      </w:r>
      <w:r w:rsidRPr="000402FD">
        <w:rPr>
          <w:sz w:val="22"/>
          <w:szCs w:val="22"/>
        </w:rPr>
        <w:t xml:space="preserve"> </w:t>
      </w:r>
    </w:p>
    <w:p w:rsidR="00E00D02" w:rsidRPr="000402FD" w:rsidRDefault="00E00D02" w:rsidP="00E00D02">
      <w:pPr>
        <w:jc w:val="both"/>
        <w:rPr>
          <w:sz w:val="22"/>
          <w:szCs w:val="22"/>
        </w:rPr>
      </w:pPr>
      <w:r w:rsidRPr="000402FD">
        <w:rPr>
          <w:sz w:val="22"/>
          <w:szCs w:val="22"/>
        </w:rPr>
        <w:t xml:space="preserve">         Заявление на финансовое обеспечение предупредительных мер рекомендуем направить в электронном виде, воспользовавшись Единым порталом государственных и муниципальных услуг </w:t>
      </w:r>
      <w:r w:rsidRPr="000402FD">
        <w:rPr>
          <w:sz w:val="22"/>
          <w:szCs w:val="22"/>
          <w:lang w:val="en-US"/>
        </w:rPr>
        <w:t>www</w:t>
      </w:r>
      <w:r w:rsidRPr="000402FD">
        <w:rPr>
          <w:sz w:val="22"/>
          <w:szCs w:val="22"/>
        </w:rPr>
        <w:t>.</w:t>
      </w:r>
      <w:proofErr w:type="spellStart"/>
      <w:r w:rsidRPr="000402FD">
        <w:rPr>
          <w:sz w:val="22"/>
          <w:szCs w:val="22"/>
          <w:lang w:val="en-US"/>
        </w:rPr>
        <w:t>gosuslugi</w:t>
      </w:r>
      <w:proofErr w:type="spellEnd"/>
      <w:r w:rsidRPr="000402FD">
        <w:rPr>
          <w:sz w:val="22"/>
          <w:szCs w:val="22"/>
        </w:rPr>
        <w:t>.</w:t>
      </w:r>
      <w:proofErr w:type="spellStart"/>
      <w:r w:rsidRPr="000402FD">
        <w:rPr>
          <w:sz w:val="22"/>
          <w:szCs w:val="22"/>
          <w:lang w:val="en-US"/>
        </w:rPr>
        <w:t>ru</w:t>
      </w:r>
      <w:proofErr w:type="spellEnd"/>
      <w:r w:rsidRPr="000402FD">
        <w:rPr>
          <w:sz w:val="22"/>
          <w:szCs w:val="22"/>
        </w:rPr>
        <w:t xml:space="preserve">. </w:t>
      </w:r>
    </w:p>
    <w:p w:rsidR="00E00D02" w:rsidRPr="000402FD" w:rsidRDefault="00E00D02" w:rsidP="00E00D02">
      <w:pPr>
        <w:jc w:val="both"/>
        <w:rPr>
          <w:sz w:val="22"/>
          <w:szCs w:val="22"/>
        </w:rPr>
      </w:pPr>
      <w:r w:rsidRPr="000402FD">
        <w:rPr>
          <w:sz w:val="22"/>
          <w:szCs w:val="22"/>
        </w:rPr>
        <w:t xml:space="preserve">          Консультации по вопросу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 Вы можете получить по телефону</w:t>
      </w:r>
    </w:p>
    <w:p w:rsidR="00591075" w:rsidRPr="000402FD" w:rsidRDefault="00E00D02" w:rsidP="000402FD">
      <w:pPr>
        <w:jc w:val="both"/>
        <w:rPr>
          <w:sz w:val="22"/>
          <w:szCs w:val="22"/>
        </w:rPr>
      </w:pPr>
      <w:r w:rsidRPr="000402FD">
        <w:rPr>
          <w:sz w:val="22"/>
          <w:szCs w:val="22"/>
        </w:rPr>
        <w:t xml:space="preserve"> </w:t>
      </w:r>
      <w:r w:rsidRPr="000402FD">
        <w:rPr>
          <w:b/>
          <w:sz w:val="22"/>
          <w:szCs w:val="22"/>
          <w:u w:val="single"/>
        </w:rPr>
        <w:t>8 (39565) 5-14-86.</w:t>
      </w:r>
      <w:r w:rsidRPr="000402FD">
        <w:rPr>
          <w:sz w:val="22"/>
          <w:szCs w:val="22"/>
        </w:rPr>
        <w:t xml:space="preserve">   Контактное лицо </w:t>
      </w:r>
      <w:proofErr w:type="spellStart"/>
      <w:r w:rsidRPr="000402FD">
        <w:rPr>
          <w:sz w:val="22"/>
          <w:szCs w:val="22"/>
        </w:rPr>
        <w:t>Шелёмина</w:t>
      </w:r>
      <w:proofErr w:type="spellEnd"/>
      <w:r w:rsidRPr="000402FD">
        <w:rPr>
          <w:sz w:val="22"/>
          <w:szCs w:val="22"/>
        </w:rPr>
        <w:t xml:space="preserve"> Мария Георгиевна.</w:t>
      </w:r>
      <w:bookmarkStart w:id="0" w:name="_GoBack"/>
      <w:bookmarkEnd w:id="0"/>
    </w:p>
    <w:sectPr w:rsidR="00591075" w:rsidRPr="0004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02E1F"/>
    <w:multiLevelType w:val="hybridMultilevel"/>
    <w:tmpl w:val="4C86F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66F79"/>
    <w:multiLevelType w:val="hybridMultilevel"/>
    <w:tmpl w:val="AA785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152F8"/>
    <w:multiLevelType w:val="hybridMultilevel"/>
    <w:tmpl w:val="67E2B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75"/>
    <w:rsid w:val="000402FD"/>
    <w:rsid w:val="00591075"/>
    <w:rsid w:val="00E00D02"/>
    <w:rsid w:val="00F6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8A00C-3A54-4382-917D-E1CB520A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C46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C46"/>
    <w:rPr>
      <w:rFonts w:ascii="Arial" w:eastAsia="Times New Roman" w:hAnsi="Arial" w:cs="Arial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mg.shelemina.3813</dc:creator>
  <cp:keywords/>
  <dc:description/>
  <cp:lastModifiedBy>mg.shelemina.3813</cp:lastModifiedBy>
  <cp:revision>4</cp:revision>
  <cp:lastPrinted>2019-03-21T07:22:00Z</cp:lastPrinted>
  <dcterms:created xsi:type="dcterms:W3CDTF">2019-03-21T06:57:00Z</dcterms:created>
  <dcterms:modified xsi:type="dcterms:W3CDTF">2019-03-21T07:23:00Z</dcterms:modified>
</cp:coreProperties>
</file>