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5C5E" w:rsidRDefault="000F5C5E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0F5C5E" w:rsidRDefault="000F5C5E">
      <w:pPr>
        <w:pStyle w:val="ConsPlusNormal"/>
        <w:jc w:val="both"/>
        <w:outlineLvl w:val="0"/>
      </w:pPr>
    </w:p>
    <w:p w:rsidR="000F5C5E" w:rsidRDefault="000F5C5E">
      <w:pPr>
        <w:pStyle w:val="ConsPlusTitle"/>
        <w:jc w:val="center"/>
        <w:outlineLvl w:val="0"/>
      </w:pPr>
      <w:r>
        <w:t>ПРАВИТЕЛЬСТВО ИРКУТСКОЙ ОБЛАСТИ</w:t>
      </w:r>
    </w:p>
    <w:p w:rsidR="000F5C5E" w:rsidRDefault="000F5C5E">
      <w:pPr>
        <w:pStyle w:val="ConsPlusTitle"/>
        <w:jc w:val="both"/>
      </w:pPr>
    </w:p>
    <w:p w:rsidR="000F5C5E" w:rsidRDefault="000F5C5E">
      <w:pPr>
        <w:pStyle w:val="ConsPlusTitle"/>
        <w:jc w:val="center"/>
      </w:pPr>
      <w:r>
        <w:t>ПОСТАНОВЛЕНИЕ</w:t>
      </w:r>
    </w:p>
    <w:p w:rsidR="000F5C5E" w:rsidRDefault="000F5C5E">
      <w:pPr>
        <w:pStyle w:val="ConsPlusTitle"/>
        <w:jc w:val="center"/>
      </w:pPr>
      <w:r>
        <w:t>от 31 августа 2022 г. N 679-пп</w:t>
      </w:r>
    </w:p>
    <w:p w:rsidR="000F5C5E" w:rsidRDefault="000F5C5E">
      <w:pPr>
        <w:pStyle w:val="ConsPlusTitle"/>
        <w:jc w:val="both"/>
      </w:pPr>
    </w:p>
    <w:p w:rsidR="000F5C5E" w:rsidRDefault="000F5C5E">
      <w:pPr>
        <w:pStyle w:val="ConsPlusTitle"/>
        <w:jc w:val="center"/>
      </w:pPr>
      <w:r>
        <w:t>О РЕАЛИЗАЦИИ ОТДЕЛЬНЫХ ПОЛОЖЕНИЙ ЗАКОНА ИРКУТСКОЙ ОБЛАСТИ</w:t>
      </w:r>
    </w:p>
    <w:p w:rsidR="000F5C5E" w:rsidRDefault="000F5C5E">
      <w:pPr>
        <w:pStyle w:val="ConsPlusTitle"/>
        <w:jc w:val="center"/>
      </w:pPr>
      <w:r>
        <w:t>ОТ 6 МАЯ 2022 ГОДА N 33-ОЗ "ОБ ОТДЕЛЬНЫХ ВОПРОСАХ РЕАЛИЗАЦИИ</w:t>
      </w:r>
    </w:p>
    <w:p w:rsidR="000F5C5E" w:rsidRDefault="000F5C5E">
      <w:pPr>
        <w:pStyle w:val="ConsPlusTitle"/>
        <w:jc w:val="center"/>
      </w:pPr>
      <w:r>
        <w:t>НА ТЕРРИТОРИИ ИРКУТСКОЙ ОБЛАСТИ ИНИЦИАТИВНЫХ ПРОЕКТОВ"</w:t>
      </w:r>
    </w:p>
    <w:p w:rsidR="000F5C5E" w:rsidRDefault="000F5C5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0F5C5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F5C5E" w:rsidRDefault="000F5C5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F5C5E" w:rsidRDefault="000F5C5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F5C5E" w:rsidRDefault="000F5C5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F5C5E" w:rsidRDefault="000F5C5E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Иркутской области</w:t>
            </w:r>
          </w:p>
          <w:p w:rsidR="000F5C5E" w:rsidRDefault="000F5C5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24.07.2023 </w:t>
            </w:r>
            <w:hyperlink r:id="rId5">
              <w:r>
                <w:rPr>
                  <w:color w:val="0000FF"/>
                </w:rPr>
                <w:t>N 625-пп</w:t>
              </w:r>
            </w:hyperlink>
            <w:r>
              <w:rPr>
                <w:color w:val="392C69"/>
              </w:rPr>
              <w:t xml:space="preserve">, от 07.09.2023 </w:t>
            </w:r>
            <w:hyperlink r:id="rId6">
              <w:r>
                <w:rPr>
                  <w:color w:val="0000FF"/>
                </w:rPr>
                <w:t>N 785-пп</w:t>
              </w:r>
            </w:hyperlink>
            <w:r>
              <w:rPr>
                <w:color w:val="392C69"/>
              </w:rPr>
              <w:t xml:space="preserve">, от 03.11.2023 </w:t>
            </w:r>
            <w:hyperlink r:id="rId7">
              <w:r>
                <w:rPr>
                  <w:color w:val="0000FF"/>
                </w:rPr>
                <w:t>N 975-пп</w:t>
              </w:r>
            </w:hyperlink>
            <w:r>
              <w:rPr>
                <w:color w:val="392C69"/>
              </w:rPr>
              <w:t>,</w:t>
            </w:r>
          </w:p>
          <w:p w:rsidR="000F5C5E" w:rsidRDefault="000F5C5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09.02.2024 </w:t>
            </w:r>
            <w:hyperlink r:id="rId8">
              <w:r>
                <w:rPr>
                  <w:color w:val="0000FF"/>
                </w:rPr>
                <w:t>N 91-пп</w:t>
              </w:r>
            </w:hyperlink>
            <w:r>
              <w:rPr>
                <w:color w:val="392C69"/>
              </w:rPr>
              <w:t xml:space="preserve">, от 21.05.2024 </w:t>
            </w:r>
            <w:hyperlink r:id="rId9">
              <w:r>
                <w:rPr>
                  <w:color w:val="0000FF"/>
                </w:rPr>
                <w:t>N 391-пп</w:t>
              </w:r>
            </w:hyperlink>
            <w:r>
              <w:rPr>
                <w:color w:val="392C69"/>
              </w:rPr>
              <w:t xml:space="preserve">, от 10.07.2024 </w:t>
            </w:r>
            <w:hyperlink r:id="rId10">
              <w:r>
                <w:rPr>
                  <w:color w:val="0000FF"/>
                </w:rPr>
                <w:t>N 531-пп</w:t>
              </w:r>
            </w:hyperlink>
            <w:r>
              <w:rPr>
                <w:color w:val="392C69"/>
              </w:rPr>
              <w:t>,</w:t>
            </w:r>
          </w:p>
          <w:p w:rsidR="000F5C5E" w:rsidRDefault="000F5C5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12.07.2024 </w:t>
            </w:r>
            <w:hyperlink r:id="rId11">
              <w:r>
                <w:rPr>
                  <w:color w:val="0000FF"/>
                </w:rPr>
                <w:t>N 539-пп</w:t>
              </w:r>
            </w:hyperlink>
            <w:r>
              <w:rPr>
                <w:color w:val="392C69"/>
              </w:rPr>
              <w:t xml:space="preserve">, от 23.04.2025 </w:t>
            </w:r>
            <w:hyperlink r:id="rId12">
              <w:r>
                <w:rPr>
                  <w:color w:val="0000FF"/>
                </w:rPr>
                <w:t>N 381-пп</w:t>
              </w:r>
            </w:hyperlink>
            <w:r>
              <w:rPr>
                <w:color w:val="392C69"/>
              </w:rPr>
              <w:t xml:space="preserve">, от 01.06.2026 </w:t>
            </w:r>
            <w:hyperlink r:id="rId13">
              <w:r>
                <w:rPr>
                  <w:color w:val="0000FF"/>
                </w:rPr>
                <w:t>N 460-пп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F5C5E" w:rsidRDefault="000F5C5E">
            <w:pPr>
              <w:pStyle w:val="ConsPlusNormal"/>
            </w:pPr>
          </w:p>
        </w:tc>
      </w:tr>
    </w:tbl>
    <w:p w:rsidR="000F5C5E" w:rsidRDefault="000F5C5E">
      <w:pPr>
        <w:pStyle w:val="ConsPlusNormal"/>
        <w:jc w:val="both"/>
      </w:pPr>
    </w:p>
    <w:p w:rsidR="000F5C5E" w:rsidRDefault="000F5C5E">
      <w:pPr>
        <w:pStyle w:val="ConsPlusNormal"/>
        <w:ind w:firstLine="540"/>
        <w:jc w:val="both"/>
      </w:pPr>
      <w:r>
        <w:t xml:space="preserve">В соответствии с </w:t>
      </w:r>
      <w:hyperlink r:id="rId14">
        <w:r>
          <w:rPr>
            <w:color w:val="0000FF"/>
          </w:rPr>
          <w:t>Законом</w:t>
        </w:r>
      </w:hyperlink>
      <w:r>
        <w:t xml:space="preserve"> Иркутской области от 6 мая 2022 года </w:t>
      </w:r>
      <w:hyperlink r:id="rId15">
        <w:r>
          <w:rPr>
            <w:color w:val="0000FF"/>
          </w:rPr>
          <w:t>N 33-ОЗ</w:t>
        </w:r>
      </w:hyperlink>
      <w:r>
        <w:t xml:space="preserve"> "Об отдельных вопросах реализации на территории Иркутской области инициативных проектов", руководствуясь </w:t>
      </w:r>
      <w:hyperlink r:id="rId16">
        <w:r>
          <w:rPr>
            <w:color w:val="0000FF"/>
          </w:rPr>
          <w:t>частью 4 статьи 66</w:t>
        </w:r>
      </w:hyperlink>
      <w:r>
        <w:t xml:space="preserve">, </w:t>
      </w:r>
      <w:hyperlink r:id="rId17">
        <w:r>
          <w:rPr>
            <w:color w:val="0000FF"/>
          </w:rPr>
          <w:t>статьей 67</w:t>
        </w:r>
      </w:hyperlink>
      <w:r>
        <w:t xml:space="preserve"> Устава Иркутской области, Правительство Иркутской области постановляет:</w:t>
      </w:r>
    </w:p>
    <w:p w:rsidR="000F5C5E" w:rsidRDefault="000F5C5E">
      <w:pPr>
        <w:pStyle w:val="ConsPlusNormal"/>
        <w:jc w:val="both"/>
      </w:pPr>
    </w:p>
    <w:p w:rsidR="000F5C5E" w:rsidRDefault="000F5C5E">
      <w:pPr>
        <w:pStyle w:val="ConsPlusNormal"/>
        <w:ind w:firstLine="540"/>
        <w:jc w:val="both"/>
      </w:pPr>
      <w:r>
        <w:t xml:space="preserve">1. Определить приоритетные </w:t>
      </w:r>
      <w:hyperlink w:anchor="P37">
        <w:r>
          <w:rPr>
            <w:color w:val="0000FF"/>
          </w:rPr>
          <w:t>направления</w:t>
        </w:r>
      </w:hyperlink>
      <w:r>
        <w:t xml:space="preserve"> реализации на территории Иркутской области инициативных проектов, выдвигаемых для получения финансовой поддержки за счет межбюджетных трансфертов из бюджета Иркутской области (прилагаются).</w:t>
      </w:r>
    </w:p>
    <w:p w:rsidR="000F5C5E" w:rsidRDefault="000F5C5E">
      <w:pPr>
        <w:pStyle w:val="ConsPlusNormal"/>
        <w:jc w:val="both"/>
      </w:pPr>
    </w:p>
    <w:p w:rsidR="000F5C5E" w:rsidRDefault="000F5C5E">
      <w:pPr>
        <w:pStyle w:val="ConsPlusNormal"/>
        <w:ind w:firstLine="540"/>
        <w:jc w:val="both"/>
      </w:pPr>
      <w:r>
        <w:t xml:space="preserve">2. Утвердить </w:t>
      </w:r>
      <w:hyperlink w:anchor="P72">
        <w:r>
          <w:rPr>
            <w:color w:val="0000FF"/>
          </w:rPr>
          <w:t>Порядок</w:t>
        </w:r>
      </w:hyperlink>
      <w:r>
        <w:t xml:space="preserve"> проведения на территории Иркутской области конкурсного отбора инициативных проектов, выдвигаемых для получения финансовой поддержки за счет межбюджетных трансфертов из бюджета Иркутской области (прилагается).</w:t>
      </w:r>
    </w:p>
    <w:p w:rsidR="000F5C5E" w:rsidRDefault="000F5C5E">
      <w:pPr>
        <w:pStyle w:val="ConsPlusNormal"/>
        <w:jc w:val="both"/>
      </w:pPr>
    </w:p>
    <w:p w:rsidR="000F5C5E" w:rsidRDefault="000F5C5E">
      <w:pPr>
        <w:pStyle w:val="ConsPlusNormal"/>
        <w:ind w:firstLine="540"/>
        <w:jc w:val="both"/>
      </w:pPr>
      <w:r>
        <w:t>3. Настоящее постановление подлежит официальному опубликованию в сетевом издании "Официальный интернет-портал правовой информации Иркутской области" (</w:t>
      </w:r>
      <w:hyperlink r:id="rId18">
        <w:r>
          <w:rPr>
            <w:color w:val="0000FF"/>
          </w:rPr>
          <w:t>ogirk.ru</w:t>
        </w:r>
      </w:hyperlink>
      <w:r>
        <w:t>), а также на "Официальном интернет-портале правовой информации" (</w:t>
      </w:r>
      <w:hyperlink r:id="rId19">
        <w:r>
          <w:rPr>
            <w:color w:val="0000FF"/>
          </w:rPr>
          <w:t>www.pravo.gov.ru</w:t>
        </w:r>
      </w:hyperlink>
      <w:r>
        <w:t>).</w:t>
      </w:r>
    </w:p>
    <w:p w:rsidR="000F5C5E" w:rsidRDefault="000F5C5E">
      <w:pPr>
        <w:pStyle w:val="ConsPlusNormal"/>
        <w:jc w:val="both"/>
      </w:pPr>
    </w:p>
    <w:p w:rsidR="000F5C5E" w:rsidRDefault="000F5C5E">
      <w:pPr>
        <w:pStyle w:val="ConsPlusNormal"/>
        <w:jc w:val="right"/>
      </w:pPr>
      <w:r>
        <w:t>Первый заместитель Губернатора</w:t>
      </w:r>
    </w:p>
    <w:p w:rsidR="000F5C5E" w:rsidRDefault="000F5C5E">
      <w:pPr>
        <w:pStyle w:val="ConsPlusNormal"/>
        <w:jc w:val="right"/>
      </w:pPr>
      <w:r>
        <w:t>Иркутской области - Председатель</w:t>
      </w:r>
    </w:p>
    <w:p w:rsidR="000F5C5E" w:rsidRDefault="000F5C5E">
      <w:pPr>
        <w:pStyle w:val="ConsPlusNormal"/>
        <w:jc w:val="right"/>
      </w:pPr>
      <w:r>
        <w:t>Правительства Иркутской области</w:t>
      </w:r>
    </w:p>
    <w:p w:rsidR="000F5C5E" w:rsidRDefault="000F5C5E">
      <w:pPr>
        <w:pStyle w:val="ConsPlusNormal"/>
        <w:jc w:val="right"/>
      </w:pPr>
      <w:r>
        <w:t>К.Б.ЗАЙЦЕВ</w:t>
      </w:r>
    </w:p>
    <w:p w:rsidR="000F5C5E" w:rsidRDefault="000F5C5E">
      <w:pPr>
        <w:pStyle w:val="ConsPlusNormal"/>
        <w:jc w:val="both"/>
      </w:pPr>
    </w:p>
    <w:p w:rsidR="000F5C5E" w:rsidRDefault="000F5C5E">
      <w:pPr>
        <w:pStyle w:val="ConsPlusNormal"/>
        <w:jc w:val="both"/>
      </w:pPr>
    </w:p>
    <w:p w:rsidR="000F5C5E" w:rsidRDefault="000F5C5E">
      <w:pPr>
        <w:pStyle w:val="ConsPlusNormal"/>
        <w:jc w:val="both"/>
      </w:pPr>
    </w:p>
    <w:p w:rsidR="000F5C5E" w:rsidRDefault="000F5C5E">
      <w:pPr>
        <w:pStyle w:val="ConsPlusNormal"/>
        <w:jc w:val="both"/>
      </w:pPr>
    </w:p>
    <w:p w:rsidR="000F5C5E" w:rsidRDefault="000F5C5E">
      <w:pPr>
        <w:pStyle w:val="ConsPlusNormal"/>
        <w:jc w:val="both"/>
      </w:pPr>
    </w:p>
    <w:p w:rsidR="000F5C5E" w:rsidRDefault="000F5C5E">
      <w:pPr>
        <w:pStyle w:val="ConsPlusNormal"/>
        <w:jc w:val="right"/>
        <w:outlineLvl w:val="0"/>
      </w:pPr>
      <w:r>
        <w:t>Определены</w:t>
      </w:r>
    </w:p>
    <w:p w:rsidR="000F5C5E" w:rsidRDefault="000F5C5E">
      <w:pPr>
        <w:pStyle w:val="ConsPlusNormal"/>
        <w:jc w:val="right"/>
      </w:pPr>
      <w:r>
        <w:t>постановлением Правительства</w:t>
      </w:r>
    </w:p>
    <w:p w:rsidR="000F5C5E" w:rsidRDefault="000F5C5E">
      <w:pPr>
        <w:pStyle w:val="ConsPlusNormal"/>
        <w:jc w:val="right"/>
      </w:pPr>
      <w:r>
        <w:t>Иркутской области</w:t>
      </w:r>
    </w:p>
    <w:p w:rsidR="000F5C5E" w:rsidRDefault="000F5C5E">
      <w:pPr>
        <w:pStyle w:val="ConsPlusNormal"/>
        <w:jc w:val="right"/>
      </w:pPr>
      <w:r>
        <w:t>от 31 августа 2022 г. N 679-пп</w:t>
      </w:r>
    </w:p>
    <w:p w:rsidR="000F5C5E" w:rsidRDefault="000F5C5E">
      <w:pPr>
        <w:pStyle w:val="ConsPlusNormal"/>
        <w:jc w:val="both"/>
      </w:pPr>
    </w:p>
    <w:p w:rsidR="000F5C5E" w:rsidRDefault="000F5C5E">
      <w:pPr>
        <w:pStyle w:val="ConsPlusTitle"/>
        <w:jc w:val="center"/>
      </w:pPr>
      <w:bookmarkStart w:id="0" w:name="P37"/>
      <w:bookmarkEnd w:id="0"/>
      <w:r>
        <w:t>ПРИОРИТЕТНЫЕ НАПРАВЛЕНИЯ РЕАЛИЗАЦИИ НА ТЕРРИТОРИИ ИРКУТСКОЙ</w:t>
      </w:r>
    </w:p>
    <w:p w:rsidR="000F5C5E" w:rsidRDefault="000F5C5E">
      <w:pPr>
        <w:pStyle w:val="ConsPlusTitle"/>
        <w:jc w:val="center"/>
      </w:pPr>
      <w:r>
        <w:t>ОБЛАСТИ ИНИЦИАТИВНЫХ ПРОЕКТОВ, ВЫДВИГАЕМЫХ ДЛЯ ПОЛУЧЕНИЯ</w:t>
      </w:r>
    </w:p>
    <w:p w:rsidR="000F5C5E" w:rsidRDefault="000F5C5E">
      <w:pPr>
        <w:pStyle w:val="ConsPlusTitle"/>
        <w:jc w:val="center"/>
      </w:pPr>
      <w:r>
        <w:t>ФИНАНСОВОЙ ПОДДЕРЖКИ ЗА СЧЕТ МЕЖБЮДЖЕТНЫХ ТРАНСФЕРТОВ</w:t>
      </w:r>
    </w:p>
    <w:p w:rsidR="000F5C5E" w:rsidRDefault="000F5C5E">
      <w:pPr>
        <w:pStyle w:val="ConsPlusTitle"/>
        <w:jc w:val="center"/>
      </w:pPr>
      <w:r>
        <w:t>ИЗ БЮДЖЕТА ИРКУТСКОЙ ОБЛАСТИ</w:t>
      </w:r>
    </w:p>
    <w:p w:rsidR="000F5C5E" w:rsidRDefault="000F5C5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0F5C5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F5C5E" w:rsidRDefault="000F5C5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F5C5E" w:rsidRDefault="000F5C5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F5C5E" w:rsidRDefault="000F5C5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F5C5E" w:rsidRDefault="000F5C5E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Иркутской области</w:t>
            </w:r>
          </w:p>
          <w:p w:rsidR="000F5C5E" w:rsidRDefault="000F5C5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24.07.2023 </w:t>
            </w:r>
            <w:hyperlink r:id="rId20">
              <w:r>
                <w:rPr>
                  <w:color w:val="0000FF"/>
                </w:rPr>
                <w:t>N 625-пп</w:t>
              </w:r>
            </w:hyperlink>
            <w:r>
              <w:rPr>
                <w:color w:val="392C69"/>
              </w:rPr>
              <w:t xml:space="preserve">, от 07.09.2023 </w:t>
            </w:r>
            <w:hyperlink r:id="rId21">
              <w:r>
                <w:rPr>
                  <w:color w:val="0000FF"/>
                </w:rPr>
                <w:t>N 785-пп</w:t>
              </w:r>
            </w:hyperlink>
            <w:r>
              <w:rPr>
                <w:color w:val="392C69"/>
              </w:rPr>
              <w:t xml:space="preserve">, от 03.11.2023 </w:t>
            </w:r>
            <w:hyperlink r:id="rId22">
              <w:r>
                <w:rPr>
                  <w:color w:val="0000FF"/>
                </w:rPr>
                <w:t>N 975-пп</w:t>
              </w:r>
            </w:hyperlink>
            <w:r>
              <w:rPr>
                <w:color w:val="392C69"/>
              </w:rPr>
              <w:t>,</w:t>
            </w:r>
          </w:p>
          <w:p w:rsidR="000F5C5E" w:rsidRDefault="000F5C5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10.07.2024 </w:t>
            </w:r>
            <w:hyperlink r:id="rId23">
              <w:r>
                <w:rPr>
                  <w:color w:val="0000FF"/>
                </w:rPr>
                <w:t>N 531-пп</w:t>
              </w:r>
            </w:hyperlink>
            <w:r>
              <w:rPr>
                <w:color w:val="392C69"/>
              </w:rPr>
              <w:t xml:space="preserve">, от 01.06.2026 </w:t>
            </w:r>
            <w:hyperlink r:id="rId24">
              <w:r>
                <w:rPr>
                  <w:color w:val="0000FF"/>
                </w:rPr>
                <w:t>N 460-пп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F5C5E" w:rsidRDefault="000F5C5E">
            <w:pPr>
              <w:pStyle w:val="ConsPlusNormal"/>
            </w:pPr>
          </w:p>
        </w:tc>
      </w:tr>
    </w:tbl>
    <w:p w:rsidR="000F5C5E" w:rsidRDefault="000F5C5E">
      <w:pPr>
        <w:pStyle w:val="ConsPlusNormal"/>
        <w:jc w:val="both"/>
      </w:pPr>
    </w:p>
    <w:p w:rsidR="000F5C5E" w:rsidRDefault="000F5C5E">
      <w:pPr>
        <w:pStyle w:val="ConsPlusNormal"/>
        <w:ind w:firstLine="540"/>
        <w:jc w:val="both"/>
      </w:pPr>
      <w:r>
        <w:t xml:space="preserve">1. Утратил силу. - </w:t>
      </w:r>
      <w:hyperlink r:id="rId25">
        <w:r>
          <w:rPr>
            <w:color w:val="0000FF"/>
          </w:rPr>
          <w:t>Постановление</w:t>
        </w:r>
      </w:hyperlink>
      <w:r>
        <w:t xml:space="preserve"> Правительства Иркутской области от 01.06.2026 N 460-пп.</w:t>
      </w:r>
    </w:p>
    <w:p w:rsidR="000F5C5E" w:rsidRDefault="000F5C5E">
      <w:pPr>
        <w:pStyle w:val="ConsPlusNormal"/>
        <w:spacing w:before="220"/>
        <w:ind w:firstLine="540"/>
        <w:jc w:val="both"/>
      </w:pPr>
      <w:bookmarkStart w:id="1" w:name="P47"/>
      <w:bookmarkEnd w:id="1"/>
      <w:r>
        <w:t>2. Проведение текущего ремонта муниципального имущества (за исключением имущества, предназначенного для обеспечения деятельности органов местного самоуправления муниципальных образований Иркутской области и должностных лиц местного самоуправления, муниципальных служащих, работников муниципальных предприятий в соответствии с нормативными правовыми актами представительного органа муниципального образования Иркутской области, и муниципального жилищного фонда).</w:t>
      </w:r>
    </w:p>
    <w:p w:rsidR="000F5C5E" w:rsidRDefault="000F5C5E">
      <w:pPr>
        <w:pStyle w:val="ConsPlusNormal"/>
        <w:jc w:val="both"/>
      </w:pPr>
      <w:r>
        <w:t xml:space="preserve">(п. 2 в ред. </w:t>
      </w:r>
      <w:hyperlink r:id="rId26">
        <w:r>
          <w:rPr>
            <w:color w:val="0000FF"/>
          </w:rPr>
          <w:t>Постановления</w:t>
        </w:r>
      </w:hyperlink>
      <w:r>
        <w:t xml:space="preserve"> Правительства Иркутской области от 01.06.2026 N 460-пп)</w:t>
      </w:r>
    </w:p>
    <w:p w:rsidR="000F5C5E" w:rsidRDefault="000F5C5E">
      <w:pPr>
        <w:pStyle w:val="ConsPlusNormal"/>
        <w:spacing w:before="220"/>
        <w:ind w:firstLine="540"/>
        <w:jc w:val="both"/>
      </w:pPr>
      <w:bookmarkStart w:id="2" w:name="P49"/>
      <w:bookmarkEnd w:id="2"/>
      <w:r>
        <w:t>3. Материально-техническое обеспечение муниципальных учреждений для проведения культурных, спортивных и образовательных мероприятий, мероприятий в сфере молодежной политики, и событийных мероприятий, направленных на развитие туризма, и (или) муниципальных учреждений социальной сферы (образование, культура, физическая культура и спорт, молодежная политика), за исключением приобретения транспортных средств.</w:t>
      </w:r>
    </w:p>
    <w:p w:rsidR="000F5C5E" w:rsidRDefault="000F5C5E">
      <w:pPr>
        <w:pStyle w:val="ConsPlusNormal"/>
        <w:jc w:val="both"/>
      </w:pPr>
      <w:r>
        <w:t xml:space="preserve">(п. 3 в ред. </w:t>
      </w:r>
      <w:hyperlink r:id="rId27">
        <w:r>
          <w:rPr>
            <w:color w:val="0000FF"/>
          </w:rPr>
          <w:t>Постановления</w:t>
        </w:r>
      </w:hyperlink>
      <w:r>
        <w:t xml:space="preserve"> Правительства Иркутской области от 01.06.2026 N 460-пп)</w:t>
      </w:r>
    </w:p>
    <w:p w:rsidR="000F5C5E" w:rsidRDefault="000F5C5E">
      <w:pPr>
        <w:pStyle w:val="ConsPlusNormal"/>
        <w:spacing w:before="220"/>
        <w:ind w:firstLine="540"/>
        <w:jc w:val="both"/>
      </w:pPr>
      <w:r>
        <w:t xml:space="preserve">4. Утратил силу. - </w:t>
      </w:r>
      <w:hyperlink r:id="rId28">
        <w:r>
          <w:rPr>
            <w:color w:val="0000FF"/>
          </w:rPr>
          <w:t>Постановление</w:t>
        </w:r>
      </w:hyperlink>
      <w:r>
        <w:t xml:space="preserve"> Правительства Иркутской области от 01.06.2026 N 460-пп.</w:t>
      </w:r>
    </w:p>
    <w:p w:rsidR="000F5C5E" w:rsidRDefault="000F5C5E">
      <w:pPr>
        <w:pStyle w:val="ConsPlusNormal"/>
        <w:spacing w:before="220"/>
        <w:ind w:firstLine="540"/>
        <w:jc w:val="both"/>
      </w:pPr>
      <w:bookmarkStart w:id="3" w:name="P52"/>
      <w:bookmarkEnd w:id="3"/>
      <w:r>
        <w:t>5. Благоустройство территорий, в том числе дворовых территорий.</w:t>
      </w:r>
    </w:p>
    <w:p w:rsidR="000F5C5E" w:rsidRDefault="000F5C5E">
      <w:pPr>
        <w:pStyle w:val="ConsPlusNormal"/>
        <w:jc w:val="both"/>
      </w:pPr>
      <w:r>
        <w:t xml:space="preserve">(п. 5 в ред. </w:t>
      </w:r>
      <w:hyperlink r:id="rId29">
        <w:r>
          <w:rPr>
            <w:color w:val="0000FF"/>
          </w:rPr>
          <w:t>Постановления</w:t>
        </w:r>
      </w:hyperlink>
      <w:r>
        <w:t xml:space="preserve"> Правительства Иркутской области от 10.07.2024 N 531-пп)</w:t>
      </w:r>
    </w:p>
    <w:p w:rsidR="000F5C5E" w:rsidRDefault="000F5C5E">
      <w:pPr>
        <w:pStyle w:val="ConsPlusNormal"/>
        <w:spacing w:before="220"/>
        <w:ind w:firstLine="540"/>
        <w:jc w:val="both"/>
      </w:pPr>
      <w:bookmarkStart w:id="4" w:name="P54"/>
      <w:bookmarkEnd w:id="4"/>
      <w:r>
        <w:t xml:space="preserve">6. Приобретение и установка и (или) обустройство детских и спортивных площадок, в том числе научных детских площадок, предусмотренных </w:t>
      </w:r>
      <w:hyperlink r:id="rId30">
        <w:r>
          <w:rPr>
            <w:color w:val="0000FF"/>
          </w:rPr>
          <w:t>планом</w:t>
        </w:r>
      </w:hyperlink>
      <w:r>
        <w:t xml:space="preserve"> проведения в Российской Федерации Десятилетия науки и технологий, утвержденным распоряжением Правительства Российской Федерации от 25 июля 2022 года N 2036-р.</w:t>
      </w:r>
    </w:p>
    <w:p w:rsidR="000F5C5E" w:rsidRDefault="000F5C5E">
      <w:pPr>
        <w:pStyle w:val="ConsPlusNormal"/>
        <w:jc w:val="both"/>
      </w:pPr>
      <w:r>
        <w:t xml:space="preserve">(в ред. Постановлений Правительства Иркутской области от 24.07.2023 </w:t>
      </w:r>
      <w:hyperlink r:id="rId31">
        <w:r>
          <w:rPr>
            <w:color w:val="0000FF"/>
          </w:rPr>
          <w:t>N 625-пп</w:t>
        </w:r>
      </w:hyperlink>
      <w:r>
        <w:t xml:space="preserve">, от 10.07.2024 </w:t>
      </w:r>
      <w:hyperlink r:id="rId32">
        <w:r>
          <w:rPr>
            <w:color w:val="0000FF"/>
          </w:rPr>
          <w:t>N 531-пп</w:t>
        </w:r>
      </w:hyperlink>
      <w:r>
        <w:t>)</w:t>
      </w:r>
    </w:p>
    <w:p w:rsidR="000F5C5E" w:rsidRDefault="000F5C5E">
      <w:pPr>
        <w:pStyle w:val="ConsPlusNormal"/>
        <w:spacing w:before="220"/>
        <w:ind w:firstLine="540"/>
        <w:jc w:val="both"/>
      </w:pPr>
      <w:r>
        <w:t xml:space="preserve">7. Утратил силу. - </w:t>
      </w:r>
      <w:hyperlink r:id="rId33">
        <w:r>
          <w:rPr>
            <w:color w:val="0000FF"/>
          </w:rPr>
          <w:t>Постановление</w:t>
        </w:r>
      </w:hyperlink>
      <w:r>
        <w:t xml:space="preserve"> Правительства Иркутской области от 01.06.2026 N 460-пп.</w:t>
      </w:r>
    </w:p>
    <w:p w:rsidR="000F5C5E" w:rsidRDefault="000F5C5E">
      <w:pPr>
        <w:pStyle w:val="ConsPlusNormal"/>
        <w:spacing w:before="220"/>
        <w:ind w:firstLine="540"/>
        <w:jc w:val="both"/>
      </w:pPr>
      <w:bookmarkStart w:id="5" w:name="P57"/>
      <w:bookmarkEnd w:id="5"/>
      <w:r>
        <w:t>8. Создание и обустройство экологических троп, туристических маршрутов.</w:t>
      </w:r>
    </w:p>
    <w:p w:rsidR="000F5C5E" w:rsidRDefault="000F5C5E">
      <w:pPr>
        <w:pStyle w:val="ConsPlusNormal"/>
        <w:jc w:val="both"/>
      </w:pPr>
      <w:r>
        <w:t xml:space="preserve">(в ред. </w:t>
      </w:r>
      <w:hyperlink r:id="rId34">
        <w:r>
          <w:rPr>
            <w:color w:val="0000FF"/>
          </w:rPr>
          <w:t>Постановления</w:t>
        </w:r>
      </w:hyperlink>
      <w:r>
        <w:t xml:space="preserve"> Правительства Иркутской области от 01.06.2026 N 460-пп)</w:t>
      </w:r>
    </w:p>
    <w:p w:rsidR="000F5C5E" w:rsidRDefault="000F5C5E">
      <w:pPr>
        <w:pStyle w:val="ConsPlusNormal"/>
        <w:spacing w:before="220"/>
        <w:ind w:firstLine="540"/>
        <w:jc w:val="both"/>
      </w:pPr>
      <w:r>
        <w:t xml:space="preserve">9 - 10. Утратили силу. - </w:t>
      </w:r>
      <w:hyperlink r:id="rId35">
        <w:r>
          <w:rPr>
            <w:color w:val="0000FF"/>
          </w:rPr>
          <w:t>Постановление</w:t>
        </w:r>
      </w:hyperlink>
      <w:r>
        <w:t xml:space="preserve"> Правительства Иркутской области от 01.06.2026 N 460-пп.</w:t>
      </w:r>
    </w:p>
    <w:p w:rsidR="000F5C5E" w:rsidRDefault="000F5C5E">
      <w:pPr>
        <w:pStyle w:val="ConsPlusNormal"/>
        <w:spacing w:before="220"/>
        <w:ind w:firstLine="540"/>
        <w:jc w:val="both"/>
      </w:pPr>
      <w:bookmarkStart w:id="6" w:name="P60"/>
      <w:bookmarkEnd w:id="6"/>
      <w:r>
        <w:t>11. Приобретение транспортного средства, предназначенного для использования в рамках уставной деятельности муниципального учреждения социальной сферы (образование, культура, физическая культура и спорт, молодежная политика).</w:t>
      </w:r>
    </w:p>
    <w:p w:rsidR="000F5C5E" w:rsidRDefault="000F5C5E">
      <w:pPr>
        <w:pStyle w:val="ConsPlusNormal"/>
        <w:jc w:val="both"/>
      </w:pPr>
      <w:r>
        <w:t xml:space="preserve">(п. 11 введен </w:t>
      </w:r>
      <w:hyperlink r:id="rId36">
        <w:r>
          <w:rPr>
            <w:color w:val="0000FF"/>
          </w:rPr>
          <w:t>Постановлением</w:t>
        </w:r>
      </w:hyperlink>
      <w:r>
        <w:t xml:space="preserve"> Правительства Иркутской области от 01.06.2026 N 460-пп)</w:t>
      </w:r>
    </w:p>
    <w:p w:rsidR="000F5C5E" w:rsidRDefault="000F5C5E">
      <w:pPr>
        <w:pStyle w:val="ConsPlusNormal"/>
        <w:jc w:val="both"/>
      </w:pPr>
    </w:p>
    <w:p w:rsidR="000F5C5E" w:rsidRDefault="000F5C5E">
      <w:pPr>
        <w:pStyle w:val="ConsPlusNormal"/>
        <w:jc w:val="both"/>
      </w:pPr>
    </w:p>
    <w:p w:rsidR="000F5C5E" w:rsidRDefault="000F5C5E">
      <w:pPr>
        <w:pStyle w:val="ConsPlusNormal"/>
        <w:jc w:val="both"/>
      </w:pPr>
    </w:p>
    <w:p w:rsidR="000F5C5E" w:rsidRDefault="000F5C5E">
      <w:pPr>
        <w:pStyle w:val="ConsPlusNormal"/>
        <w:jc w:val="both"/>
      </w:pPr>
    </w:p>
    <w:p w:rsidR="000F5C5E" w:rsidRDefault="000F5C5E">
      <w:pPr>
        <w:pStyle w:val="ConsPlusNormal"/>
        <w:jc w:val="both"/>
      </w:pPr>
    </w:p>
    <w:p w:rsidR="000F5C5E" w:rsidRDefault="000F5C5E">
      <w:pPr>
        <w:pStyle w:val="ConsPlusNormal"/>
        <w:jc w:val="right"/>
        <w:outlineLvl w:val="0"/>
      </w:pPr>
      <w:r>
        <w:t>Утвержден</w:t>
      </w:r>
    </w:p>
    <w:p w:rsidR="000F5C5E" w:rsidRDefault="000F5C5E">
      <w:pPr>
        <w:pStyle w:val="ConsPlusNormal"/>
        <w:jc w:val="right"/>
      </w:pPr>
      <w:r>
        <w:t>постановлением Правительства</w:t>
      </w:r>
    </w:p>
    <w:p w:rsidR="000F5C5E" w:rsidRDefault="000F5C5E">
      <w:pPr>
        <w:pStyle w:val="ConsPlusNormal"/>
        <w:jc w:val="right"/>
      </w:pPr>
      <w:r>
        <w:t>Иркутской области</w:t>
      </w:r>
    </w:p>
    <w:p w:rsidR="000F5C5E" w:rsidRDefault="000F5C5E">
      <w:pPr>
        <w:pStyle w:val="ConsPlusNormal"/>
        <w:jc w:val="right"/>
      </w:pPr>
      <w:r>
        <w:lastRenderedPageBreak/>
        <w:t>от 31 августа 2022 г. N 679-пп</w:t>
      </w:r>
    </w:p>
    <w:p w:rsidR="000F5C5E" w:rsidRDefault="000F5C5E">
      <w:pPr>
        <w:pStyle w:val="ConsPlusNormal"/>
        <w:jc w:val="both"/>
      </w:pPr>
    </w:p>
    <w:p w:rsidR="000F5C5E" w:rsidRDefault="000F5C5E">
      <w:pPr>
        <w:pStyle w:val="ConsPlusTitle"/>
        <w:jc w:val="center"/>
      </w:pPr>
      <w:bookmarkStart w:id="7" w:name="P72"/>
      <w:bookmarkEnd w:id="7"/>
      <w:r>
        <w:t>ПОРЯДОК</w:t>
      </w:r>
    </w:p>
    <w:p w:rsidR="000F5C5E" w:rsidRDefault="000F5C5E">
      <w:pPr>
        <w:pStyle w:val="ConsPlusTitle"/>
        <w:jc w:val="center"/>
      </w:pPr>
      <w:r>
        <w:t>ПРОВЕДЕНИЯ НА ТЕРРИТОРИИ ИРКУТСКОЙ ОБЛАСТИ КОНКУРСНОГО</w:t>
      </w:r>
    </w:p>
    <w:p w:rsidR="000F5C5E" w:rsidRDefault="000F5C5E">
      <w:pPr>
        <w:pStyle w:val="ConsPlusTitle"/>
        <w:jc w:val="center"/>
      </w:pPr>
      <w:r>
        <w:t>ОТБОРА ИНИЦИАТИВНЫХ ПРОЕКТОВ, ВЫДВИГАЕМЫХ ДЛЯ ПОЛУЧЕНИЯ</w:t>
      </w:r>
    </w:p>
    <w:p w:rsidR="000F5C5E" w:rsidRDefault="000F5C5E">
      <w:pPr>
        <w:pStyle w:val="ConsPlusTitle"/>
        <w:jc w:val="center"/>
      </w:pPr>
      <w:r>
        <w:t>ФИНАНСОВОЙ ПОДДЕРЖКИ ЗА СЧЕТ МЕЖБЮДЖЕТНЫХ ТРАНСФЕРТОВ</w:t>
      </w:r>
    </w:p>
    <w:p w:rsidR="000F5C5E" w:rsidRDefault="000F5C5E">
      <w:pPr>
        <w:pStyle w:val="ConsPlusTitle"/>
        <w:jc w:val="center"/>
      </w:pPr>
      <w:r>
        <w:t>ИЗ БЮДЖЕТА ИРКУТСКОЙ ОБЛАСТИ</w:t>
      </w:r>
    </w:p>
    <w:p w:rsidR="000F5C5E" w:rsidRDefault="000F5C5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0F5C5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F5C5E" w:rsidRDefault="000F5C5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F5C5E" w:rsidRDefault="000F5C5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F5C5E" w:rsidRDefault="000F5C5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F5C5E" w:rsidRDefault="000F5C5E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Иркутской области</w:t>
            </w:r>
          </w:p>
          <w:p w:rsidR="000F5C5E" w:rsidRDefault="000F5C5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24.07.2023 </w:t>
            </w:r>
            <w:hyperlink r:id="rId37">
              <w:r>
                <w:rPr>
                  <w:color w:val="0000FF"/>
                </w:rPr>
                <w:t>N 625-пп</w:t>
              </w:r>
            </w:hyperlink>
            <w:r>
              <w:rPr>
                <w:color w:val="392C69"/>
              </w:rPr>
              <w:t xml:space="preserve">, от 07.09.2023 </w:t>
            </w:r>
            <w:hyperlink r:id="rId38">
              <w:r>
                <w:rPr>
                  <w:color w:val="0000FF"/>
                </w:rPr>
                <w:t>N 785-пп</w:t>
              </w:r>
            </w:hyperlink>
            <w:r>
              <w:rPr>
                <w:color w:val="392C69"/>
              </w:rPr>
              <w:t xml:space="preserve">, от 03.11.2023 </w:t>
            </w:r>
            <w:hyperlink r:id="rId39">
              <w:r>
                <w:rPr>
                  <w:color w:val="0000FF"/>
                </w:rPr>
                <w:t>N 975-пп</w:t>
              </w:r>
            </w:hyperlink>
            <w:r>
              <w:rPr>
                <w:color w:val="392C69"/>
              </w:rPr>
              <w:t>,</w:t>
            </w:r>
          </w:p>
          <w:p w:rsidR="000F5C5E" w:rsidRDefault="000F5C5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09.02.2024 </w:t>
            </w:r>
            <w:hyperlink r:id="rId40">
              <w:r>
                <w:rPr>
                  <w:color w:val="0000FF"/>
                </w:rPr>
                <w:t>N 91-пп</w:t>
              </w:r>
            </w:hyperlink>
            <w:r>
              <w:rPr>
                <w:color w:val="392C69"/>
              </w:rPr>
              <w:t xml:space="preserve">, от 21.05.2024 </w:t>
            </w:r>
            <w:hyperlink r:id="rId41">
              <w:r>
                <w:rPr>
                  <w:color w:val="0000FF"/>
                </w:rPr>
                <w:t>N 391-пп</w:t>
              </w:r>
            </w:hyperlink>
            <w:r>
              <w:rPr>
                <w:color w:val="392C69"/>
              </w:rPr>
              <w:t xml:space="preserve">, от 10.07.2024 </w:t>
            </w:r>
            <w:hyperlink r:id="rId42">
              <w:r>
                <w:rPr>
                  <w:color w:val="0000FF"/>
                </w:rPr>
                <w:t>N 531-пп</w:t>
              </w:r>
            </w:hyperlink>
            <w:r>
              <w:rPr>
                <w:color w:val="392C69"/>
              </w:rPr>
              <w:t>,</w:t>
            </w:r>
          </w:p>
          <w:p w:rsidR="000F5C5E" w:rsidRDefault="000F5C5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12.07.2024 </w:t>
            </w:r>
            <w:hyperlink r:id="rId43">
              <w:r>
                <w:rPr>
                  <w:color w:val="0000FF"/>
                </w:rPr>
                <w:t>N 539-пп</w:t>
              </w:r>
            </w:hyperlink>
            <w:r>
              <w:rPr>
                <w:color w:val="392C69"/>
              </w:rPr>
              <w:t xml:space="preserve">, от 23.04.2025 </w:t>
            </w:r>
            <w:hyperlink r:id="rId44">
              <w:r>
                <w:rPr>
                  <w:color w:val="0000FF"/>
                </w:rPr>
                <w:t>N 381-пп</w:t>
              </w:r>
            </w:hyperlink>
            <w:r>
              <w:rPr>
                <w:color w:val="392C69"/>
              </w:rPr>
              <w:t xml:space="preserve">, от 01.06.2026 </w:t>
            </w:r>
            <w:hyperlink r:id="rId45">
              <w:r>
                <w:rPr>
                  <w:color w:val="0000FF"/>
                </w:rPr>
                <w:t>N 460-пп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F5C5E" w:rsidRDefault="000F5C5E">
            <w:pPr>
              <w:pStyle w:val="ConsPlusNormal"/>
            </w:pPr>
          </w:p>
        </w:tc>
      </w:tr>
    </w:tbl>
    <w:p w:rsidR="000F5C5E" w:rsidRDefault="000F5C5E">
      <w:pPr>
        <w:pStyle w:val="ConsPlusNormal"/>
        <w:jc w:val="both"/>
      </w:pPr>
    </w:p>
    <w:p w:rsidR="000F5C5E" w:rsidRDefault="000F5C5E">
      <w:pPr>
        <w:pStyle w:val="ConsPlusNormal"/>
        <w:ind w:firstLine="540"/>
        <w:jc w:val="both"/>
      </w:pPr>
      <w:r>
        <w:t xml:space="preserve">1. Настоящий Порядок устанавливает порядок проведения на территории Иркутской области конкурсного отбора инициативных проектов, выдвигаемых для получения финансовой поддержки за счет межбюджетных трансфертов из бюджета Иркутской области, в части, не урегулированной </w:t>
      </w:r>
      <w:hyperlink r:id="rId46">
        <w:r>
          <w:rPr>
            <w:color w:val="0000FF"/>
          </w:rPr>
          <w:t>Законом</w:t>
        </w:r>
      </w:hyperlink>
      <w:r>
        <w:t xml:space="preserve"> Иркутской области от 6 мая 2022 года N 33-ОЗ "Об отдельных вопросах реализации на территории Иркутской области инициативных проектов" (далее соответственно - конкурсный отбор, инициативные проекты, Закон).</w:t>
      </w:r>
    </w:p>
    <w:p w:rsidR="000F5C5E" w:rsidRDefault="000F5C5E">
      <w:pPr>
        <w:pStyle w:val="ConsPlusNormal"/>
        <w:spacing w:before="220"/>
        <w:ind w:firstLine="540"/>
        <w:jc w:val="both"/>
      </w:pPr>
      <w:bookmarkStart w:id="8" w:name="P84"/>
      <w:bookmarkEnd w:id="8"/>
      <w:r>
        <w:t>1(1). Инициативные проекты не должны содержать мероприятия, связанные со строительством, реконструкцией и капитальным ремонтом.</w:t>
      </w:r>
    </w:p>
    <w:p w:rsidR="000F5C5E" w:rsidRDefault="000F5C5E">
      <w:pPr>
        <w:pStyle w:val="ConsPlusNormal"/>
        <w:jc w:val="both"/>
      </w:pPr>
      <w:r>
        <w:t xml:space="preserve">(п. 1(1) введен </w:t>
      </w:r>
      <w:hyperlink r:id="rId47">
        <w:r>
          <w:rPr>
            <w:color w:val="0000FF"/>
          </w:rPr>
          <w:t>Постановлением</w:t>
        </w:r>
      </w:hyperlink>
      <w:r>
        <w:t xml:space="preserve"> Правительства Иркутской области от 01.06.2026 N 460-пп)</w:t>
      </w:r>
    </w:p>
    <w:p w:rsidR="000F5C5E" w:rsidRDefault="000F5C5E">
      <w:pPr>
        <w:pStyle w:val="ConsPlusNormal"/>
        <w:spacing w:before="220"/>
        <w:ind w:firstLine="540"/>
        <w:jc w:val="both"/>
      </w:pPr>
      <w:r>
        <w:t>2. Рассмотрение и отбор инициативных проектов осуществляются муниципальными конкурсными комиссиями и межведомственной комиссией по проведению конкурсного отбора инициативных проектов (далее соответственно - муниципальная конкурсная комиссия, межведомственная комиссия).</w:t>
      </w:r>
    </w:p>
    <w:p w:rsidR="000F5C5E" w:rsidRDefault="000F5C5E">
      <w:pPr>
        <w:pStyle w:val="ConsPlusNormal"/>
        <w:spacing w:before="220"/>
        <w:ind w:firstLine="540"/>
        <w:jc w:val="both"/>
      </w:pPr>
      <w:r>
        <w:t xml:space="preserve">3. В соответствии с </w:t>
      </w:r>
      <w:hyperlink r:id="rId48">
        <w:r>
          <w:rPr>
            <w:color w:val="0000FF"/>
          </w:rPr>
          <w:t>частью 1 статьи 5</w:t>
        </w:r>
      </w:hyperlink>
      <w:r>
        <w:t xml:space="preserve"> Закона министерство экономического развития и промышленности Иркутской области (далее - министерство) является исполнительным органом государственной власти Иркутской области, уполномоченным на организацию проведения конкурсного отбора инициативных проектов.</w:t>
      </w:r>
    </w:p>
    <w:p w:rsidR="000F5C5E" w:rsidRDefault="000F5C5E">
      <w:pPr>
        <w:pStyle w:val="ConsPlusNormal"/>
        <w:spacing w:before="220"/>
        <w:ind w:firstLine="540"/>
        <w:jc w:val="both"/>
      </w:pPr>
      <w:r>
        <w:t xml:space="preserve">4. Объявление о проведении конкурсного отбора (далее - объявление) размещается министерством не позднее 1 июня года, в котором планируется проведение конкурсного отбора, на официальном сайте министерства в информационно-телекоммуникационной сети "Интернет" </w:t>
      </w:r>
      <w:hyperlink r:id="rId49">
        <w:r>
          <w:rPr>
            <w:color w:val="0000FF"/>
          </w:rPr>
          <w:t>https://irkobl.ru/sites/economy/</w:t>
        </w:r>
      </w:hyperlink>
      <w:r>
        <w:t>.</w:t>
      </w:r>
    </w:p>
    <w:p w:rsidR="000F5C5E" w:rsidRDefault="000F5C5E">
      <w:pPr>
        <w:pStyle w:val="ConsPlusNormal"/>
        <w:jc w:val="both"/>
      </w:pPr>
      <w:r>
        <w:t xml:space="preserve">(в ред. Постановлений Правительства Иркутской области от 24.07.2023 </w:t>
      </w:r>
      <w:hyperlink r:id="rId50">
        <w:r>
          <w:rPr>
            <w:color w:val="0000FF"/>
          </w:rPr>
          <w:t>N 625-пп</w:t>
        </w:r>
      </w:hyperlink>
      <w:r>
        <w:t xml:space="preserve">, от 23.04.2025 </w:t>
      </w:r>
      <w:hyperlink r:id="rId51">
        <w:r>
          <w:rPr>
            <w:color w:val="0000FF"/>
          </w:rPr>
          <w:t>N 381-пп</w:t>
        </w:r>
      </w:hyperlink>
      <w:r>
        <w:t>)</w:t>
      </w:r>
    </w:p>
    <w:p w:rsidR="000F5C5E" w:rsidRDefault="000F5C5E">
      <w:pPr>
        <w:pStyle w:val="ConsPlusNormal"/>
        <w:spacing w:before="220"/>
        <w:ind w:firstLine="540"/>
        <w:jc w:val="both"/>
      </w:pPr>
      <w:r>
        <w:t>5. Объявление должно содержать следующие сведения:</w:t>
      </w:r>
    </w:p>
    <w:p w:rsidR="000F5C5E" w:rsidRDefault="000F5C5E">
      <w:pPr>
        <w:pStyle w:val="ConsPlusNormal"/>
        <w:spacing w:before="220"/>
        <w:ind w:firstLine="540"/>
        <w:jc w:val="both"/>
      </w:pPr>
      <w:r>
        <w:t xml:space="preserve">1) условия конкурсного отбора, включающие перечень критериев, предусмотренных </w:t>
      </w:r>
      <w:hyperlink r:id="rId52">
        <w:r>
          <w:rPr>
            <w:color w:val="0000FF"/>
          </w:rPr>
          <w:t>частью 2 статьи 5</w:t>
        </w:r>
      </w:hyperlink>
      <w:r>
        <w:t xml:space="preserve"> Закона;</w:t>
      </w:r>
    </w:p>
    <w:p w:rsidR="000F5C5E" w:rsidRDefault="000F5C5E">
      <w:pPr>
        <w:pStyle w:val="ConsPlusNormal"/>
        <w:spacing w:before="220"/>
        <w:ind w:firstLine="540"/>
        <w:jc w:val="both"/>
      </w:pPr>
      <w:r>
        <w:t>2) наименование, место нахождения, почтовый и электронный адреса, номера контактных телефонов министерства;</w:t>
      </w:r>
    </w:p>
    <w:p w:rsidR="000F5C5E" w:rsidRDefault="000F5C5E">
      <w:pPr>
        <w:pStyle w:val="ConsPlusNormal"/>
        <w:spacing w:before="220"/>
        <w:ind w:firstLine="540"/>
        <w:jc w:val="both"/>
      </w:pPr>
      <w:r>
        <w:t>3) порядок представления документов для участия в конкурсном отборе;</w:t>
      </w:r>
    </w:p>
    <w:p w:rsidR="000F5C5E" w:rsidRDefault="000F5C5E">
      <w:pPr>
        <w:pStyle w:val="ConsPlusNormal"/>
        <w:spacing w:before="220"/>
        <w:ind w:firstLine="540"/>
        <w:jc w:val="both"/>
      </w:pPr>
      <w:r>
        <w:t>4) дату и время окончания срока подачи документов;</w:t>
      </w:r>
    </w:p>
    <w:p w:rsidR="000F5C5E" w:rsidRDefault="000F5C5E">
      <w:pPr>
        <w:pStyle w:val="ConsPlusNormal"/>
        <w:spacing w:before="220"/>
        <w:ind w:firstLine="540"/>
        <w:jc w:val="both"/>
      </w:pPr>
      <w:r>
        <w:t>5) порядок и сроки объявления результатов конкурсного отбора.</w:t>
      </w:r>
    </w:p>
    <w:p w:rsidR="000F5C5E" w:rsidRDefault="000F5C5E">
      <w:pPr>
        <w:pStyle w:val="ConsPlusNormal"/>
        <w:spacing w:before="220"/>
        <w:ind w:firstLine="540"/>
        <w:jc w:val="both"/>
      </w:pPr>
      <w:r>
        <w:lastRenderedPageBreak/>
        <w:t>6. С инициативой о внесении инициативного проекта вправе выступить инициативная группа численностью не менее десяти граждан, достигших восемнадцатилетнего возраста и проживающих на территории соответствующего муниципального образования Иркутской области (далее - муниципальное образование), органы территориального общественного самоуправления, староста сельского населенного пункта (далее - инициаторы проекта). Минимальная численность инициативной группы может быть уменьшена нормативным правовым актом представительного органа муниципального образования. Право выступить инициатором проекта в соответствии с нормативным правовым актом представительного органа муниципального образования может быть предоставлено также иным лицам, осуществляющим деятельность на территории соответствующего муниципального образования.</w:t>
      </w:r>
    </w:p>
    <w:p w:rsidR="000F5C5E" w:rsidRDefault="000F5C5E">
      <w:pPr>
        <w:pStyle w:val="ConsPlusNormal"/>
        <w:jc w:val="both"/>
      </w:pPr>
      <w:r>
        <w:t xml:space="preserve">(в ред. </w:t>
      </w:r>
      <w:hyperlink r:id="rId53">
        <w:r>
          <w:rPr>
            <w:color w:val="0000FF"/>
          </w:rPr>
          <w:t>Постановления</w:t>
        </w:r>
      </w:hyperlink>
      <w:r>
        <w:t xml:space="preserve"> Правительства Иркутской области от 01.06.2026 N 460-пп)</w:t>
      </w:r>
    </w:p>
    <w:p w:rsidR="000F5C5E" w:rsidRDefault="000F5C5E">
      <w:pPr>
        <w:pStyle w:val="ConsPlusNormal"/>
        <w:spacing w:before="220"/>
        <w:ind w:firstLine="540"/>
        <w:jc w:val="both"/>
      </w:pPr>
      <w:bookmarkStart w:id="9" w:name="P98"/>
      <w:bookmarkEnd w:id="9"/>
      <w:r>
        <w:t>7. Для участия в конкурсном отборе на муниципальном этапе (далее - муниципальный отбор) инициаторы проекта предоставляют в срок до 10 августа (включительно) года проведения конкурсного отбора в местную администрацию муниципального района, муниципального округа или городского округа (далее - местная администрация муниципального образования) на бумажном носителе и в электронном виде заявку на участие в конкурсном отборе, составленную в произвольной форме (далее - заявка на участие в конкурсном отборе), с приложением следующих документов (далее - документы):</w:t>
      </w:r>
    </w:p>
    <w:p w:rsidR="000F5C5E" w:rsidRDefault="000F5C5E">
      <w:pPr>
        <w:pStyle w:val="ConsPlusNormal"/>
        <w:jc w:val="both"/>
      </w:pPr>
      <w:r>
        <w:t xml:space="preserve">(в ред. </w:t>
      </w:r>
      <w:hyperlink r:id="rId54">
        <w:r>
          <w:rPr>
            <w:color w:val="0000FF"/>
          </w:rPr>
          <w:t>Постановления</w:t>
        </w:r>
      </w:hyperlink>
      <w:r>
        <w:t xml:space="preserve"> Правительства Иркутской области от 01.06.2026 N 460-пп)</w:t>
      </w:r>
    </w:p>
    <w:p w:rsidR="000F5C5E" w:rsidRDefault="000F5C5E">
      <w:pPr>
        <w:pStyle w:val="ConsPlusNormal"/>
        <w:spacing w:before="220"/>
        <w:ind w:firstLine="540"/>
        <w:jc w:val="both"/>
      </w:pPr>
      <w:r>
        <w:t xml:space="preserve">1) инициативный </w:t>
      </w:r>
      <w:hyperlink w:anchor="P248">
        <w:r>
          <w:rPr>
            <w:color w:val="0000FF"/>
          </w:rPr>
          <w:t>проект</w:t>
        </w:r>
      </w:hyperlink>
      <w:r>
        <w:t>, составленный по форме согласно приложению 1 к настоящему Порядку, подписанный всеми инициаторами проекта;</w:t>
      </w:r>
    </w:p>
    <w:p w:rsidR="000F5C5E" w:rsidRDefault="000F5C5E">
      <w:pPr>
        <w:pStyle w:val="ConsPlusNormal"/>
        <w:jc w:val="both"/>
      </w:pPr>
      <w:r>
        <w:t xml:space="preserve">(в ред. </w:t>
      </w:r>
      <w:hyperlink r:id="rId55">
        <w:r>
          <w:rPr>
            <w:color w:val="0000FF"/>
          </w:rPr>
          <w:t>Постановления</w:t>
        </w:r>
      </w:hyperlink>
      <w:r>
        <w:t xml:space="preserve"> Правительства Иркутской области от 23.04.2025 N 381-пп)</w:t>
      </w:r>
    </w:p>
    <w:p w:rsidR="000F5C5E" w:rsidRDefault="000F5C5E">
      <w:pPr>
        <w:pStyle w:val="ConsPlusNormal"/>
        <w:spacing w:before="220"/>
        <w:ind w:firstLine="540"/>
        <w:jc w:val="both"/>
      </w:pPr>
      <w:bookmarkStart w:id="10" w:name="P102"/>
      <w:bookmarkEnd w:id="10"/>
      <w:r>
        <w:t>2) протоколы сходов или собраний граждан, результаты дополнительного выявления мнения граждан путем опроса граждан и (или) применения иных способов выявления мнения населения, подтверждающие поддержку инициативного проекта жителями муниципального образования или его части;</w:t>
      </w:r>
    </w:p>
    <w:p w:rsidR="000F5C5E" w:rsidRDefault="000F5C5E">
      <w:pPr>
        <w:pStyle w:val="ConsPlusNormal"/>
        <w:jc w:val="both"/>
      </w:pPr>
      <w:r>
        <w:t xml:space="preserve">(пп. 2 в ред. </w:t>
      </w:r>
      <w:hyperlink r:id="rId56">
        <w:r>
          <w:rPr>
            <w:color w:val="0000FF"/>
          </w:rPr>
          <w:t>Постановления</w:t>
        </w:r>
      </w:hyperlink>
      <w:r>
        <w:t xml:space="preserve"> Правительства Иркутской области от 01.06.2026 N 460-пп)</w:t>
      </w:r>
    </w:p>
    <w:p w:rsidR="000F5C5E" w:rsidRDefault="000F5C5E">
      <w:pPr>
        <w:pStyle w:val="ConsPlusNormal"/>
        <w:spacing w:before="220"/>
        <w:ind w:firstLine="540"/>
        <w:jc w:val="both"/>
      </w:pPr>
      <w:r>
        <w:t xml:space="preserve">3) гарантийные </w:t>
      </w:r>
      <w:hyperlink w:anchor="P480">
        <w:r>
          <w:rPr>
            <w:color w:val="0000FF"/>
          </w:rPr>
          <w:t>письма</w:t>
        </w:r>
      </w:hyperlink>
      <w:r>
        <w:t xml:space="preserve"> юридических лиц, индивидуальных предпринимателей, граждан, содержащие обязательства по обеспечению реализации инициативного проекта в форме добровольного имущественного участия и (или) в форме трудового участия заинтересованных лиц, составленные по форме согласно приложению 2 к настоящему Порядку (представляются в случае, если в реализации инициативного проекта планируется использование указанных форм).</w:t>
      </w:r>
    </w:p>
    <w:p w:rsidR="000F5C5E" w:rsidRDefault="000F5C5E">
      <w:pPr>
        <w:pStyle w:val="ConsPlusNormal"/>
        <w:jc w:val="both"/>
      </w:pPr>
      <w:r>
        <w:t xml:space="preserve">(в ред. </w:t>
      </w:r>
      <w:hyperlink r:id="rId57">
        <w:r>
          <w:rPr>
            <w:color w:val="0000FF"/>
          </w:rPr>
          <w:t>Постановления</w:t>
        </w:r>
      </w:hyperlink>
      <w:r>
        <w:t xml:space="preserve"> Правительства Иркутской области от 24.07.2023 N 625-пп)</w:t>
      </w:r>
    </w:p>
    <w:p w:rsidR="000F5C5E" w:rsidRDefault="000F5C5E">
      <w:pPr>
        <w:pStyle w:val="ConsPlusNormal"/>
        <w:spacing w:before="220"/>
        <w:ind w:firstLine="540"/>
        <w:jc w:val="both"/>
      </w:pPr>
      <w:r>
        <w:t>В случае согласия физического лица принять трудовое участие в реализации инициативного проекта гарантийное письмо подписывается этим физическим лицом;</w:t>
      </w:r>
    </w:p>
    <w:p w:rsidR="000F5C5E" w:rsidRDefault="000F5C5E">
      <w:pPr>
        <w:pStyle w:val="ConsPlusNormal"/>
        <w:jc w:val="both"/>
      </w:pPr>
      <w:r>
        <w:t xml:space="preserve">(абзац введен </w:t>
      </w:r>
      <w:hyperlink r:id="rId58">
        <w:r>
          <w:rPr>
            <w:color w:val="0000FF"/>
          </w:rPr>
          <w:t>Постановлением</w:t>
        </w:r>
      </w:hyperlink>
      <w:r>
        <w:t xml:space="preserve"> Правительства Иркутской области от 23.04.2025 N 381-пп)</w:t>
      </w:r>
    </w:p>
    <w:p w:rsidR="000F5C5E" w:rsidRDefault="000F5C5E">
      <w:pPr>
        <w:pStyle w:val="ConsPlusNormal"/>
        <w:spacing w:before="220"/>
        <w:ind w:firstLine="540"/>
        <w:jc w:val="both"/>
      </w:pPr>
      <w:r>
        <w:t xml:space="preserve">4) гарантийное </w:t>
      </w:r>
      <w:hyperlink w:anchor="P541">
        <w:r>
          <w:rPr>
            <w:color w:val="0000FF"/>
          </w:rPr>
          <w:t>письмо</w:t>
        </w:r>
      </w:hyperlink>
      <w:r>
        <w:t>, подписанное инициаторами инициативного проекта, содержащее обязательство по перечислению инициативных платежей в местный бюджет муниципального образования, составленное по форме согласно приложению 3 к настоящему Порядку, либо копии платежных поручений на перечисление в местный бюджет муниципального образования денежных средств в уплату инициативных платежей на реализацию инициативного проекта с отметкой банка об исполнении (далее - перечисленный инициативный платеж);</w:t>
      </w:r>
    </w:p>
    <w:p w:rsidR="000F5C5E" w:rsidRDefault="000F5C5E">
      <w:pPr>
        <w:pStyle w:val="ConsPlusNormal"/>
        <w:jc w:val="both"/>
      </w:pPr>
      <w:r>
        <w:t xml:space="preserve">(в ред. Постановлений Правительства Иркутской области от 24.07.2023 </w:t>
      </w:r>
      <w:hyperlink r:id="rId59">
        <w:r>
          <w:rPr>
            <w:color w:val="0000FF"/>
          </w:rPr>
          <w:t>N 625-пп</w:t>
        </w:r>
      </w:hyperlink>
      <w:r>
        <w:t xml:space="preserve">, от 23.04.2025 </w:t>
      </w:r>
      <w:hyperlink r:id="rId60">
        <w:r>
          <w:rPr>
            <w:color w:val="0000FF"/>
          </w:rPr>
          <w:t>N 381-пп</w:t>
        </w:r>
      </w:hyperlink>
      <w:r>
        <w:t>)</w:t>
      </w:r>
    </w:p>
    <w:p w:rsidR="000F5C5E" w:rsidRDefault="000F5C5E">
      <w:pPr>
        <w:pStyle w:val="ConsPlusNormal"/>
        <w:spacing w:before="220"/>
        <w:ind w:firstLine="540"/>
        <w:jc w:val="both"/>
      </w:pPr>
      <w:bookmarkStart w:id="11" w:name="P110"/>
      <w:bookmarkEnd w:id="11"/>
      <w:r>
        <w:t xml:space="preserve">5) оформленное протоколом общего собрания собственников помещений в многоквартирном доме решение о согласии на оказание услуг (выполнение работ) по проведению благоустройства, ремонта общего имущества в многоквартирном доме и (или) о принятии создаваемого в результате инициативного проекта имущества в состав общего имущества </w:t>
      </w:r>
      <w:r>
        <w:lastRenderedPageBreak/>
        <w:t>многоквартирного дома (в случае, если инициативный проект предполагает оказание услуг (выполнение работ) по проведению благоустройства, ремонту общего имущества в многоквартирном доме);</w:t>
      </w:r>
    </w:p>
    <w:p w:rsidR="000F5C5E" w:rsidRDefault="000F5C5E">
      <w:pPr>
        <w:pStyle w:val="ConsPlusNormal"/>
        <w:jc w:val="both"/>
      </w:pPr>
      <w:r>
        <w:t xml:space="preserve">(пп. 5 введен </w:t>
      </w:r>
      <w:hyperlink r:id="rId61">
        <w:r>
          <w:rPr>
            <w:color w:val="0000FF"/>
          </w:rPr>
          <w:t>Постановлением</w:t>
        </w:r>
      </w:hyperlink>
      <w:r>
        <w:t xml:space="preserve"> Правительства Иркутской области от 24.07.2023 N 625-пп)</w:t>
      </w:r>
    </w:p>
    <w:p w:rsidR="000F5C5E" w:rsidRDefault="000F5C5E">
      <w:pPr>
        <w:pStyle w:val="ConsPlusNormal"/>
        <w:spacing w:before="220"/>
        <w:ind w:firstLine="540"/>
        <w:jc w:val="both"/>
      </w:pPr>
      <w:r>
        <w:t>6) выписку из единого государственного реестра недвижимости, подтверждающую, что земельный участок под многоквартирным домом, составляющий дворовую территорию, находится полностью или частично в частной собственности, поставлен на кадастровый учет (в случае, если инициативный проект предполагает размещение имущества на земельном участке, входящем в состав общего имущества многоквартирного дома).</w:t>
      </w:r>
    </w:p>
    <w:p w:rsidR="000F5C5E" w:rsidRDefault="000F5C5E">
      <w:pPr>
        <w:pStyle w:val="ConsPlusNormal"/>
        <w:jc w:val="both"/>
      </w:pPr>
      <w:r>
        <w:t xml:space="preserve">(пп. 6 введен </w:t>
      </w:r>
      <w:hyperlink r:id="rId62">
        <w:r>
          <w:rPr>
            <w:color w:val="0000FF"/>
          </w:rPr>
          <w:t>Постановлением</w:t>
        </w:r>
      </w:hyperlink>
      <w:r>
        <w:t xml:space="preserve"> Правительства Иркутской области от 24.07.2023 N 625-пп)</w:t>
      </w:r>
    </w:p>
    <w:p w:rsidR="000F5C5E" w:rsidRDefault="000F5C5E">
      <w:pPr>
        <w:pStyle w:val="ConsPlusNormal"/>
        <w:spacing w:before="220"/>
        <w:ind w:firstLine="540"/>
        <w:jc w:val="both"/>
      </w:pPr>
      <w:r>
        <w:t>8. Заявка на участие в конкурсном отборе подписывается инициаторами проекта.</w:t>
      </w:r>
    </w:p>
    <w:p w:rsidR="000F5C5E" w:rsidRDefault="000F5C5E">
      <w:pPr>
        <w:pStyle w:val="ConsPlusNormal"/>
        <w:spacing w:before="220"/>
        <w:ind w:firstLine="540"/>
        <w:jc w:val="both"/>
      </w:pPr>
      <w:r>
        <w:t>Местная администрация муниципального образования регистрирует заявки на участие в конкурсном отборе в день их поступления с указанием даты и времени.</w:t>
      </w:r>
    </w:p>
    <w:p w:rsidR="000F5C5E" w:rsidRDefault="000F5C5E">
      <w:pPr>
        <w:pStyle w:val="ConsPlusNormal"/>
        <w:spacing w:before="220"/>
        <w:ind w:firstLine="540"/>
        <w:jc w:val="both"/>
      </w:pPr>
      <w:r>
        <w:t>Местная администрация муниципального образования в течение 10 рабочих дней со дня поступления документов осуществляет их рассмотрение и принимает решение о допуске или отказе в допуске к участию в муниципальном отборе.</w:t>
      </w:r>
    </w:p>
    <w:p w:rsidR="000F5C5E" w:rsidRDefault="000F5C5E">
      <w:pPr>
        <w:pStyle w:val="ConsPlusNormal"/>
        <w:jc w:val="both"/>
      </w:pPr>
      <w:r>
        <w:t xml:space="preserve">(в ред. </w:t>
      </w:r>
      <w:hyperlink r:id="rId63">
        <w:r>
          <w:rPr>
            <w:color w:val="0000FF"/>
          </w:rPr>
          <w:t>Постановления</w:t>
        </w:r>
      </w:hyperlink>
      <w:r>
        <w:t xml:space="preserve"> Правительства Иркутской области от 12.07.2024 N 539-пп)</w:t>
      </w:r>
    </w:p>
    <w:p w:rsidR="000F5C5E" w:rsidRDefault="000F5C5E">
      <w:pPr>
        <w:pStyle w:val="ConsPlusNormal"/>
        <w:spacing w:before="220"/>
        <w:ind w:firstLine="540"/>
        <w:jc w:val="both"/>
      </w:pPr>
      <w:r>
        <w:t>Решение об отказе в допуске к участию в муниципальном отборе направляется инициатору проекта в течение четырех рабочих дней со дня принятия такого решения.</w:t>
      </w:r>
    </w:p>
    <w:p w:rsidR="000F5C5E" w:rsidRDefault="000F5C5E">
      <w:pPr>
        <w:pStyle w:val="ConsPlusNormal"/>
        <w:spacing w:before="220"/>
        <w:ind w:firstLine="540"/>
        <w:jc w:val="both"/>
      </w:pPr>
      <w:r>
        <w:t>9. Основаниями для отказа в допуске к участию в муниципальном отборе являются:</w:t>
      </w:r>
    </w:p>
    <w:p w:rsidR="000F5C5E" w:rsidRDefault="000F5C5E">
      <w:pPr>
        <w:pStyle w:val="ConsPlusNormal"/>
        <w:spacing w:before="220"/>
        <w:ind w:firstLine="540"/>
        <w:jc w:val="both"/>
      </w:pPr>
      <w:r>
        <w:t xml:space="preserve">1) непредставление (представление не в полном объеме) документов, указанных в </w:t>
      </w:r>
      <w:hyperlink w:anchor="P98">
        <w:r>
          <w:rPr>
            <w:color w:val="0000FF"/>
          </w:rPr>
          <w:t>пункте 7</w:t>
        </w:r>
      </w:hyperlink>
      <w:r>
        <w:t xml:space="preserve"> настоящего Порядка;</w:t>
      </w:r>
    </w:p>
    <w:p w:rsidR="000F5C5E" w:rsidRDefault="000F5C5E">
      <w:pPr>
        <w:pStyle w:val="ConsPlusNormal"/>
        <w:spacing w:before="220"/>
        <w:ind w:firstLine="540"/>
        <w:jc w:val="both"/>
      </w:pPr>
      <w:r>
        <w:t xml:space="preserve">2) несоответствие инициативного проекта требованиям, установленным </w:t>
      </w:r>
      <w:hyperlink w:anchor="P84">
        <w:r>
          <w:rPr>
            <w:color w:val="0000FF"/>
          </w:rPr>
          <w:t>пунктом 1(1)</w:t>
        </w:r>
      </w:hyperlink>
      <w:r>
        <w:t xml:space="preserve"> настоящего Порядка, </w:t>
      </w:r>
      <w:hyperlink r:id="rId64">
        <w:r>
          <w:rPr>
            <w:color w:val="0000FF"/>
          </w:rPr>
          <w:t>частью 3 статьи 2</w:t>
        </w:r>
      </w:hyperlink>
      <w:r>
        <w:t xml:space="preserve">, </w:t>
      </w:r>
      <w:hyperlink r:id="rId65">
        <w:r>
          <w:rPr>
            <w:color w:val="0000FF"/>
          </w:rPr>
          <w:t>статьей 3</w:t>
        </w:r>
      </w:hyperlink>
      <w:r>
        <w:t xml:space="preserve"> Закона;</w:t>
      </w:r>
    </w:p>
    <w:p w:rsidR="000F5C5E" w:rsidRDefault="000F5C5E">
      <w:pPr>
        <w:pStyle w:val="ConsPlusNormal"/>
        <w:jc w:val="both"/>
      </w:pPr>
      <w:r>
        <w:t xml:space="preserve">(в ред. </w:t>
      </w:r>
      <w:hyperlink r:id="rId66">
        <w:r>
          <w:rPr>
            <w:color w:val="0000FF"/>
          </w:rPr>
          <w:t>Постановления</w:t>
        </w:r>
      </w:hyperlink>
      <w:r>
        <w:t xml:space="preserve"> Правительства Иркутской области от 01.06.2026 N 460-пп)</w:t>
      </w:r>
    </w:p>
    <w:p w:rsidR="000F5C5E" w:rsidRDefault="000F5C5E">
      <w:pPr>
        <w:pStyle w:val="ConsPlusNormal"/>
        <w:spacing w:before="220"/>
        <w:ind w:firstLine="540"/>
        <w:jc w:val="both"/>
      </w:pPr>
      <w:r>
        <w:t>3) направление реализации инициативного проекта не относится к числу приоритетных направлений реализации инициативных проектов, определенных Правительством Иркутской области;</w:t>
      </w:r>
    </w:p>
    <w:p w:rsidR="000F5C5E" w:rsidRDefault="000F5C5E">
      <w:pPr>
        <w:pStyle w:val="ConsPlusNormal"/>
        <w:spacing w:before="220"/>
        <w:ind w:firstLine="540"/>
        <w:jc w:val="both"/>
      </w:pPr>
      <w:r>
        <w:t>4) невозможность реализации инициативного проекта ввиду отсутствия у органов местного самоуправления муниципального образования необходимых полномочий и прав;</w:t>
      </w:r>
    </w:p>
    <w:p w:rsidR="000F5C5E" w:rsidRDefault="000F5C5E">
      <w:pPr>
        <w:pStyle w:val="ConsPlusNormal"/>
        <w:spacing w:before="220"/>
        <w:ind w:firstLine="540"/>
        <w:jc w:val="both"/>
      </w:pPr>
      <w:r>
        <w:t>5) доля инициативных платежей менее 10 процентов от общей суммы реализации инициативного проекта;</w:t>
      </w:r>
    </w:p>
    <w:p w:rsidR="000F5C5E" w:rsidRDefault="000F5C5E">
      <w:pPr>
        <w:pStyle w:val="ConsPlusNormal"/>
        <w:spacing w:before="220"/>
        <w:ind w:firstLine="540"/>
        <w:jc w:val="both"/>
      </w:pPr>
      <w:r>
        <w:t xml:space="preserve">6) несоблюдение срока представления документов, указанного в </w:t>
      </w:r>
      <w:hyperlink w:anchor="P98">
        <w:r>
          <w:rPr>
            <w:color w:val="0000FF"/>
          </w:rPr>
          <w:t>пункте 7</w:t>
        </w:r>
      </w:hyperlink>
      <w:r>
        <w:t xml:space="preserve"> настоящего Порядка;</w:t>
      </w:r>
    </w:p>
    <w:p w:rsidR="000F5C5E" w:rsidRDefault="000F5C5E">
      <w:pPr>
        <w:pStyle w:val="ConsPlusNormal"/>
        <w:spacing w:before="220"/>
        <w:ind w:firstLine="540"/>
        <w:jc w:val="both"/>
      </w:pPr>
      <w:r>
        <w:t>7) несоблюдение порядка внесения инициативного проекта;</w:t>
      </w:r>
    </w:p>
    <w:p w:rsidR="000F5C5E" w:rsidRDefault="000F5C5E">
      <w:pPr>
        <w:pStyle w:val="ConsPlusNormal"/>
        <w:spacing w:before="220"/>
        <w:ind w:firstLine="540"/>
        <w:jc w:val="both"/>
      </w:pPr>
      <w:r>
        <w:t>8) отсутствие права собственности муниципального образования на имущество, в отношении которого планируется реализация инициативного проекта, и (или) отсутствие права собственности муниципального образования на земельный участок, на котором расположено имущество (планируется создание нового муниципального имущества), либо отсутствие права общей долевой собственности собственников помещений в многоквартирном доме на земельный участок, на котором планируется создание нового имущества;</w:t>
      </w:r>
    </w:p>
    <w:p w:rsidR="000F5C5E" w:rsidRDefault="000F5C5E">
      <w:pPr>
        <w:pStyle w:val="ConsPlusNormal"/>
        <w:jc w:val="both"/>
      </w:pPr>
      <w:r>
        <w:t xml:space="preserve">(пп. 8 в ред. </w:t>
      </w:r>
      <w:hyperlink r:id="rId67">
        <w:r>
          <w:rPr>
            <w:color w:val="0000FF"/>
          </w:rPr>
          <w:t>Постановления</w:t>
        </w:r>
      </w:hyperlink>
      <w:r>
        <w:t xml:space="preserve"> Правительства Иркутской области от 01.06.2026 N 460-пп)</w:t>
      </w:r>
    </w:p>
    <w:p w:rsidR="000F5C5E" w:rsidRDefault="000F5C5E">
      <w:pPr>
        <w:pStyle w:val="ConsPlusNormal"/>
        <w:spacing w:before="220"/>
        <w:ind w:firstLine="540"/>
        <w:jc w:val="both"/>
      </w:pPr>
      <w:r>
        <w:lastRenderedPageBreak/>
        <w:t>9) представление недостоверных сведений, содержащихся в заявке на участие в конкурсном отборе и (или) документах (определение недостоверных сведений осуществляется на основе выявления несоответствия представленных сведений друг другу, несоответствия представленных сведений данным государственной статистики или иным официальным данным);</w:t>
      </w:r>
    </w:p>
    <w:p w:rsidR="000F5C5E" w:rsidRDefault="000F5C5E">
      <w:pPr>
        <w:pStyle w:val="ConsPlusNormal"/>
        <w:jc w:val="both"/>
      </w:pPr>
      <w:r>
        <w:t xml:space="preserve">(пп. 9 введен </w:t>
      </w:r>
      <w:hyperlink r:id="rId68">
        <w:r>
          <w:rPr>
            <w:color w:val="0000FF"/>
          </w:rPr>
          <w:t>Постановлением</w:t>
        </w:r>
      </w:hyperlink>
      <w:r>
        <w:t xml:space="preserve"> Правительства Иркутской области от 24.07.2023 N 625-пп)</w:t>
      </w:r>
    </w:p>
    <w:p w:rsidR="000F5C5E" w:rsidRDefault="000F5C5E">
      <w:pPr>
        <w:pStyle w:val="ConsPlusNormal"/>
        <w:spacing w:before="220"/>
        <w:ind w:firstLine="540"/>
        <w:jc w:val="both"/>
      </w:pPr>
      <w:r>
        <w:t>10) отсутствие средств местного бюджета соответствующего муниципального образования, источником формирования которых не являются инициативные платежи, в объеме, необходимом для софинансирования реализации инициативного проекта;</w:t>
      </w:r>
    </w:p>
    <w:p w:rsidR="000F5C5E" w:rsidRDefault="000F5C5E">
      <w:pPr>
        <w:pStyle w:val="ConsPlusNormal"/>
        <w:jc w:val="both"/>
      </w:pPr>
      <w:r>
        <w:t xml:space="preserve">(пп. 10 введен </w:t>
      </w:r>
      <w:hyperlink r:id="rId69">
        <w:r>
          <w:rPr>
            <w:color w:val="0000FF"/>
          </w:rPr>
          <w:t>Постановлением</w:t>
        </w:r>
      </w:hyperlink>
      <w:r>
        <w:t xml:space="preserve"> Правительства Иркутской области от 10.07.2024 N 531-пп)</w:t>
      </w:r>
    </w:p>
    <w:p w:rsidR="000F5C5E" w:rsidRDefault="000F5C5E">
      <w:pPr>
        <w:pStyle w:val="ConsPlusNormal"/>
        <w:spacing w:before="220"/>
        <w:ind w:firstLine="540"/>
        <w:jc w:val="both"/>
      </w:pPr>
      <w:r>
        <w:t>11) участие инициативного проекта в муниципальных программах.</w:t>
      </w:r>
    </w:p>
    <w:p w:rsidR="000F5C5E" w:rsidRDefault="000F5C5E">
      <w:pPr>
        <w:pStyle w:val="ConsPlusNormal"/>
        <w:jc w:val="both"/>
      </w:pPr>
      <w:r>
        <w:t xml:space="preserve">(пп. 11 введен </w:t>
      </w:r>
      <w:hyperlink r:id="rId70">
        <w:r>
          <w:rPr>
            <w:color w:val="0000FF"/>
          </w:rPr>
          <w:t>Постановлением</w:t>
        </w:r>
      </w:hyperlink>
      <w:r>
        <w:t xml:space="preserve"> Правительства Иркутской области от 10.07.2024 N 531-пп)</w:t>
      </w:r>
    </w:p>
    <w:p w:rsidR="000F5C5E" w:rsidRDefault="000F5C5E">
      <w:pPr>
        <w:pStyle w:val="ConsPlusNormal"/>
        <w:spacing w:before="220"/>
        <w:ind w:firstLine="540"/>
        <w:jc w:val="both"/>
      </w:pPr>
      <w:r>
        <w:t xml:space="preserve">10. В случае получения инициатором проекта отказа в допуске к участию в муниципальном отборе инициатор проекта вправе повторно обратиться в местную администрацию муниципального образования в срок, указанный в </w:t>
      </w:r>
      <w:hyperlink w:anchor="P98">
        <w:r>
          <w:rPr>
            <w:color w:val="0000FF"/>
          </w:rPr>
          <w:t>пункте 7</w:t>
        </w:r>
      </w:hyperlink>
      <w:r>
        <w:t xml:space="preserve"> настоящего Порядка, устранив нарушения, послужившие основанием для принятия решения об отказе в допуске к участию в муниципальном отборе.</w:t>
      </w:r>
    </w:p>
    <w:p w:rsidR="000F5C5E" w:rsidRDefault="000F5C5E">
      <w:pPr>
        <w:pStyle w:val="ConsPlusNormal"/>
        <w:spacing w:before="220"/>
        <w:ind w:firstLine="540"/>
        <w:jc w:val="both"/>
      </w:pPr>
      <w:r>
        <w:t xml:space="preserve">11. Для рассмотрения инициативных проектов местной администрацией муниципального образования формируется муниципальная конкурсная комиссия в соответствии с требованиями, установленными </w:t>
      </w:r>
      <w:hyperlink r:id="rId71">
        <w:r>
          <w:rPr>
            <w:color w:val="0000FF"/>
          </w:rPr>
          <w:t>статьей 4</w:t>
        </w:r>
      </w:hyperlink>
      <w:r>
        <w:t xml:space="preserve"> Закона.</w:t>
      </w:r>
    </w:p>
    <w:p w:rsidR="000F5C5E" w:rsidRDefault="000F5C5E">
      <w:pPr>
        <w:pStyle w:val="ConsPlusNormal"/>
        <w:spacing w:before="220"/>
        <w:ind w:firstLine="540"/>
        <w:jc w:val="both"/>
      </w:pPr>
      <w:r>
        <w:t>12. Местная администрация муниципального образования в срок до 1 сентября (включительно) года проведения конкурсного отбора направляет инициативные проекты в муниципальную конкурсную комиссию.</w:t>
      </w:r>
    </w:p>
    <w:p w:rsidR="000F5C5E" w:rsidRDefault="000F5C5E">
      <w:pPr>
        <w:pStyle w:val="ConsPlusNormal"/>
        <w:jc w:val="both"/>
      </w:pPr>
      <w:r>
        <w:t xml:space="preserve">(в ред. Постановлений Правительства Иркутской области от 24.07.2023 </w:t>
      </w:r>
      <w:hyperlink r:id="rId72">
        <w:r>
          <w:rPr>
            <w:color w:val="0000FF"/>
          </w:rPr>
          <w:t>N 625-пп</w:t>
        </w:r>
      </w:hyperlink>
      <w:r>
        <w:t xml:space="preserve">, от 03.11.2023 </w:t>
      </w:r>
      <w:hyperlink r:id="rId73">
        <w:r>
          <w:rPr>
            <w:color w:val="0000FF"/>
          </w:rPr>
          <w:t>N 975-пп</w:t>
        </w:r>
      </w:hyperlink>
      <w:r>
        <w:t xml:space="preserve">, от 12.07.2024 </w:t>
      </w:r>
      <w:hyperlink r:id="rId74">
        <w:r>
          <w:rPr>
            <w:color w:val="0000FF"/>
          </w:rPr>
          <w:t>N 539-пп</w:t>
        </w:r>
      </w:hyperlink>
      <w:r>
        <w:t xml:space="preserve">, от 23.04.2025 </w:t>
      </w:r>
      <w:hyperlink r:id="rId75">
        <w:r>
          <w:rPr>
            <w:color w:val="0000FF"/>
          </w:rPr>
          <w:t>N 381-пп</w:t>
        </w:r>
      </w:hyperlink>
      <w:r>
        <w:t>)</w:t>
      </w:r>
    </w:p>
    <w:p w:rsidR="000F5C5E" w:rsidRDefault="000F5C5E">
      <w:pPr>
        <w:pStyle w:val="ConsPlusNormal"/>
        <w:spacing w:before="220"/>
        <w:ind w:firstLine="540"/>
        <w:jc w:val="both"/>
      </w:pPr>
      <w:r>
        <w:t>Заседание муниципальной конкурсной комиссии проводится в течение пяти рабочих дней со дня получения инициативных проектов от местной администрации муниципального образования.</w:t>
      </w:r>
    </w:p>
    <w:p w:rsidR="000F5C5E" w:rsidRDefault="000F5C5E">
      <w:pPr>
        <w:pStyle w:val="ConsPlusNormal"/>
        <w:spacing w:before="220"/>
        <w:ind w:firstLine="540"/>
        <w:jc w:val="both"/>
      </w:pPr>
      <w:r>
        <w:t xml:space="preserve">13. По итогам рассмотрения инициативных проектов муниципальная конкурсная комиссия составляет </w:t>
      </w:r>
      <w:hyperlink w:anchor="P687">
        <w:r>
          <w:rPr>
            <w:color w:val="0000FF"/>
          </w:rPr>
          <w:t>рейтинг</w:t>
        </w:r>
      </w:hyperlink>
      <w:r>
        <w:t xml:space="preserve"> инициативных проектов по форме согласно приложению 4 к настоящему Порядку (далее - рейтинг).</w:t>
      </w:r>
    </w:p>
    <w:p w:rsidR="000F5C5E" w:rsidRDefault="000F5C5E">
      <w:pPr>
        <w:pStyle w:val="ConsPlusNormal"/>
        <w:jc w:val="both"/>
      </w:pPr>
      <w:r>
        <w:t xml:space="preserve">(в ред. </w:t>
      </w:r>
      <w:hyperlink r:id="rId76">
        <w:r>
          <w:rPr>
            <w:color w:val="0000FF"/>
          </w:rPr>
          <w:t>Постановления</w:t>
        </w:r>
      </w:hyperlink>
      <w:r>
        <w:t xml:space="preserve"> Правительства Иркутской области от 24.07.2023 N 625-пп)</w:t>
      </w:r>
    </w:p>
    <w:p w:rsidR="000F5C5E" w:rsidRDefault="000F5C5E">
      <w:pPr>
        <w:pStyle w:val="ConsPlusNormal"/>
        <w:spacing w:before="220"/>
        <w:ind w:firstLine="540"/>
        <w:jc w:val="both"/>
      </w:pPr>
      <w:r>
        <w:t xml:space="preserve">Рейтинг представляет собой перечень инициативных проектов с присвоением им порядковых номеров мест по мере уменьшения итогового балла инициативного проекта. Итоговый балл определяется как сумма баллов, присвоенных инициативному проекту по каждому из критериев, предусмотренных </w:t>
      </w:r>
      <w:hyperlink r:id="rId77">
        <w:r>
          <w:rPr>
            <w:color w:val="0000FF"/>
          </w:rPr>
          <w:t>частью 2 статьи 5</w:t>
        </w:r>
      </w:hyperlink>
      <w:r>
        <w:t xml:space="preserve"> Закона. Инициативному проекту с наибольшим итоговым баллом присваивается первое место в рейтинге.</w:t>
      </w:r>
    </w:p>
    <w:p w:rsidR="000F5C5E" w:rsidRDefault="000F5C5E">
      <w:pPr>
        <w:pStyle w:val="ConsPlusNormal"/>
        <w:spacing w:before="220"/>
        <w:ind w:firstLine="540"/>
        <w:jc w:val="both"/>
      </w:pPr>
      <w:r>
        <w:t>Если несколько инициативных проектов набрали одинаковое количество баллов, более высокое место (меньший порядковый номер места) в рейтинге присваивается инициативному проекту, предусматривающему большую долю инициативных платежей, привлекаемых для финансирования инициативного проекта.</w:t>
      </w:r>
    </w:p>
    <w:p w:rsidR="000F5C5E" w:rsidRDefault="000F5C5E">
      <w:pPr>
        <w:pStyle w:val="ConsPlusNormal"/>
        <w:spacing w:before="220"/>
        <w:ind w:firstLine="540"/>
        <w:jc w:val="both"/>
      </w:pPr>
      <w:r>
        <w:t>Если несколько инициативных проектов набрали одинаковое количество баллов и предусматривают одинаковую долю инициативных платежей, привлекаемых для финансирования инициативного проекта, более высокое место (меньший порядковый номер места) в рейтинге присваивается инициативному проекту, заявка на участие в конкурсном отборе на муниципальном этапе которого имеет более ранние дату и время регистрации.</w:t>
      </w:r>
    </w:p>
    <w:p w:rsidR="000F5C5E" w:rsidRDefault="000F5C5E">
      <w:pPr>
        <w:pStyle w:val="ConsPlusNormal"/>
        <w:spacing w:before="220"/>
        <w:ind w:firstLine="540"/>
        <w:jc w:val="both"/>
      </w:pPr>
      <w:r>
        <w:t xml:space="preserve">14. Муниципальная конкурсная комиссия по результатам рассмотрения инициативных </w:t>
      </w:r>
      <w:r>
        <w:lastRenderedPageBreak/>
        <w:t>проектов принимает одно из следующих решений:</w:t>
      </w:r>
    </w:p>
    <w:p w:rsidR="000F5C5E" w:rsidRDefault="000F5C5E">
      <w:pPr>
        <w:pStyle w:val="ConsPlusNormal"/>
        <w:spacing w:before="220"/>
        <w:ind w:firstLine="540"/>
        <w:jc w:val="both"/>
      </w:pPr>
      <w:r>
        <w:t>1) признать инициативные проекты отобранными для участия в конкурсном отборе на региональном этапе;</w:t>
      </w:r>
    </w:p>
    <w:p w:rsidR="000F5C5E" w:rsidRDefault="000F5C5E">
      <w:pPr>
        <w:pStyle w:val="ConsPlusNormal"/>
        <w:spacing w:before="220"/>
        <w:ind w:firstLine="540"/>
        <w:jc w:val="both"/>
      </w:pPr>
      <w:r>
        <w:t>2) признать инициативные проекты не прошедшими муниципальный отбор;</w:t>
      </w:r>
    </w:p>
    <w:p w:rsidR="000F5C5E" w:rsidRDefault="000F5C5E">
      <w:pPr>
        <w:pStyle w:val="ConsPlusNormal"/>
        <w:spacing w:before="220"/>
        <w:ind w:firstLine="540"/>
        <w:jc w:val="both"/>
      </w:pPr>
      <w:r>
        <w:t>3) снять инициативные проекты с рассмотрения в случае возможности решения описанных в инициативных проектах проблем иными способами, не предусматривающими финансовое, имущественное и (или) трудовое участие заинтересованных лиц в реализации инициативного проекта.</w:t>
      </w:r>
    </w:p>
    <w:p w:rsidR="000F5C5E" w:rsidRDefault="000F5C5E">
      <w:pPr>
        <w:pStyle w:val="ConsPlusNormal"/>
        <w:jc w:val="both"/>
      </w:pPr>
      <w:r>
        <w:t xml:space="preserve">(пп. 3 введен </w:t>
      </w:r>
      <w:hyperlink r:id="rId78">
        <w:r>
          <w:rPr>
            <w:color w:val="0000FF"/>
          </w:rPr>
          <w:t>Постановлением</w:t>
        </w:r>
      </w:hyperlink>
      <w:r>
        <w:t xml:space="preserve"> Правительства Иркутской области от 10.07.2024 N 531-пп)</w:t>
      </w:r>
    </w:p>
    <w:p w:rsidR="000F5C5E" w:rsidRDefault="000F5C5E">
      <w:pPr>
        <w:pStyle w:val="ConsPlusNormal"/>
        <w:spacing w:before="220"/>
        <w:ind w:firstLine="540"/>
        <w:jc w:val="both"/>
      </w:pPr>
      <w:r>
        <w:t>15. Отобранными считаются инициативные проекты, которым присвоены порядковые номера мест в рейтинге (далее - отобранные инициативные проекты):</w:t>
      </w:r>
    </w:p>
    <w:p w:rsidR="000F5C5E" w:rsidRDefault="000F5C5E">
      <w:pPr>
        <w:pStyle w:val="ConsPlusNormal"/>
        <w:spacing w:before="220"/>
        <w:ind w:firstLine="540"/>
        <w:jc w:val="both"/>
      </w:pPr>
      <w:r>
        <w:t>с 1 по 40 - в муниципальных образованиях (за исключением муниципальных округов) с численностью населения свыше 500 тысяч человек (включительно);</w:t>
      </w:r>
    </w:p>
    <w:p w:rsidR="000F5C5E" w:rsidRDefault="000F5C5E">
      <w:pPr>
        <w:pStyle w:val="ConsPlusNormal"/>
        <w:spacing w:before="220"/>
        <w:ind w:firstLine="540"/>
        <w:jc w:val="both"/>
      </w:pPr>
      <w:r>
        <w:t>с 1 по 20 - в муниципальных образованиях с численностью населения свыше 150 тысяч человек (включительно), но менее 500 тысяч человек, и муниципальных округах;</w:t>
      </w:r>
    </w:p>
    <w:p w:rsidR="000F5C5E" w:rsidRDefault="000F5C5E">
      <w:pPr>
        <w:pStyle w:val="ConsPlusNormal"/>
        <w:spacing w:before="220"/>
        <w:ind w:firstLine="540"/>
        <w:jc w:val="both"/>
      </w:pPr>
      <w:r>
        <w:t>с 1 по 15 - в муниципальных образованиях (за исключением муниципальных округов) с численностью населения менее 150 тысяч человек.</w:t>
      </w:r>
    </w:p>
    <w:p w:rsidR="000F5C5E" w:rsidRDefault="000F5C5E">
      <w:pPr>
        <w:pStyle w:val="ConsPlusNormal"/>
        <w:jc w:val="both"/>
      </w:pPr>
      <w:r>
        <w:t xml:space="preserve">(п. 15 в ред. </w:t>
      </w:r>
      <w:hyperlink r:id="rId79">
        <w:r>
          <w:rPr>
            <w:color w:val="0000FF"/>
          </w:rPr>
          <w:t>Постановления</w:t>
        </w:r>
      </w:hyperlink>
      <w:r>
        <w:t xml:space="preserve"> Правительства Иркутской области от 24.07.2023 N 625-пп)</w:t>
      </w:r>
    </w:p>
    <w:p w:rsidR="000F5C5E" w:rsidRDefault="000F5C5E">
      <w:pPr>
        <w:pStyle w:val="ConsPlusNormal"/>
        <w:spacing w:before="220"/>
        <w:ind w:firstLine="540"/>
        <w:jc w:val="both"/>
      </w:pPr>
      <w:r>
        <w:t>16. Решение муниципальной конкурсной комиссии оформляется протоколом в течение трех рабочих дней со дня проведения заседания муниципальной конкурсной комиссии.</w:t>
      </w:r>
    </w:p>
    <w:p w:rsidR="000F5C5E" w:rsidRDefault="000F5C5E">
      <w:pPr>
        <w:pStyle w:val="ConsPlusNormal"/>
        <w:spacing w:before="220"/>
        <w:ind w:firstLine="540"/>
        <w:jc w:val="both"/>
      </w:pPr>
      <w:r>
        <w:t>16(1). Инициативные платежи на реализацию инициативного проекта, прошедшего муниципальный отбор, перечисляются в местный бюджет соответствующего муниципального образования инициаторами или одним из инициаторов инициативного проекта и (или) юридическими лицами (за исключением государственных (муниципальных) учреждений), индивидуальными предпринимателями, оказывающими финансовую поддержку на реализацию соответствующего инициативного проекта, в течение 10 рабочих дней со дня подписания протокола муниципальной конкурсной комиссией. В платежных поручениях в поле "назначение платежа" указывается наименование инициативного проекта, позволяющее его идентифицировать.</w:t>
      </w:r>
    </w:p>
    <w:p w:rsidR="000F5C5E" w:rsidRDefault="000F5C5E">
      <w:pPr>
        <w:pStyle w:val="ConsPlusNormal"/>
        <w:jc w:val="both"/>
      </w:pPr>
      <w:r>
        <w:t xml:space="preserve">(в ред. Постановлений Правительства Иркутской области от 10.07.2024 </w:t>
      </w:r>
      <w:hyperlink r:id="rId80">
        <w:r>
          <w:rPr>
            <w:color w:val="0000FF"/>
          </w:rPr>
          <w:t>N 531-пп</w:t>
        </w:r>
      </w:hyperlink>
      <w:r>
        <w:t xml:space="preserve">, от 23.04.2025 </w:t>
      </w:r>
      <w:hyperlink r:id="rId81">
        <w:r>
          <w:rPr>
            <w:color w:val="0000FF"/>
          </w:rPr>
          <w:t>N 381-пп</w:t>
        </w:r>
      </w:hyperlink>
      <w:r>
        <w:t xml:space="preserve">, от 01.06.2026 </w:t>
      </w:r>
      <w:hyperlink r:id="rId82">
        <w:r>
          <w:rPr>
            <w:color w:val="0000FF"/>
          </w:rPr>
          <w:t>N 460-пп</w:t>
        </w:r>
      </w:hyperlink>
      <w:r>
        <w:t>)</w:t>
      </w:r>
    </w:p>
    <w:p w:rsidR="000F5C5E" w:rsidRDefault="000F5C5E">
      <w:pPr>
        <w:pStyle w:val="ConsPlusNormal"/>
        <w:spacing w:before="220"/>
        <w:ind w:firstLine="540"/>
        <w:jc w:val="both"/>
      </w:pPr>
      <w:r>
        <w:t>В случае если инициативный платеж на реализацию инициативного проекта, прошедшего муниципальный отбор, не перечислен в местный бюджет в течение 10 рабочих дней со дня составления муниципальной конкурсной комиссией рейтинга, поддержанным считается следующий в рейтинге инициативный проект, имеющий больший порядковый номер места.</w:t>
      </w:r>
    </w:p>
    <w:p w:rsidR="000F5C5E" w:rsidRDefault="000F5C5E">
      <w:pPr>
        <w:pStyle w:val="ConsPlusNormal"/>
        <w:jc w:val="both"/>
      </w:pPr>
      <w:r>
        <w:t xml:space="preserve">(в ред. </w:t>
      </w:r>
      <w:hyperlink r:id="rId83">
        <w:r>
          <w:rPr>
            <w:color w:val="0000FF"/>
          </w:rPr>
          <w:t>Постановления</w:t>
        </w:r>
      </w:hyperlink>
      <w:r>
        <w:t xml:space="preserve"> Правительства Иркутской области от 10.07.2024 N 531-пп)</w:t>
      </w:r>
    </w:p>
    <w:p w:rsidR="000F5C5E" w:rsidRDefault="000F5C5E">
      <w:pPr>
        <w:pStyle w:val="ConsPlusNormal"/>
        <w:jc w:val="both"/>
      </w:pPr>
      <w:r>
        <w:t xml:space="preserve">(п. 16(1) введен </w:t>
      </w:r>
      <w:hyperlink r:id="rId84">
        <w:r>
          <w:rPr>
            <w:color w:val="0000FF"/>
          </w:rPr>
          <w:t>Постановлением</w:t>
        </w:r>
      </w:hyperlink>
      <w:r>
        <w:t xml:space="preserve"> Правительства Иркутской области от 24.07.2023 N 625-пп)</w:t>
      </w:r>
    </w:p>
    <w:p w:rsidR="000F5C5E" w:rsidRDefault="000F5C5E">
      <w:pPr>
        <w:pStyle w:val="ConsPlusNormal"/>
        <w:spacing w:before="220"/>
        <w:ind w:firstLine="540"/>
        <w:jc w:val="both"/>
      </w:pPr>
      <w:bookmarkStart w:id="12" w:name="P162"/>
      <w:bookmarkEnd w:id="12"/>
      <w:r>
        <w:t>17. Для участия в конкурсном отборе на региональном этапе местные администрации муниципальных образований представляют в министерство на бумажном носителе и в электронном виде в срок до 1 октября (включительно) года проведения конкурсного отбора следующие документы по отобранным инициативным проектам (далее - документация):</w:t>
      </w:r>
    </w:p>
    <w:p w:rsidR="000F5C5E" w:rsidRDefault="000F5C5E">
      <w:pPr>
        <w:pStyle w:val="ConsPlusNormal"/>
        <w:jc w:val="both"/>
      </w:pPr>
      <w:r>
        <w:t xml:space="preserve">(в ред. Постановлений Правительства Иркутской области от 24.07.2023 </w:t>
      </w:r>
      <w:hyperlink r:id="rId85">
        <w:r>
          <w:rPr>
            <w:color w:val="0000FF"/>
          </w:rPr>
          <w:t>N 625-пп</w:t>
        </w:r>
      </w:hyperlink>
      <w:r>
        <w:t xml:space="preserve">, от 03.11.2023 </w:t>
      </w:r>
      <w:hyperlink r:id="rId86">
        <w:r>
          <w:rPr>
            <w:color w:val="0000FF"/>
          </w:rPr>
          <w:t>N 975-пп</w:t>
        </w:r>
      </w:hyperlink>
      <w:r>
        <w:t xml:space="preserve">, от 23.04.2025 </w:t>
      </w:r>
      <w:hyperlink r:id="rId87">
        <w:r>
          <w:rPr>
            <w:color w:val="0000FF"/>
          </w:rPr>
          <w:t>N 381-пп</w:t>
        </w:r>
      </w:hyperlink>
      <w:r>
        <w:t xml:space="preserve">, от 01.06.2026 </w:t>
      </w:r>
      <w:hyperlink r:id="rId88">
        <w:r>
          <w:rPr>
            <w:color w:val="0000FF"/>
          </w:rPr>
          <w:t>N 460-пп</w:t>
        </w:r>
      </w:hyperlink>
      <w:r>
        <w:t>)</w:t>
      </w:r>
    </w:p>
    <w:p w:rsidR="000F5C5E" w:rsidRDefault="000F5C5E">
      <w:pPr>
        <w:pStyle w:val="ConsPlusNormal"/>
        <w:spacing w:before="220"/>
        <w:ind w:firstLine="540"/>
        <w:jc w:val="both"/>
      </w:pPr>
      <w:r>
        <w:t xml:space="preserve">1) сводную </w:t>
      </w:r>
      <w:hyperlink w:anchor="P787">
        <w:r>
          <w:rPr>
            <w:color w:val="0000FF"/>
          </w:rPr>
          <w:t>заявку</w:t>
        </w:r>
      </w:hyperlink>
      <w:r>
        <w:t xml:space="preserve"> на участие в конкурсном отборе инициативных проектов на региональном этапе, составленную по форме согласно приложению 5 к настоящему Порядку;</w:t>
      </w:r>
    </w:p>
    <w:p w:rsidR="000F5C5E" w:rsidRDefault="000F5C5E">
      <w:pPr>
        <w:pStyle w:val="ConsPlusNormal"/>
        <w:jc w:val="both"/>
      </w:pPr>
      <w:r>
        <w:lastRenderedPageBreak/>
        <w:t xml:space="preserve">(пп. 1 в ред. </w:t>
      </w:r>
      <w:hyperlink r:id="rId89">
        <w:r>
          <w:rPr>
            <w:color w:val="0000FF"/>
          </w:rPr>
          <w:t>Постановления</w:t>
        </w:r>
      </w:hyperlink>
      <w:r>
        <w:t xml:space="preserve"> Правительства Иркутской области от 10.07.2024 N 531-пп)</w:t>
      </w:r>
    </w:p>
    <w:p w:rsidR="000F5C5E" w:rsidRDefault="000F5C5E">
      <w:pPr>
        <w:pStyle w:val="ConsPlusNormal"/>
        <w:spacing w:before="220"/>
        <w:ind w:firstLine="540"/>
        <w:jc w:val="both"/>
      </w:pPr>
      <w:r>
        <w:t>1(1)) заявки на участие в конкурсном отборе с указанием номера, даты и времени их регистрации;</w:t>
      </w:r>
    </w:p>
    <w:p w:rsidR="000F5C5E" w:rsidRDefault="000F5C5E">
      <w:pPr>
        <w:pStyle w:val="ConsPlusNormal"/>
        <w:jc w:val="both"/>
      </w:pPr>
      <w:r>
        <w:t xml:space="preserve">(пп. 1(1) введен </w:t>
      </w:r>
      <w:hyperlink r:id="rId90">
        <w:r>
          <w:rPr>
            <w:color w:val="0000FF"/>
          </w:rPr>
          <w:t>Постановлением</w:t>
        </w:r>
      </w:hyperlink>
      <w:r>
        <w:t xml:space="preserve"> Правительства Иркутской области от 23.04.2025 N 381-пп)</w:t>
      </w:r>
    </w:p>
    <w:p w:rsidR="000F5C5E" w:rsidRDefault="000F5C5E">
      <w:pPr>
        <w:pStyle w:val="ConsPlusNormal"/>
        <w:spacing w:before="220"/>
        <w:ind w:firstLine="540"/>
        <w:jc w:val="both"/>
      </w:pPr>
      <w:r>
        <w:t xml:space="preserve">2) инициативные </w:t>
      </w:r>
      <w:hyperlink w:anchor="P248">
        <w:r>
          <w:rPr>
            <w:color w:val="0000FF"/>
          </w:rPr>
          <w:t>проекты</w:t>
        </w:r>
      </w:hyperlink>
      <w:r>
        <w:t>, составленные по форме согласно приложению 1 к настоящему Порядку;</w:t>
      </w:r>
    </w:p>
    <w:p w:rsidR="000F5C5E" w:rsidRDefault="000F5C5E">
      <w:pPr>
        <w:pStyle w:val="ConsPlusNormal"/>
        <w:spacing w:before="220"/>
        <w:ind w:firstLine="540"/>
        <w:jc w:val="both"/>
      </w:pPr>
      <w:r>
        <w:t xml:space="preserve">3) документы в соответствии с </w:t>
      </w:r>
      <w:hyperlink w:anchor="P102">
        <w:r>
          <w:rPr>
            <w:color w:val="0000FF"/>
          </w:rPr>
          <w:t>пунктами 2</w:t>
        </w:r>
      </w:hyperlink>
      <w:r>
        <w:t xml:space="preserve">, </w:t>
      </w:r>
      <w:hyperlink w:anchor="P110">
        <w:r>
          <w:rPr>
            <w:color w:val="0000FF"/>
          </w:rPr>
          <w:t>5 пункта 7</w:t>
        </w:r>
      </w:hyperlink>
      <w:r>
        <w:t xml:space="preserve"> настоящего Порядка;</w:t>
      </w:r>
    </w:p>
    <w:p w:rsidR="000F5C5E" w:rsidRDefault="000F5C5E">
      <w:pPr>
        <w:pStyle w:val="ConsPlusNormal"/>
        <w:jc w:val="both"/>
      </w:pPr>
      <w:r>
        <w:t xml:space="preserve">(пп. 3 в ред. </w:t>
      </w:r>
      <w:hyperlink r:id="rId91">
        <w:r>
          <w:rPr>
            <w:color w:val="0000FF"/>
          </w:rPr>
          <w:t>Постановления</w:t>
        </w:r>
      </w:hyperlink>
      <w:r>
        <w:t xml:space="preserve"> Правительства Иркутской области от 01.06.2026 N 460-пп)</w:t>
      </w:r>
    </w:p>
    <w:p w:rsidR="000F5C5E" w:rsidRDefault="000F5C5E">
      <w:pPr>
        <w:pStyle w:val="ConsPlusNormal"/>
        <w:spacing w:before="220"/>
        <w:ind w:firstLine="540"/>
        <w:jc w:val="both"/>
      </w:pPr>
      <w:r>
        <w:t>4) копии платежных поручений на перечисленный инициативный платеж;</w:t>
      </w:r>
    </w:p>
    <w:p w:rsidR="000F5C5E" w:rsidRDefault="000F5C5E">
      <w:pPr>
        <w:pStyle w:val="ConsPlusNormal"/>
        <w:jc w:val="both"/>
      </w:pPr>
      <w:r>
        <w:t xml:space="preserve">(пп. 4 в ред. </w:t>
      </w:r>
      <w:hyperlink r:id="rId92">
        <w:r>
          <w:rPr>
            <w:color w:val="0000FF"/>
          </w:rPr>
          <w:t>Постановления</w:t>
        </w:r>
      </w:hyperlink>
      <w:r>
        <w:t xml:space="preserve"> Правительства Иркутской области от 23.04.2025 N 381-пп)</w:t>
      </w:r>
    </w:p>
    <w:p w:rsidR="000F5C5E" w:rsidRDefault="000F5C5E">
      <w:pPr>
        <w:pStyle w:val="ConsPlusNormal"/>
        <w:spacing w:before="220"/>
        <w:ind w:firstLine="540"/>
        <w:jc w:val="both"/>
      </w:pPr>
      <w:r>
        <w:t>5) гарантийное письмо главы муниципального образования о финансировании отобранных инициативных проектов за счет местного бюджета в году, следующем за годом проведения конкурсного отбора;</w:t>
      </w:r>
    </w:p>
    <w:p w:rsidR="000F5C5E" w:rsidRDefault="000F5C5E">
      <w:pPr>
        <w:pStyle w:val="ConsPlusNormal"/>
        <w:spacing w:before="220"/>
        <w:ind w:firstLine="540"/>
        <w:jc w:val="both"/>
      </w:pPr>
      <w:r>
        <w:t>6) гарантийные письма юридических лиц, индивидуальных предпринимателей, граждан, содержащие обязательства по обеспечению реализации инициативного проекта в форме добровольного имущественного участия и (или) в форме трудового участия заинтересованных лиц (представляются в случае, если в реализации инициативного проекта планируется использование указанных форм);</w:t>
      </w:r>
    </w:p>
    <w:p w:rsidR="000F5C5E" w:rsidRDefault="000F5C5E">
      <w:pPr>
        <w:pStyle w:val="ConsPlusNormal"/>
        <w:spacing w:before="220"/>
        <w:ind w:firstLine="540"/>
        <w:jc w:val="both"/>
      </w:pPr>
      <w:r>
        <w:t>7) протокол муниципальной конкурсной комиссии с приложением рейтинга;</w:t>
      </w:r>
    </w:p>
    <w:p w:rsidR="000F5C5E" w:rsidRDefault="000F5C5E">
      <w:pPr>
        <w:pStyle w:val="ConsPlusNormal"/>
        <w:spacing w:before="220"/>
        <w:ind w:firstLine="540"/>
        <w:jc w:val="both"/>
      </w:pPr>
      <w:r>
        <w:t xml:space="preserve">8) копии документов, подтверждающих право собственности муниципального образования на имущество, предназначенное для реализации инициативного проекта (в случае предоставления субсидий в целях реализации инициативных проектов по направлениям, предусмотренным </w:t>
      </w:r>
      <w:hyperlink w:anchor="P47">
        <w:r>
          <w:rPr>
            <w:color w:val="0000FF"/>
          </w:rPr>
          <w:t>пунктами 2</w:t>
        </w:r>
      </w:hyperlink>
      <w:r>
        <w:t xml:space="preserve">, </w:t>
      </w:r>
      <w:hyperlink w:anchor="P49">
        <w:r>
          <w:rPr>
            <w:color w:val="0000FF"/>
          </w:rPr>
          <w:t>3</w:t>
        </w:r>
      </w:hyperlink>
      <w:r>
        <w:t xml:space="preserve"> приоритетных направлений реализации инициативных проектов, определенных Правительством Иркутской области);</w:t>
      </w:r>
    </w:p>
    <w:p w:rsidR="000F5C5E" w:rsidRDefault="000F5C5E">
      <w:pPr>
        <w:pStyle w:val="ConsPlusNormal"/>
        <w:jc w:val="both"/>
      </w:pPr>
      <w:r>
        <w:t xml:space="preserve">(пп. 8 в ред. </w:t>
      </w:r>
      <w:hyperlink r:id="rId93">
        <w:r>
          <w:rPr>
            <w:color w:val="0000FF"/>
          </w:rPr>
          <w:t>Постановления</w:t>
        </w:r>
      </w:hyperlink>
      <w:r>
        <w:t xml:space="preserve"> Правительства Иркутской области от 01.06.2026 N 460-пп)</w:t>
      </w:r>
    </w:p>
    <w:p w:rsidR="000F5C5E" w:rsidRDefault="000F5C5E">
      <w:pPr>
        <w:pStyle w:val="ConsPlusNormal"/>
        <w:spacing w:before="220"/>
        <w:ind w:firstLine="540"/>
        <w:jc w:val="both"/>
      </w:pPr>
      <w:r>
        <w:t xml:space="preserve">9) копии документов, подтверждающих право собственности муниципального образования на земельные участки, на которых планируется реализация инициативного проекта (в случае предоставления субсидий в целях реализации инициативных проектов по направлениям, предусмотренным </w:t>
      </w:r>
      <w:hyperlink w:anchor="P52">
        <w:r>
          <w:rPr>
            <w:color w:val="0000FF"/>
          </w:rPr>
          <w:t>пунктами 5</w:t>
        </w:r>
      </w:hyperlink>
      <w:r>
        <w:t xml:space="preserve">, </w:t>
      </w:r>
      <w:hyperlink w:anchor="P54">
        <w:r>
          <w:rPr>
            <w:color w:val="0000FF"/>
          </w:rPr>
          <w:t>6</w:t>
        </w:r>
      </w:hyperlink>
      <w:r>
        <w:t xml:space="preserve">, </w:t>
      </w:r>
      <w:hyperlink w:anchor="P57">
        <w:r>
          <w:rPr>
            <w:color w:val="0000FF"/>
          </w:rPr>
          <w:t>8</w:t>
        </w:r>
      </w:hyperlink>
      <w:r>
        <w:t xml:space="preserve"> приоритетных направлений реализации инициативных проектов, определенных Правительством Иркутской области);</w:t>
      </w:r>
    </w:p>
    <w:p w:rsidR="000F5C5E" w:rsidRDefault="000F5C5E">
      <w:pPr>
        <w:pStyle w:val="ConsPlusNormal"/>
        <w:jc w:val="both"/>
      </w:pPr>
      <w:r>
        <w:t xml:space="preserve">(пп. 9 в ред. </w:t>
      </w:r>
      <w:hyperlink r:id="rId94">
        <w:r>
          <w:rPr>
            <w:color w:val="0000FF"/>
          </w:rPr>
          <w:t>Постановления</w:t>
        </w:r>
      </w:hyperlink>
      <w:r>
        <w:t xml:space="preserve"> Правительства Иркутской области от 01.06.2026 N 460-пп)</w:t>
      </w:r>
    </w:p>
    <w:p w:rsidR="000F5C5E" w:rsidRDefault="000F5C5E">
      <w:pPr>
        <w:pStyle w:val="ConsPlusNormal"/>
        <w:spacing w:before="220"/>
        <w:ind w:firstLine="540"/>
        <w:jc w:val="both"/>
      </w:pPr>
      <w:r>
        <w:t xml:space="preserve">10) копию устава муниципального учреждения (в случае предоставления субсидий в целях реализации инициативных проектов по направлению, предусмотренному </w:t>
      </w:r>
      <w:hyperlink w:anchor="P60">
        <w:r>
          <w:rPr>
            <w:color w:val="0000FF"/>
          </w:rPr>
          <w:t>пунктом 11</w:t>
        </w:r>
      </w:hyperlink>
      <w:r>
        <w:t xml:space="preserve"> приоритетных направлений реализации инициативных проектов, определенных Правительством Иркутской области).</w:t>
      </w:r>
    </w:p>
    <w:p w:rsidR="000F5C5E" w:rsidRDefault="000F5C5E">
      <w:pPr>
        <w:pStyle w:val="ConsPlusNormal"/>
        <w:jc w:val="both"/>
      </w:pPr>
      <w:r>
        <w:t xml:space="preserve">(пп. 10 введен </w:t>
      </w:r>
      <w:hyperlink r:id="rId95">
        <w:r>
          <w:rPr>
            <w:color w:val="0000FF"/>
          </w:rPr>
          <w:t>Постановлением</w:t>
        </w:r>
      </w:hyperlink>
      <w:r>
        <w:t xml:space="preserve"> Правительства Иркутской области от 01.06.2026 N 460-пп)</w:t>
      </w:r>
    </w:p>
    <w:p w:rsidR="000F5C5E" w:rsidRDefault="000F5C5E">
      <w:pPr>
        <w:pStyle w:val="ConsPlusNormal"/>
        <w:spacing w:before="220"/>
        <w:ind w:firstLine="540"/>
        <w:jc w:val="both"/>
      </w:pPr>
      <w:r>
        <w:t>18. Документация регистрируется министерством не позднее следующего рабочего дня со дня ее поступления с использованием межведомственной системы электронного документооборота и делопроизводства "Дело".</w:t>
      </w:r>
    </w:p>
    <w:p w:rsidR="000F5C5E" w:rsidRDefault="000F5C5E">
      <w:pPr>
        <w:pStyle w:val="ConsPlusNormal"/>
        <w:spacing w:before="220"/>
        <w:ind w:firstLine="540"/>
        <w:jc w:val="both"/>
      </w:pPr>
      <w:r>
        <w:t>19. Министерство в течение 15 рабочих дней со дня окончания срока подачи документов и их регистрации формирует сводный перечень инициативных проектов и направляет его на рассмотрение в исполнительные органы государственной власти Иркутской области, к сфере деятельности которых относится реализация инициативных проектов (далее - исполнительные органы государственной власти Иркутской области).</w:t>
      </w:r>
    </w:p>
    <w:p w:rsidR="000F5C5E" w:rsidRDefault="000F5C5E">
      <w:pPr>
        <w:pStyle w:val="ConsPlusNormal"/>
        <w:jc w:val="both"/>
      </w:pPr>
      <w:r>
        <w:lastRenderedPageBreak/>
        <w:t xml:space="preserve">(в ред. Постановлений Правительства Иркутской области от 24.07.2023 </w:t>
      </w:r>
      <w:hyperlink r:id="rId96">
        <w:r>
          <w:rPr>
            <w:color w:val="0000FF"/>
          </w:rPr>
          <w:t>N 625-пп</w:t>
        </w:r>
      </w:hyperlink>
      <w:r>
        <w:t xml:space="preserve">, от 03.11.2023 </w:t>
      </w:r>
      <w:hyperlink r:id="rId97">
        <w:r>
          <w:rPr>
            <w:color w:val="0000FF"/>
          </w:rPr>
          <w:t>N 975-пп</w:t>
        </w:r>
      </w:hyperlink>
      <w:r>
        <w:t xml:space="preserve">, от 23.04.2025 </w:t>
      </w:r>
      <w:hyperlink r:id="rId98">
        <w:r>
          <w:rPr>
            <w:color w:val="0000FF"/>
          </w:rPr>
          <w:t>N 381-пп</w:t>
        </w:r>
      </w:hyperlink>
      <w:r>
        <w:t>)</w:t>
      </w:r>
    </w:p>
    <w:p w:rsidR="000F5C5E" w:rsidRDefault="000F5C5E">
      <w:pPr>
        <w:pStyle w:val="ConsPlusNormal"/>
        <w:spacing w:before="220"/>
        <w:ind w:firstLine="540"/>
        <w:jc w:val="both"/>
      </w:pPr>
      <w:r>
        <w:t xml:space="preserve">Исполнительные органы государственной власти Иркутской области в течение семи рабочих дней со дня поступления документов рассматривают сводный перечень инициативных проектов и направляют в министерство заключение о соответствии либо несоответствии инициативных проектов требованиям, установленным </w:t>
      </w:r>
      <w:hyperlink w:anchor="P196">
        <w:r>
          <w:rPr>
            <w:color w:val="0000FF"/>
          </w:rPr>
          <w:t>подпунктами 3</w:t>
        </w:r>
      </w:hyperlink>
      <w:r>
        <w:t xml:space="preserve">, </w:t>
      </w:r>
      <w:hyperlink w:anchor="P198">
        <w:r>
          <w:rPr>
            <w:color w:val="0000FF"/>
          </w:rPr>
          <w:t>5 пункта 21</w:t>
        </w:r>
      </w:hyperlink>
      <w:r>
        <w:t xml:space="preserve"> настоящего Порядка (далее - заключение).</w:t>
      </w:r>
    </w:p>
    <w:p w:rsidR="000F5C5E" w:rsidRDefault="000F5C5E">
      <w:pPr>
        <w:pStyle w:val="ConsPlusNormal"/>
        <w:jc w:val="both"/>
      </w:pPr>
      <w:r>
        <w:t xml:space="preserve">(в ред. </w:t>
      </w:r>
      <w:hyperlink r:id="rId99">
        <w:r>
          <w:rPr>
            <w:color w:val="0000FF"/>
          </w:rPr>
          <w:t>Постановления</w:t>
        </w:r>
      </w:hyperlink>
      <w:r>
        <w:t xml:space="preserve"> Правительства Иркутской области от 23.04.2025 N 381-пп)</w:t>
      </w:r>
    </w:p>
    <w:p w:rsidR="000F5C5E" w:rsidRDefault="000F5C5E">
      <w:pPr>
        <w:pStyle w:val="ConsPlusNormal"/>
        <w:spacing w:before="220"/>
        <w:ind w:firstLine="540"/>
        <w:jc w:val="both"/>
      </w:pPr>
      <w:r>
        <w:t>20. Министерство в течение семи рабочих дней со дня получения заключений от всех исполнительных органов государственной власти Иркутской области принимает решение о допуске или об отказе в допуске к участию в конкурсном отборе.</w:t>
      </w:r>
    </w:p>
    <w:p w:rsidR="000F5C5E" w:rsidRDefault="000F5C5E">
      <w:pPr>
        <w:pStyle w:val="ConsPlusNormal"/>
        <w:jc w:val="both"/>
      </w:pPr>
      <w:r>
        <w:t xml:space="preserve">(в ред. </w:t>
      </w:r>
      <w:hyperlink r:id="rId100">
        <w:r>
          <w:rPr>
            <w:color w:val="0000FF"/>
          </w:rPr>
          <w:t>Постановления</w:t>
        </w:r>
      </w:hyperlink>
      <w:r>
        <w:t xml:space="preserve"> Правительства Иркутской области от 10.07.2024 N 531-пп)</w:t>
      </w:r>
    </w:p>
    <w:p w:rsidR="000F5C5E" w:rsidRDefault="000F5C5E">
      <w:pPr>
        <w:pStyle w:val="ConsPlusNormal"/>
        <w:spacing w:before="220"/>
        <w:ind w:firstLine="540"/>
        <w:jc w:val="both"/>
      </w:pPr>
      <w:r>
        <w:t xml:space="preserve">Решение об отказе в допуске к участию в конкурсном отборе размещается на официальном сайте министерства в информационно-телекоммуникационной сети "Интернет" </w:t>
      </w:r>
      <w:hyperlink r:id="rId101">
        <w:r>
          <w:rPr>
            <w:color w:val="0000FF"/>
          </w:rPr>
          <w:t>https://irkobl.ru/sites/economy</w:t>
        </w:r>
      </w:hyperlink>
      <w:r>
        <w:t xml:space="preserve"> в течение трех рабочих дней со дня принятия такого решения.</w:t>
      </w:r>
    </w:p>
    <w:p w:rsidR="000F5C5E" w:rsidRDefault="000F5C5E">
      <w:pPr>
        <w:pStyle w:val="ConsPlusNormal"/>
        <w:jc w:val="both"/>
      </w:pPr>
      <w:r>
        <w:t xml:space="preserve">(в ред. </w:t>
      </w:r>
      <w:hyperlink r:id="rId102">
        <w:r>
          <w:rPr>
            <w:color w:val="0000FF"/>
          </w:rPr>
          <w:t>Постановления</w:t>
        </w:r>
      </w:hyperlink>
      <w:r>
        <w:t xml:space="preserve"> Правительства Иркутской области от 24.07.2023 N 625-пп)</w:t>
      </w:r>
    </w:p>
    <w:p w:rsidR="000F5C5E" w:rsidRDefault="000F5C5E">
      <w:pPr>
        <w:pStyle w:val="ConsPlusNormal"/>
        <w:spacing w:before="220"/>
        <w:ind w:firstLine="540"/>
        <w:jc w:val="both"/>
      </w:pPr>
      <w:r>
        <w:t>21. Основаниями для отказа в допуске к участию в конкурсном отборе являются:</w:t>
      </w:r>
    </w:p>
    <w:p w:rsidR="000F5C5E" w:rsidRDefault="000F5C5E">
      <w:pPr>
        <w:pStyle w:val="ConsPlusNormal"/>
        <w:spacing w:before="220"/>
        <w:ind w:firstLine="540"/>
        <w:jc w:val="both"/>
      </w:pPr>
      <w:r>
        <w:t xml:space="preserve">1) непредставление (представление не в полном объеме) документации, несоблюдение указанных в </w:t>
      </w:r>
      <w:hyperlink w:anchor="P98">
        <w:r>
          <w:rPr>
            <w:color w:val="0000FF"/>
          </w:rPr>
          <w:t>пунктах 7</w:t>
        </w:r>
      </w:hyperlink>
      <w:r>
        <w:t xml:space="preserve">, </w:t>
      </w:r>
      <w:hyperlink w:anchor="P162">
        <w:r>
          <w:rPr>
            <w:color w:val="0000FF"/>
          </w:rPr>
          <w:t>17</w:t>
        </w:r>
      </w:hyperlink>
      <w:r>
        <w:t xml:space="preserve"> настоящего Порядка сроков представления документов, документации;</w:t>
      </w:r>
    </w:p>
    <w:p w:rsidR="000F5C5E" w:rsidRDefault="000F5C5E">
      <w:pPr>
        <w:pStyle w:val="ConsPlusNormal"/>
        <w:jc w:val="both"/>
      </w:pPr>
      <w:r>
        <w:t xml:space="preserve">(в ред. </w:t>
      </w:r>
      <w:hyperlink r:id="rId103">
        <w:r>
          <w:rPr>
            <w:color w:val="0000FF"/>
          </w:rPr>
          <w:t>Постановления</w:t>
        </w:r>
      </w:hyperlink>
      <w:r>
        <w:t xml:space="preserve"> Правительства Иркутской области от 01.06.2026 N 460-пп)</w:t>
      </w:r>
    </w:p>
    <w:p w:rsidR="000F5C5E" w:rsidRDefault="000F5C5E">
      <w:pPr>
        <w:pStyle w:val="ConsPlusNormal"/>
        <w:spacing w:before="220"/>
        <w:ind w:firstLine="540"/>
        <w:jc w:val="both"/>
      </w:pPr>
      <w:r>
        <w:t xml:space="preserve">2) несоответствие инициативного проекта требованиям, установленным </w:t>
      </w:r>
      <w:hyperlink w:anchor="P84">
        <w:r>
          <w:rPr>
            <w:color w:val="0000FF"/>
          </w:rPr>
          <w:t>пунктом 1(1)</w:t>
        </w:r>
      </w:hyperlink>
      <w:r>
        <w:t xml:space="preserve"> настоящего Порядка, </w:t>
      </w:r>
      <w:hyperlink r:id="rId104">
        <w:r>
          <w:rPr>
            <w:color w:val="0000FF"/>
          </w:rPr>
          <w:t>частью 3 статьи 2</w:t>
        </w:r>
      </w:hyperlink>
      <w:r>
        <w:t xml:space="preserve">, </w:t>
      </w:r>
      <w:hyperlink r:id="rId105">
        <w:r>
          <w:rPr>
            <w:color w:val="0000FF"/>
          </w:rPr>
          <w:t>статьей 3</w:t>
        </w:r>
      </w:hyperlink>
      <w:r>
        <w:t xml:space="preserve"> Закона;</w:t>
      </w:r>
    </w:p>
    <w:p w:rsidR="000F5C5E" w:rsidRDefault="000F5C5E">
      <w:pPr>
        <w:pStyle w:val="ConsPlusNormal"/>
        <w:jc w:val="both"/>
      </w:pPr>
      <w:r>
        <w:t xml:space="preserve">(в ред. </w:t>
      </w:r>
      <w:hyperlink r:id="rId106">
        <w:r>
          <w:rPr>
            <w:color w:val="0000FF"/>
          </w:rPr>
          <w:t>Постановления</w:t>
        </w:r>
      </w:hyperlink>
      <w:r>
        <w:t xml:space="preserve"> Правительства Иркутской области от 01.06.2026 N 460-пп)</w:t>
      </w:r>
    </w:p>
    <w:p w:rsidR="000F5C5E" w:rsidRDefault="000F5C5E">
      <w:pPr>
        <w:pStyle w:val="ConsPlusNormal"/>
        <w:spacing w:before="220"/>
        <w:ind w:firstLine="540"/>
        <w:jc w:val="both"/>
      </w:pPr>
      <w:bookmarkStart w:id="13" w:name="P196"/>
      <w:bookmarkEnd w:id="13"/>
      <w:r>
        <w:t>3) направление реализации инициативного проекта не относится к числу приоритетных направлений реализации инициативных проектов, определенных Правительством Иркутской области;</w:t>
      </w:r>
    </w:p>
    <w:p w:rsidR="000F5C5E" w:rsidRDefault="000F5C5E">
      <w:pPr>
        <w:pStyle w:val="ConsPlusNormal"/>
        <w:spacing w:before="220"/>
        <w:ind w:firstLine="540"/>
        <w:jc w:val="both"/>
      </w:pPr>
      <w:r>
        <w:t>4) доля перечисленных инициативных платежей менее 10 процентов от общей суммы реализации инициативного проекта;</w:t>
      </w:r>
    </w:p>
    <w:p w:rsidR="000F5C5E" w:rsidRDefault="000F5C5E">
      <w:pPr>
        <w:pStyle w:val="ConsPlusNormal"/>
        <w:spacing w:before="220"/>
        <w:ind w:firstLine="540"/>
        <w:jc w:val="both"/>
      </w:pPr>
      <w:bookmarkStart w:id="14" w:name="P198"/>
      <w:bookmarkEnd w:id="14"/>
      <w:r>
        <w:t>5) участие инициативного проекта в государственных программах Иркутской области.</w:t>
      </w:r>
    </w:p>
    <w:p w:rsidR="000F5C5E" w:rsidRDefault="000F5C5E">
      <w:pPr>
        <w:pStyle w:val="ConsPlusNormal"/>
        <w:spacing w:before="220"/>
        <w:ind w:firstLine="540"/>
        <w:jc w:val="both"/>
      </w:pPr>
      <w:r>
        <w:t>22. Для рассмотрения инициативных проектов, прошедших муниципальный этап конкурсного отбора, формируется межведомственная комиссия.</w:t>
      </w:r>
    </w:p>
    <w:p w:rsidR="000F5C5E" w:rsidRDefault="000F5C5E">
      <w:pPr>
        <w:pStyle w:val="ConsPlusNormal"/>
        <w:spacing w:before="220"/>
        <w:ind w:firstLine="540"/>
        <w:jc w:val="both"/>
      </w:pPr>
      <w:r>
        <w:t>23. Министерство в течение пяти рабочих дней со дня принятия решения о допуске к участию в конкурсном отборе направляет инициативные проекты в межведомственную комиссию для их рассмотрения.</w:t>
      </w:r>
    </w:p>
    <w:p w:rsidR="000F5C5E" w:rsidRDefault="000F5C5E">
      <w:pPr>
        <w:pStyle w:val="ConsPlusNormal"/>
        <w:jc w:val="both"/>
      </w:pPr>
      <w:r>
        <w:t xml:space="preserve">(в ред. </w:t>
      </w:r>
      <w:hyperlink r:id="rId107">
        <w:r>
          <w:rPr>
            <w:color w:val="0000FF"/>
          </w:rPr>
          <w:t>Постановления</w:t>
        </w:r>
      </w:hyperlink>
      <w:r>
        <w:t xml:space="preserve"> Правительства Иркутской области от 24.07.2023 N 625-пп)</w:t>
      </w:r>
    </w:p>
    <w:p w:rsidR="000F5C5E" w:rsidRDefault="000F5C5E">
      <w:pPr>
        <w:pStyle w:val="ConsPlusNormal"/>
        <w:spacing w:before="220"/>
        <w:ind w:firstLine="540"/>
        <w:jc w:val="both"/>
      </w:pPr>
      <w:r>
        <w:t xml:space="preserve">24. По итогам рассмотрения инициативных проектов межведомственная комиссия составляет региональный </w:t>
      </w:r>
      <w:hyperlink w:anchor="P687">
        <w:r>
          <w:rPr>
            <w:color w:val="0000FF"/>
          </w:rPr>
          <w:t>рейтинг</w:t>
        </w:r>
      </w:hyperlink>
      <w:r>
        <w:t xml:space="preserve"> инициативных проектов по форме согласно приложению 4 к настоящему Порядку (далее - региональный рейтинг).</w:t>
      </w:r>
    </w:p>
    <w:p w:rsidR="000F5C5E" w:rsidRDefault="000F5C5E">
      <w:pPr>
        <w:pStyle w:val="ConsPlusNormal"/>
        <w:jc w:val="both"/>
      </w:pPr>
      <w:r>
        <w:t xml:space="preserve">(в ред. </w:t>
      </w:r>
      <w:hyperlink r:id="rId108">
        <w:r>
          <w:rPr>
            <w:color w:val="0000FF"/>
          </w:rPr>
          <w:t>Постановления</w:t>
        </w:r>
      </w:hyperlink>
      <w:r>
        <w:t xml:space="preserve"> Правительства Иркутской области от 24.07.2023 N 625-пп)</w:t>
      </w:r>
    </w:p>
    <w:p w:rsidR="000F5C5E" w:rsidRDefault="000F5C5E">
      <w:pPr>
        <w:pStyle w:val="ConsPlusNormal"/>
        <w:spacing w:before="220"/>
        <w:ind w:firstLine="540"/>
        <w:jc w:val="both"/>
      </w:pPr>
      <w:r>
        <w:t xml:space="preserve">Региональный рейтинг представляет собой перечень инициативных проектов с присвоением им порядковых номеров мест по мере уменьшения итогового балла инициативного проекта. Итоговый балл определяется как сумма баллов, присвоенных инициативному проекту по каждому из критериев, предусмотренных </w:t>
      </w:r>
      <w:hyperlink r:id="rId109">
        <w:r>
          <w:rPr>
            <w:color w:val="0000FF"/>
          </w:rPr>
          <w:t>частью 2 статьи 5</w:t>
        </w:r>
      </w:hyperlink>
      <w:r>
        <w:t xml:space="preserve"> Закона. Инициативному проекту с наибольшим </w:t>
      </w:r>
      <w:r>
        <w:lastRenderedPageBreak/>
        <w:t>итоговым баллом присваивается первое место в региональном рейтинге.</w:t>
      </w:r>
    </w:p>
    <w:p w:rsidR="000F5C5E" w:rsidRDefault="000F5C5E">
      <w:pPr>
        <w:pStyle w:val="ConsPlusNormal"/>
        <w:spacing w:before="220"/>
        <w:ind w:firstLine="540"/>
        <w:jc w:val="both"/>
      </w:pPr>
      <w:r>
        <w:t>Если несколько инициативных проектов набрали одинаковое количество баллов, то более высокое место (меньший порядковый номер места) в региональном рейтинге присваивается инициативному проекту, предусматривающему большую долю перечисленных инициативных платежей, привлекаемых для финансирования инициативного проекта.</w:t>
      </w:r>
    </w:p>
    <w:p w:rsidR="000F5C5E" w:rsidRDefault="000F5C5E">
      <w:pPr>
        <w:pStyle w:val="ConsPlusNormal"/>
        <w:spacing w:before="220"/>
        <w:ind w:firstLine="540"/>
        <w:jc w:val="both"/>
      </w:pPr>
      <w:r>
        <w:t>Если несколько инициативных проектов набрали одинаковое количество баллов и предусматривают одинаковую долю перечисленных инициативных платежей, привлекаемых для финансирования инициативного проекта, более высокое место (меньший порядковый номер места) в региональном рейтинге присваивается инициативному проекту, заявка на участие в конкурсном отборе на муниципальном этапе которого имеет более ранние дату и время регистрации.</w:t>
      </w:r>
    </w:p>
    <w:p w:rsidR="000F5C5E" w:rsidRDefault="000F5C5E">
      <w:pPr>
        <w:pStyle w:val="ConsPlusNormal"/>
        <w:spacing w:before="220"/>
        <w:ind w:firstLine="540"/>
        <w:jc w:val="both"/>
      </w:pPr>
      <w:r>
        <w:t>25. Заседание межведомственной комиссии проводится в течение 20 рабочих дней со дня получения инициативных проектов от министерства.</w:t>
      </w:r>
    </w:p>
    <w:p w:rsidR="000F5C5E" w:rsidRDefault="000F5C5E">
      <w:pPr>
        <w:pStyle w:val="ConsPlusNormal"/>
        <w:jc w:val="both"/>
      </w:pPr>
      <w:r>
        <w:t xml:space="preserve">(в ред. </w:t>
      </w:r>
      <w:hyperlink r:id="rId110">
        <w:r>
          <w:rPr>
            <w:color w:val="0000FF"/>
          </w:rPr>
          <w:t>Постановления</w:t>
        </w:r>
      </w:hyperlink>
      <w:r>
        <w:t xml:space="preserve"> Правительства Иркутской области от 09.02.2024 N 91-пп)</w:t>
      </w:r>
    </w:p>
    <w:p w:rsidR="000F5C5E" w:rsidRDefault="000F5C5E">
      <w:pPr>
        <w:pStyle w:val="ConsPlusNormal"/>
        <w:spacing w:before="220"/>
        <w:ind w:firstLine="540"/>
        <w:jc w:val="both"/>
      </w:pPr>
      <w:r>
        <w:t>26. Межведомственная комиссия по результатам рассмотрения инициативных проектов принимает одно из следующих решений:</w:t>
      </w:r>
    </w:p>
    <w:p w:rsidR="000F5C5E" w:rsidRDefault="000F5C5E">
      <w:pPr>
        <w:pStyle w:val="ConsPlusNormal"/>
        <w:spacing w:before="220"/>
        <w:ind w:firstLine="540"/>
        <w:jc w:val="both"/>
      </w:pPr>
      <w:r>
        <w:t>1) поддержать инициативный проект;</w:t>
      </w:r>
    </w:p>
    <w:p w:rsidR="000F5C5E" w:rsidRDefault="000F5C5E">
      <w:pPr>
        <w:pStyle w:val="ConsPlusNormal"/>
        <w:spacing w:before="220"/>
        <w:ind w:firstLine="540"/>
        <w:jc w:val="both"/>
      </w:pPr>
      <w:r>
        <w:t>2) отказать в поддержке инициативного проекта;</w:t>
      </w:r>
    </w:p>
    <w:p w:rsidR="000F5C5E" w:rsidRDefault="000F5C5E">
      <w:pPr>
        <w:pStyle w:val="ConsPlusNormal"/>
        <w:spacing w:before="220"/>
        <w:ind w:firstLine="540"/>
        <w:jc w:val="both"/>
      </w:pPr>
      <w:r>
        <w:t xml:space="preserve">3) утратил силу. - </w:t>
      </w:r>
      <w:hyperlink r:id="rId111">
        <w:r>
          <w:rPr>
            <w:color w:val="0000FF"/>
          </w:rPr>
          <w:t>Постановление</w:t>
        </w:r>
      </w:hyperlink>
      <w:r>
        <w:t xml:space="preserve"> Правительства Иркутской области от 23.04.2025 N 381-пп.</w:t>
      </w:r>
    </w:p>
    <w:p w:rsidR="000F5C5E" w:rsidRDefault="000F5C5E">
      <w:pPr>
        <w:pStyle w:val="ConsPlusNormal"/>
        <w:spacing w:before="220"/>
        <w:ind w:firstLine="540"/>
        <w:jc w:val="both"/>
      </w:pPr>
      <w:r>
        <w:t>27. Поддержанными считаются инициативные проекты, имеющие наибольшие итоговые баллы (наименьшие порядковые номера мест) в региональном рейтинге, в отношении которых финансовая поддержка за счет средств областного бюджета может быть предоставлена в полном объеме.</w:t>
      </w:r>
    </w:p>
    <w:p w:rsidR="000F5C5E" w:rsidRDefault="000F5C5E">
      <w:pPr>
        <w:pStyle w:val="ConsPlusNormal"/>
        <w:spacing w:before="220"/>
        <w:ind w:firstLine="540"/>
        <w:jc w:val="both"/>
      </w:pPr>
      <w:bookmarkStart w:id="15" w:name="P214"/>
      <w:bookmarkEnd w:id="15"/>
      <w:r>
        <w:t>28. Решение межведомственной комиссии оформляется протоколом заседания межведомственной комиссии в течение трех рабочих дней со дня проведения заседания межведомственной комиссии.</w:t>
      </w:r>
    </w:p>
    <w:p w:rsidR="000F5C5E" w:rsidRDefault="000F5C5E">
      <w:pPr>
        <w:pStyle w:val="ConsPlusNormal"/>
        <w:spacing w:before="220"/>
        <w:ind w:firstLine="540"/>
        <w:jc w:val="both"/>
      </w:pPr>
      <w:r>
        <w:t xml:space="preserve">29. Итоги конкурсного отбора утверждаются распоряжением Правительства Иркутской области, проект которого готовит министерство на основании протокола заседания межведомственной комиссии, указанного в </w:t>
      </w:r>
      <w:hyperlink w:anchor="P214">
        <w:r>
          <w:rPr>
            <w:color w:val="0000FF"/>
          </w:rPr>
          <w:t>пункте 28</w:t>
        </w:r>
      </w:hyperlink>
      <w:r>
        <w:t xml:space="preserve"> настоящего Порядка. Итоги конкурсного отбора, утвержденные распоряжением Правительства Иркутской области, пересмотру не подлежат.</w:t>
      </w:r>
    </w:p>
    <w:p w:rsidR="000F5C5E" w:rsidRDefault="000F5C5E">
      <w:pPr>
        <w:pStyle w:val="ConsPlusNormal"/>
        <w:jc w:val="both"/>
      </w:pPr>
      <w:r>
        <w:t xml:space="preserve">(в ред. </w:t>
      </w:r>
      <w:hyperlink r:id="rId112">
        <w:r>
          <w:rPr>
            <w:color w:val="0000FF"/>
          </w:rPr>
          <w:t>Постановления</w:t>
        </w:r>
      </w:hyperlink>
      <w:r>
        <w:t xml:space="preserve"> Правительства Иркутской области от 23.04.2025 N 381-пп)</w:t>
      </w:r>
    </w:p>
    <w:p w:rsidR="000F5C5E" w:rsidRDefault="000F5C5E">
      <w:pPr>
        <w:pStyle w:val="ConsPlusNormal"/>
        <w:spacing w:before="220"/>
        <w:ind w:firstLine="540"/>
        <w:jc w:val="both"/>
      </w:pPr>
      <w:r>
        <w:t>Распоряжение Правительства Иркутской области об итогах конкурсного отбора инициативных проектов подлежит официальному опубликованию в установленном порядке.</w:t>
      </w:r>
    </w:p>
    <w:p w:rsidR="000F5C5E" w:rsidRDefault="000F5C5E">
      <w:pPr>
        <w:pStyle w:val="ConsPlusNormal"/>
        <w:spacing w:before="220"/>
        <w:ind w:firstLine="540"/>
        <w:jc w:val="both"/>
      </w:pPr>
      <w:r>
        <w:t>В распоряжение Правительства Иркутской области об итогах конкурсного отбора инициативных проектов могут быть внесены изменения в целях уточнения наименований муниципальных образований в соответствии с их уставами, а также в связи с технической ошибкой, допущенной в заявках на участие в конкурсном отборе, протоколе заседания межведомственной комиссии в части наименований муниципальных образований и инициативных проектов (описка, опечатка, грамматическая, орфографическая, пунктуационная ошибка).</w:t>
      </w:r>
    </w:p>
    <w:p w:rsidR="000F5C5E" w:rsidRDefault="000F5C5E">
      <w:pPr>
        <w:pStyle w:val="ConsPlusNormal"/>
        <w:jc w:val="both"/>
      </w:pPr>
      <w:r>
        <w:t xml:space="preserve">(абзац введен </w:t>
      </w:r>
      <w:hyperlink r:id="rId113">
        <w:r>
          <w:rPr>
            <w:color w:val="0000FF"/>
          </w:rPr>
          <w:t>Постановлением</w:t>
        </w:r>
      </w:hyperlink>
      <w:r>
        <w:t xml:space="preserve"> Правительства Иркутской области от 21.05.2024 N 391-пп)</w:t>
      </w:r>
    </w:p>
    <w:p w:rsidR="000F5C5E" w:rsidRDefault="000F5C5E">
      <w:pPr>
        <w:pStyle w:val="ConsPlusNormal"/>
        <w:spacing w:before="220"/>
        <w:ind w:firstLine="540"/>
        <w:jc w:val="both"/>
      </w:pPr>
      <w:r>
        <w:t xml:space="preserve">Распоряжение Правительства Иркутской области о внесении изменений в итоги конкурсного отбора инициативных проектов подлежит официальному опубликованию в установленном </w:t>
      </w:r>
      <w:r>
        <w:lastRenderedPageBreak/>
        <w:t>порядке.</w:t>
      </w:r>
    </w:p>
    <w:p w:rsidR="000F5C5E" w:rsidRDefault="000F5C5E">
      <w:pPr>
        <w:pStyle w:val="ConsPlusNormal"/>
        <w:jc w:val="both"/>
      </w:pPr>
      <w:r>
        <w:t xml:space="preserve">(абзац введен </w:t>
      </w:r>
      <w:hyperlink r:id="rId114">
        <w:r>
          <w:rPr>
            <w:color w:val="0000FF"/>
          </w:rPr>
          <w:t>Постановлением</w:t>
        </w:r>
      </w:hyperlink>
      <w:r>
        <w:t xml:space="preserve"> Правительства Иркутской области от 21.05.2024 N 391-пп)</w:t>
      </w:r>
    </w:p>
    <w:p w:rsidR="000F5C5E" w:rsidRDefault="000F5C5E">
      <w:pPr>
        <w:pStyle w:val="ConsPlusNormal"/>
        <w:spacing w:before="220"/>
        <w:ind w:firstLine="540"/>
        <w:jc w:val="both"/>
      </w:pPr>
      <w:bookmarkStart w:id="16" w:name="P222"/>
      <w:bookmarkEnd w:id="16"/>
      <w:r>
        <w:t>30. Муниципальные образования по согласованию с инициаторами инициативного проекта вправе:</w:t>
      </w:r>
    </w:p>
    <w:p w:rsidR="000F5C5E" w:rsidRDefault="000F5C5E">
      <w:pPr>
        <w:pStyle w:val="ConsPlusNormal"/>
        <w:spacing w:before="220"/>
        <w:ind w:firstLine="540"/>
        <w:jc w:val="both"/>
      </w:pPr>
      <w:r>
        <w:t>1) изменить место (адрес) реализации инициативного проекта с учетом решений, принятых на сходах или собраниях граждан, при наличии права собственности муниципального образования на соответствующее имущество, включая земельные участки, или решения собственников многоквартирных домов о согласии на изменение места (адреса) реализации инициативного проекта в случае вхождения соответствующего имущества, включая земельные участки, в состав общего имущества многоквартирных домов;</w:t>
      </w:r>
    </w:p>
    <w:p w:rsidR="000F5C5E" w:rsidRDefault="000F5C5E">
      <w:pPr>
        <w:pStyle w:val="ConsPlusNormal"/>
        <w:jc w:val="both"/>
      </w:pPr>
      <w:r>
        <w:t xml:space="preserve">(пп. 1 в ред. </w:t>
      </w:r>
      <w:hyperlink r:id="rId115">
        <w:r>
          <w:rPr>
            <w:color w:val="0000FF"/>
          </w:rPr>
          <w:t>Постановления</w:t>
        </w:r>
      </w:hyperlink>
      <w:r>
        <w:t xml:space="preserve"> Правительства Иркутской области от 01.06.2026 N 460-пп)</w:t>
      </w:r>
    </w:p>
    <w:p w:rsidR="000F5C5E" w:rsidRDefault="000F5C5E">
      <w:pPr>
        <w:pStyle w:val="ConsPlusNormal"/>
        <w:spacing w:before="220"/>
        <w:ind w:firstLine="540"/>
        <w:jc w:val="both"/>
      </w:pPr>
      <w:r>
        <w:t>2) скорректировать перечень расходов и (или) количественные показатели в рамках реализации одного инициативного проекта с учетом достижения результатов (ожидаемых результатов).</w:t>
      </w:r>
    </w:p>
    <w:p w:rsidR="000F5C5E" w:rsidRDefault="000F5C5E">
      <w:pPr>
        <w:pStyle w:val="ConsPlusNormal"/>
        <w:jc w:val="both"/>
      </w:pPr>
      <w:r>
        <w:t xml:space="preserve">(пп. 2 в ред. </w:t>
      </w:r>
      <w:hyperlink r:id="rId116">
        <w:r>
          <w:rPr>
            <w:color w:val="0000FF"/>
          </w:rPr>
          <w:t>Постановления</w:t>
        </w:r>
      </w:hyperlink>
      <w:r>
        <w:t xml:space="preserve"> Правительства Иркутской области от 03.11.2023 N 975-пп)</w:t>
      </w:r>
    </w:p>
    <w:p w:rsidR="000F5C5E" w:rsidRDefault="000F5C5E">
      <w:pPr>
        <w:pStyle w:val="ConsPlusNormal"/>
        <w:jc w:val="both"/>
      </w:pPr>
      <w:r>
        <w:t xml:space="preserve">(п. 30 введен </w:t>
      </w:r>
      <w:hyperlink r:id="rId117">
        <w:r>
          <w:rPr>
            <w:color w:val="0000FF"/>
          </w:rPr>
          <w:t>Постановлением</w:t>
        </w:r>
      </w:hyperlink>
      <w:r>
        <w:t xml:space="preserve"> Правительства Иркутской области от 24.07.2023 N 625-пп)</w:t>
      </w:r>
    </w:p>
    <w:p w:rsidR="000F5C5E" w:rsidRDefault="000F5C5E">
      <w:pPr>
        <w:pStyle w:val="ConsPlusNormal"/>
        <w:spacing w:before="220"/>
        <w:ind w:firstLine="540"/>
        <w:jc w:val="both"/>
      </w:pPr>
      <w:r>
        <w:t xml:space="preserve">31. При наличии изменений, предусмотренных </w:t>
      </w:r>
      <w:hyperlink w:anchor="P222">
        <w:r>
          <w:rPr>
            <w:color w:val="0000FF"/>
          </w:rPr>
          <w:t>пунктом 30</w:t>
        </w:r>
      </w:hyperlink>
      <w:r>
        <w:t xml:space="preserve"> настоящего Порядка, органы местного самоуправления муниципальных образований не позднее 25 рабочих дней со дня таких изменений представляют в министерство информацию о соответствующих изменениях в инициативном проекте и письменное согласие инициаторов инициативного проекта, составленное в произвольной форме.</w:t>
      </w:r>
    </w:p>
    <w:p w:rsidR="000F5C5E" w:rsidRDefault="000F5C5E">
      <w:pPr>
        <w:pStyle w:val="ConsPlusNormal"/>
        <w:jc w:val="both"/>
      </w:pPr>
      <w:r>
        <w:t xml:space="preserve">(п. 31 введен </w:t>
      </w:r>
      <w:hyperlink r:id="rId118">
        <w:r>
          <w:rPr>
            <w:color w:val="0000FF"/>
          </w:rPr>
          <w:t>Постановлением</w:t>
        </w:r>
      </w:hyperlink>
      <w:r>
        <w:t xml:space="preserve"> Правительства Иркутской области от 24.07.2023 N 625-пп)</w:t>
      </w:r>
    </w:p>
    <w:p w:rsidR="000F5C5E" w:rsidRDefault="000F5C5E">
      <w:pPr>
        <w:pStyle w:val="ConsPlusNormal"/>
        <w:spacing w:before="220"/>
        <w:ind w:firstLine="540"/>
        <w:jc w:val="both"/>
      </w:pPr>
      <w:r>
        <w:t>32. Инициаторы проекта до начала закупки товаров, работ, услуг для обеспечения муниципальных нужд вправе отозвать инициативный проект, прошедший конкурсный отбор, направив в местную администрацию муниципального образования, в которую направлялась заявка на участие в конкурсном отборе, уведомление об отказе от реализации инициативного проекта в свободной письменной форме.</w:t>
      </w:r>
    </w:p>
    <w:p w:rsidR="000F5C5E" w:rsidRDefault="000F5C5E">
      <w:pPr>
        <w:pStyle w:val="ConsPlusNormal"/>
        <w:jc w:val="both"/>
      </w:pPr>
      <w:r>
        <w:t xml:space="preserve">(п. 32 в ред. </w:t>
      </w:r>
      <w:hyperlink r:id="rId119">
        <w:r>
          <w:rPr>
            <w:color w:val="0000FF"/>
          </w:rPr>
          <w:t>Постановления</w:t>
        </w:r>
      </w:hyperlink>
      <w:r>
        <w:t xml:space="preserve"> Правительства Иркутской области от 01.06.2026 N 460-пп)</w:t>
      </w:r>
    </w:p>
    <w:p w:rsidR="000F5C5E" w:rsidRDefault="000F5C5E">
      <w:pPr>
        <w:pStyle w:val="ConsPlusNormal"/>
        <w:spacing w:before="220"/>
        <w:ind w:firstLine="540"/>
        <w:jc w:val="both"/>
      </w:pPr>
      <w:r>
        <w:t>33. Местная администрация муниципального образования в течение трех рабочих дней со дня поступления уведомления об отказе от реализации инициативного проекта направляет его в министерство. Возврат инициатору инициативного платежа осуществляется в порядке, установленном муниципальным правовым актом.</w:t>
      </w:r>
    </w:p>
    <w:p w:rsidR="000F5C5E" w:rsidRDefault="000F5C5E">
      <w:pPr>
        <w:pStyle w:val="ConsPlusNormal"/>
        <w:jc w:val="both"/>
      </w:pPr>
      <w:r>
        <w:t xml:space="preserve">(п. 33 введен </w:t>
      </w:r>
      <w:hyperlink r:id="rId120">
        <w:r>
          <w:rPr>
            <w:color w:val="0000FF"/>
          </w:rPr>
          <w:t>Постановлением</w:t>
        </w:r>
      </w:hyperlink>
      <w:r>
        <w:t xml:space="preserve"> Правительства Иркутской области от 23.04.2025 N 381-пп)</w:t>
      </w:r>
    </w:p>
    <w:p w:rsidR="000F5C5E" w:rsidRDefault="000F5C5E">
      <w:pPr>
        <w:pStyle w:val="ConsPlusNormal"/>
        <w:jc w:val="both"/>
      </w:pPr>
    </w:p>
    <w:p w:rsidR="000F5C5E" w:rsidRDefault="000F5C5E">
      <w:pPr>
        <w:pStyle w:val="ConsPlusNormal"/>
        <w:jc w:val="both"/>
      </w:pPr>
    </w:p>
    <w:p w:rsidR="000F5C5E" w:rsidRDefault="000F5C5E">
      <w:pPr>
        <w:pStyle w:val="ConsPlusNormal"/>
        <w:jc w:val="both"/>
      </w:pPr>
    </w:p>
    <w:p w:rsidR="000F5C5E" w:rsidRDefault="000F5C5E">
      <w:pPr>
        <w:pStyle w:val="ConsPlusNormal"/>
        <w:jc w:val="both"/>
      </w:pPr>
    </w:p>
    <w:p w:rsidR="000F5C5E" w:rsidRDefault="000F5C5E">
      <w:pPr>
        <w:pStyle w:val="ConsPlusNormal"/>
        <w:jc w:val="both"/>
      </w:pPr>
    </w:p>
    <w:p w:rsidR="000F5C5E" w:rsidRDefault="000F5C5E">
      <w:pPr>
        <w:pStyle w:val="ConsPlusNormal"/>
        <w:jc w:val="right"/>
        <w:outlineLvl w:val="1"/>
      </w:pPr>
      <w:r>
        <w:t>Приложение 1</w:t>
      </w:r>
    </w:p>
    <w:p w:rsidR="000F5C5E" w:rsidRDefault="000F5C5E">
      <w:pPr>
        <w:pStyle w:val="ConsPlusNormal"/>
        <w:jc w:val="right"/>
      </w:pPr>
      <w:r>
        <w:t>к Порядку проведения на территории Иркутской области</w:t>
      </w:r>
    </w:p>
    <w:p w:rsidR="000F5C5E" w:rsidRDefault="000F5C5E">
      <w:pPr>
        <w:pStyle w:val="ConsPlusNormal"/>
        <w:jc w:val="right"/>
      </w:pPr>
      <w:r>
        <w:t>конкурсного отбора инициативных проектов, выдвигаемых</w:t>
      </w:r>
    </w:p>
    <w:p w:rsidR="000F5C5E" w:rsidRDefault="000F5C5E">
      <w:pPr>
        <w:pStyle w:val="ConsPlusNormal"/>
        <w:jc w:val="right"/>
      </w:pPr>
      <w:r>
        <w:t>для получения финансовой поддержки за счет межбюджетных</w:t>
      </w:r>
    </w:p>
    <w:p w:rsidR="000F5C5E" w:rsidRDefault="000F5C5E">
      <w:pPr>
        <w:pStyle w:val="ConsPlusNormal"/>
        <w:jc w:val="right"/>
      </w:pPr>
      <w:r>
        <w:t>трансфертов из бюджета Иркутской области</w:t>
      </w:r>
    </w:p>
    <w:p w:rsidR="000F5C5E" w:rsidRDefault="000F5C5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0F5C5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F5C5E" w:rsidRDefault="000F5C5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F5C5E" w:rsidRDefault="000F5C5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F5C5E" w:rsidRDefault="000F5C5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F5C5E" w:rsidRDefault="000F5C5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2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Иркутской области</w:t>
            </w:r>
          </w:p>
          <w:p w:rsidR="000F5C5E" w:rsidRDefault="000F5C5E">
            <w:pPr>
              <w:pStyle w:val="ConsPlusNormal"/>
              <w:jc w:val="center"/>
            </w:pPr>
            <w:r>
              <w:rPr>
                <w:color w:val="392C69"/>
              </w:rPr>
              <w:t>от 01.06.2026 N 460-пп)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F5C5E" w:rsidRDefault="000F5C5E">
            <w:pPr>
              <w:pStyle w:val="ConsPlusNormal"/>
            </w:pPr>
          </w:p>
        </w:tc>
      </w:tr>
    </w:tbl>
    <w:p w:rsidR="000F5C5E" w:rsidRDefault="000F5C5E">
      <w:pPr>
        <w:pStyle w:val="ConsPlusNormal"/>
        <w:jc w:val="both"/>
      </w:pPr>
    </w:p>
    <w:p w:rsidR="000F5C5E" w:rsidRDefault="000F5C5E">
      <w:pPr>
        <w:pStyle w:val="ConsPlusNormal"/>
        <w:jc w:val="center"/>
      </w:pPr>
      <w:bookmarkStart w:id="17" w:name="P248"/>
      <w:bookmarkEnd w:id="17"/>
      <w:r>
        <w:lastRenderedPageBreak/>
        <w:t>ИНИЦИАТИВНЫЙ ПРОЕКТ</w:t>
      </w:r>
    </w:p>
    <w:p w:rsidR="000F5C5E" w:rsidRDefault="000F5C5E">
      <w:pPr>
        <w:pStyle w:val="ConsPlusNormal"/>
        <w:jc w:val="both"/>
      </w:pPr>
    </w:p>
    <w:p w:rsidR="000F5C5E" w:rsidRDefault="000F5C5E">
      <w:pPr>
        <w:pStyle w:val="ConsPlusNormal"/>
        <w:sectPr w:rsidR="000F5C5E" w:rsidSect="000521D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4422"/>
        <w:gridCol w:w="567"/>
        <w:gridCol w:w="3231"/>
        <w:gridCol w:w="2211"/>
      </w:tblGrid>
      <w:tr w:rsidR="000F5C5E">
        <w:tc>
          <w:tcPr>
            <w:tcW w:w="709" w:type="dxa"/>
            <w:vAlign w:val="center"/>
          </w:tcPr>
          <w:p w:rsidR="000F5C5E" w:rsidRDefault="000F5C5E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4422" w:type="dxa"/>
            <w:vAlign w:val="center"/>
          </w:tcPr>
          <w:p w:rsidR="000F5C5E" w:rsidRDefault="000F5C5E">
            <w:pPr>
              <w:pStyle w:val="ConsPlusNormal"/>
              <w:jc w:val="center"/>
            </w:pPr>
            <w:r>
              <w:t>Общая характеристика проекта</w:t>
            </w:r>
          </w:p>
        </w:tc>
        <w:tc>
          <w:tcPr>
            <w:tcW w:w="6009" w:type="dxa"/>
            <w:gridSpan w:val="3"/>
            <w:vAlign w:val="center"/>
          </w:tcPr>
          <w:p w:rsidR="000F5C5E" w:rsidRDefault="000F5C5E">
            <w:pPr>
              <w:pStyle w:val="ConsPlusNormal"/>
              <w:jc w:val="center"/>
            </w:pPr>
            <w:r>
              <w:t>Сведения</w:t>
            </w:r>
          </w:p>
        </w:tc>
      </w:tr>
      <w:tr w:rsidR="000F5C5E">
        <w:tc>
          <w:tcPr>
            <w:tcW w:w="709" w:type="dxa"/>
            <w:vAlign w:val="center"/>
          </w:tcPr>
          <w:p w:rsidR="000F5C5E" w:rsidRDefault="000F5C5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422" w:type="dxa"/>
            <w:vAlign w:val="center"/>
          </w:tcPr>
          <w:p w:rsidR="000F5C5E" w:rsidRDefault="000F5C5E">
            <w:pPr>
              <w:pStyle w:val="ConsPlusNormal"/>
              <w:jc w:val="both"/>
            </w:pPr>
            <w:r>
              <w:t>Наименование инициативного проекта</w:t>
            </w:r>
          </w:p>
        </w:tc>
        <w:tc>
          <w:tcPr>
            <w:tcW w:w="6009" w:type="dxa"/>
            <w:gridSpan w:val="3"/>
            <w:vAlign w:val="center"/>
          </w:tcPr>
          <w:p w:rsidR="000F5C5E" w:rsidRDefault="000F5C5E">
            <w:pPr>
              <w:pStyle w:val="ConsPlusNormal"/>
            </w:pPr>
          </w:p>
        </w:tc>
      </w:tr>
      <w:tr w:rsidR="000F5C5E">
        <w:tc>
          <w:tcPr>
            <w:tcW w:w="709" w:type="dxa"/>
            <w:vAlign w:val="center"/>
          </w:tcPr>
          <w:p w:rsidR="000F5C5E" w:rsidRDefault="000F5C5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422" w:type="dxa"/>
            <w:vAlign w:val="center"/>
          </w:tcPr>
          <w:p w:rsidR="000F5C5E" w:rsidRDefault="000F5C5E">
            <w:pPr>
              <w:pStyle w:val="ConsPlusNormal"/>
              <w:jc w:val="both"/>
            </w:pPr>
            <w:r>
              <w:t>Наименование приоритетного направления инициативного проекта</w:t>
            </w:r>
          </w:p>
        </w:tc>
        <w:tc>
          <w:tcPr>
            <w:tcW w:w="6009" w:type="dxa"/>
            <w:gridSpan w:val="3"/>
            <w:vAlign w:val="center"/>
          </w:tcPr>
          <w:p w:rsidR="000F5C5E" w:rsidRDefault="000F5C5E">
            <w:pPr>
              <w:pStyle w:val="ConsPlusNormal"/>
            </w:pPr>
          </w:p>
        </w:tc>
      </w:tr>
      <w:tr w:rsidR="000F5C5E">
        <w:tc>
          <w:tcPr>
            <w:tcW w:w="709" w:type="dxa"/>
            <w:vAlign w:val="center"/>
          </w:tcPr>
          <w:p w:rsidR="000F5C5E" w:rsidRDefault="000F5C5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422" w:type="dxa"/>
            <w:vAlign w:val="center"/>
          </w:tcPr>
          <w:p w:rsidR="000F5C5E" w:rsidRDefault="000F5C5E">
            <w:pPr>
              <w:pStyle w:val="ConsPlusNormal"/>
              <w:jc w:val="both"/>
            </w:pPr>
            <w:r>
              <w:t>Название и реквизиты документа стратегического или территориального планирования, в котором имеется информация о необходимости решения описанной в инициативном проекте проблемы</w:t>
            </w:r>
          </w:p>
        </w:tc>
        <w:tc>
          <w:tcPr>
            <w:tcW w:w="6009" w:type="dxa"/>
            <w:gridSpan w:val="3"/>
            <w:vAlign w:val="center"/>
          </w:tcPr>
          <w:p w:rsidR="000F5C5E" w:rsidRDefault="000F5C5E">
            <w:pPr>
              <w:pStyle w:val="ConsPlusNormal"/>
            </w:pPr>
          </w:p>
        </w:tc>
      </w:tr>
      <w:tr w:rsidR="000F5C5E">
        <w:tc>
          <w:tcPr>
            <w:tcW w:w="709" w:type="dxa"/>
            <w:vAlign w:val="center"/>
          </w:tcPr>
          <w:p w:rsidR="000F5C5E" w:rsidRDefault="000F5C5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422" w:type="dxa"/>
            <w:vAlign w:val="center"/>
          </w:tcPr>
          <w:p w:rsidR="000F5C5E" w:rsidRDefault="000F5C5E">
            <w:pPr>
              <w:pStyle w:val="ConsPlusNormal"/>
              <w:jc w:val="both"/>
            </w:pPr>
            <w:r>
              <w:t xml:space="preserve">Сведения об инициаторах инициативного проекта (необходимо заполнить одну из </w:t>
            </w:r>
            <w:hyperlink w:anchor="P265">
              <w:r>
                <w:rPr>
                  <w:color w:val="0000FF"/>
                </w:rPr>
                <w:t>строк 4.1</w:t>
              </w:r>
            </w:hyperlink>
            <w:r>
              <w:t xml:space="preserve"> - </w:t>
            </w:r>
            <w:hyperlink w:anchor="P274">
              <w:r>
                <w:rPr>
                  <w:color w:val="0000FF"/>
                </w:rPr>
                <w:t>4.4</w:t>
              </w:r>
            </w:hyperlink>
            <w:r>
              <w:t>):</w:t>
            </w:r>
          </w:p>
        </w:tc>
        <w:tc>
          <w:tcPr>
            <w:tcW w:w="6009" w:type="dxa"/>
            <w:gridSpan w:val="3"/>
            <w:vAlign w:val="center"/>
          </w:tcPr>
          <w:p w:rsidR="000F5C5E" w:rsidRDefault="000F5C5E">
            <w:pPr>
              <w:pStyle w:val="ConsPlusNormal"/>
              <w:jc w:val="center"/>
            </w:pPr>
            <w:r>
              <w:t>X</w:t>
            </w:r>
          </w:p>
        </w:tc>
      </w:tr>
      <w:tr w:rsidR="000F5C5E">
        <w:tc>
          <w:tcPr>
            <w:tcW w:w="709" w:type="dxa"/>
            <w:vAlign w:val="center"/>
          </w:tcPr>
          <w:p w:rsidR="000F5C5E" w:rsidRDefault="000F5C5E">
            <w:pPr>
              <w:pStyle w:val="ConsPlusNormal"/>
              <w:jc w:val="center"/>
            </w:pPr>
            <w:bookmarkStart w:id="18" w:name="P265"/>
            <w:bookmarkEnd w:id="18"/>
            <w:r>
              <w:t>4.1</w:t>
            </w:r>
          </w:p>
        </w:tc>
        <w:tc>
          <w:tcPr>
            <w:tcW w:w="4422" w:type="dxa"/>
            <w:vAlign w:val="center"/>
          </w:tcPr>
          <w:p w:rsidR="000F5C5E" w:rsidRDefault="000F5C5E">
            <w:pPr>
              <w:pStyle w:val="ConsPlusNormal"/>
              <w:jc w:val="both"/>
            </w:pPr>
            <w:r>
              <w:t xml:space="preserve">инициативная группа численностью не менее десяти граждан, достигших восемнадцатилетнего возраста и проживающих на территории соответствующего муниципального образования Иркутской области (далее - муниципальное образование), с указанием Ф.И.О. и количества человек </w:t>
            </w:r>
            <w:hyperlink w:anchor="P384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6009" w:type="dxa"/>
            <w:gridSpan w:val="3"/>
            <w:vAlign w:val="center"/>
          </w:tcPr>
          <w:p w:rsidR="000F5C5E" w:rsidRDefault="000F5C5E">
            <w:pPr>
              <w:pStyle w:val="ConsPlusNormal"/>
            </w:pPr>
          </w:p>
        </w:tc>
      </w:tr>
      <w:tr w:rsidR="000F5C5E">
        <w:tc>
          <w:tcPr>
            <w:tcW w:w="709" w:type="dxa"/>
            <w:vAlign w:val="center"/>
          </w:tcPr>
          <w:p w:rsidR="000F5C5E" w:rsidRDefault="000F5C5E">
            <w:pPr>
              <w:pStyle w:val="ConsPlusNormal"/>
              <w:jc w:val="center"/>
            </w:pPr>
            <w:r>
              <w:t>4.2</w:t>
            </w:r>
          </w:p>
        </w:tc>
        <w:tc>
          <w:tcPr>
            <w:tcW w:w="4422" w:type="dxa"/>
            <w:vAlign w:val="center"/>
          </w:tcPr>
          <w:p w:rsidR="000F5C5E" w:rsidRDefault="000F5C5E">
            <w:pPr>
              <w:pStyle w:val="ConsPlusNormal"/>
              <w:jc w:val="both"/>
            </w:pPr>
            <w:r>
              <w:t>орган территориального общественного самоуправления, с указанием его наименования</w:t>
            </w:r>
          </w:p>
        </w:tc>
        <w:tc>
          <w:tcPr>
            <w:tcW w:w="6009" w:type="dxa"/>
            <w:gridSpan w:val="3"/>
            <w:vAlign w:val="center"/>
          </w:tcPr>
          <w:p w:rsidR="000F5C5E" w:rsidRDefault="000F5C5E">
            <w:pPr>
              <w:pStyle w:val="ConsPlusNormal"/>
            </w:pPr>
          </w:p>
        </w:tc>
      </w:tr>
      <w:tr w:rsidR="000F5C5E">
        <w:tc>
          <w:tcPr>
            <w:tcW w:w="709" w:type="dxa"/>
            <w:vAlign w:val="center"/>
          </w:tcPr>
          <w:p w:rsidR="000F5C5E" w:rsidRDefault="000F5C5E">
            <w:pPr>
              <w:pStyle w:val="ConsPlusNormal"/>
              <w:jc w:val="center"/>
            </w:pPr>
            <w:r>
              <w:t>4.3</w:t>
            </w:r>
          </w:p>
        </w:tc>
        <w:tc>
          <w:tcPr>
            <w:tcW w:w="4422" w:type="dxa"/>
            <w:vAlign w:val="center"/>
          </w:tcPr>
          <w:p w:rsidR="000F5C5E" w:rsidRDefault="000F5C5E">
            <w:pPr>
              <w:pStyle w:val="ConsPlusNormal"/>
              <w:jc w:val="both"/>
            </w:pPr>
            <w:r>
              <w:t xml:space="preserve">староста соответствующего сельского населенного пункта, с указанием наименования, даты и номера нормативного правового акта представительного органа </w:t>
            </w:r>
            <w:r>
              <w:lastRenderedPageBreak/>
              <w:t>муниципального образования о назначении старосты</w:t>
            </w:r>
          </w:p>
        </w:tc>
        <w:tc>
          <w:tcPr>
            <w:tcW w:w="6009" w:type="dxa"/>
            <w:gridSpan w:val="3"/>
            <w:vAlign w:val="center"/>
          </w:tcPr>
          <w:p w:rsidR="000F5C5E" w:rsidRDefault="000F5C5E">
            <w:pPr>
              <w:pStyle w:val="ConsPlusNormal"/>
            </w:pPr>
          </w:p>
        </w:tc>
      </w:tr>
      <w:tr w:rsidR="000F5C5E">
        <w:tc>
          <w:tcPr>
            <w:tcW w:w="709" w:type="dxa"/>
            <w:vAlign w:val="center"/>
          </w:tcPr>
          <w:p w:rsidR="000F5C5E" w:rsidRDefault="000F5C5E">
            <w:pPr>
              <w:pStyle w:val="ConsPlusNormal"/>
              <w:jc w:val="center"/>
            </w:pPr>
            <w:bookmarkStart w:id="19" w:name="P274"/>
            <w:bookmarkEnd w:id="19"/>
            <w:r>
              <w:t>4.4</w:t>
            </w:r>
          </w:p>
        </w:tc>
        <w:tc>
          <w:tcPr>
            <w:tcW w:w="4422" w:type="dxa"/>
            <w:vAlign w:val="center"/>
          </w:tcPr>
          <w:p w:rsidR="000F5C5E" w:rsidRDefault="000F5C5E">
            <w:pPr>
              <w:pStyle w:val="ConsPlusNormal"/>
              <w:jc w:val="both"/>
            </w:pPr>
            <w:r>
              <w:t>иные лица, осуществляющие деятельность на территории муниципального образования, с указанием инициатора проекта, наименования, даты и номера нормативного правового акта представительного органа муниципального образования, которым предоставлено право иным лицам выступить инициаторами проекта</w:t>
            </w:r>
          </w:p>
        </w:tc>
        <w:tc>
          <w:tcPr>
            <w:tcW w:w="6009" w:type="dxa"/>
            <w:gridSpan w:val="3"/>
            <w:vAlign w:val="center"/>
          </w:tcPr>
          <w:p w:rsidR="000F5C5E" w:rsidRDefault="000F5C5E">
            <w:pPr>
              <w:pStyle w:val="ConsPlusNormal"/>
            </w:pPr>
          </w:p>
        </w:tc>
      </w:tr>
      <w:tr w:rsidR="000F5C5E">
        <w:tc>
          <w:tcPr>
            <w:tcW w:w="709" w:type="dxa"/>
            <w:vAlign w:val="center"/>
          </w:tcPr>
          <w:p w:rsidR="000F5C5E" w:rsidRDefault="000F5C5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422" w:type="dxa"/>
            <w:vAlign w:val="center"/>
          </w:tcPr>
          <w:p w:rsidR="000F5C5E" w:rsidRDefault="000F5C5E">
            <w:pPr>
              <w:pStyle w:val="ConsPlusNormal"/>
              <w:jc w:val="both"/>
            </w:pPr>
            <w:r>
              <w:t>Описание проблемы, решение которой имеет приоритетное значение для жителей муниципального образования или его части</w:t>
            </w:r>
          </w:p>
        </w:tc>
        <w:tc>
          <w:tcPr>
            <w:tcW w:w="6009" w:type="dxa"/>
            <w:gridSpan w:val="3"/>
            <w:vAlign w:val="center"/>
          </w:tcPr>
          <w:p w:rsidR="000F5C5E" w:rsidRDefault="000F5C5E">
            <w:pPr>
              <w:pStyle w:val="ConsPlusNormal"/>
            </w:pPr>
          </w:p>
        </w:tc>
      </w:tr>
      <w:tr w:rsidR="000F5C5E">
        <w:tc>
          <w:tcPr>
            <w:tcW w:w="709" w:type="dxa"/>
            <w:vAlign w:val="center"/>
          </w:tcPr>
          <w:p w:rsidR="000F5C5E" w:rsidRDefault="000F5C5E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422" w:type="dxa"/>
            <w:vAlign w:val="center"/>
          </w:tcPr>
          <w:p w:rsidR="000F5C5E" w:rsidRDefault="000F5C5E">
            <w:pPr>
              <w:pStyle w:val="ConsPlusNormal"/>
              <w:jc w:val="both"/>
            </w:pPr>
            <w: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6009" w:type="dxa"/>
            <w:gridSpan w:val="3"/>
            <w:vAlign w:val="center"/>
          </w:tcPr>
          <w:p w:rsidR="000F5C5E" w:rsidRDefault="000F5C5E">
            <w:pPr>
              <w:pStyle w:val="ConsPlusNormal"/>
            </w:pPr>
          </w:p>
        </w:tc>
      </w:tr>
      <w:tr w:rsidR="000F5C5E">
        <w:tc>
          <w:tcPr>
            <w:tcW w:w="709" w:type="dxa"/>
            <w:vAlign w:val="center"/>
          </w:tcPr>
          <w:p w:rsidR="000F5C5E" w:rsidRDefault="000F5C5E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422" w:type="dxa"/>
            <w:vAlign w:val="center"/>
          </w:tcPr>
          <w:p w:rsidR="000F5C5E" w:rsidRDefault="000F5C5E">
            <w:pPr>
              <w:pStyle w:val="ConsPlusNormal"/>
              <w:jc w:val="both"/>
            </w:pPr>
            <w:r>
              <w:t>Предварительный расчет необходимых расходов на реализацию инициативного проекта (в рублях)</w:t>
            </w:r>
          </w:p>
        </w:tc>
        <w:tc>
          <w:tcPr>
            <w:tcW w:w="6009" w:type="dxa"/>
            <w:gridSpan w:val="3"/>
            <w:vAlign w:val="center"/>
          </w:tcPr>
          <w:p w:rsidR="000F5C5E" w:rsidRDefault="000F5C5E">
            <w:pPr>
              <w:pStyle w:val="ConsPlusNormal"/>
            </w:pPr>
          </w:p>
        </w:tc>
      </w:tr>
      <w:tr w:rsidR="000F5C5E">
        <w:tc>
          <w:tcPr>
            <w:tcW w:w="709" w:type="dxa"/>
            <w:vAlign w:val="center"/>
          </w:tcPr>
          <w:p w:rsidR="000F5C5E" w:rsidRDefault="000F5C5E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422" w:type="dxa"/>
            <w:vAlign w:val="center"/>
          </w:tcPr>
          <w:p w:rsidR="000F5C5E" w:rsidRDefault="000F5C5E">
            <w:pPr>
              <w:pStyle w:val="ConsPlusNormal"/>
              <w:jc w:val="both"/>
            </w:pPr>
            <w:r>
              <w:t>Планируемый объем финансирования инициативного проекта за счет инициативных платежей (в рублях)</w:t>
            </w:r>
          </w:p>
        </w:tc>
        <w:tc>
          <w:tcPr>
            <w:tcW w:w="6009" w:type="dxa"/>
            <w:gridSpan w:val="3"/>
            <w:vAlign w:val="center"/>
          </w:tcPr>
          <w:p w:rsidR="000F5C5E" w:rsidRDefault="000F5C5E">
            <w:pPr>
              <w:pStyle w:val="ConsPlusNormal"/>
            </w:pPr>
          </w:p>
        </w:tc>
      </w:tr>
      <w:tr w:rsidR="000F5C5E">
        <w:tc>
          <w:tcPr>
            <w:tcW w:w="709" w:type="dxa"/>
            <w:vAlign w:val="center"/>
          </w:tcPr>
          <w:p w:rsidR="000F5C5E" w:rsidRDefault="000F5C5E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4422" w:type="dxa"/>
            <w:vAlign w:val="center"/>
          </w:tcPr>
          <w:p w:rsidR="000F5C5E" w:rsidRDefault="000F5C5E">
            <w:pPr>
              <w:pStyle w:val="ConsPlusNormal"/>
              <w:jc w:val="both"/>
            </w:pPr>
            <w:r>
              <w:t>Планируемые сроки реализации инициативного проекта (не более 1 года)</w:t>
            </w:r>
          </w:p>
        </w:tc>
        <w:tc>
          <w:tcPr>
            <w:tcW w:w="6009" w:type="dxa"/>
            <w:gridSpan w:val="3"/>
            <w:vAlign w:val="center"/>
          </w:tcPr>
          <w:p w:rsidR="000F5C5E" w:rsidRDefault="000F5C5E">
            <w:pPr>
              <w:pStyle w:val="ConsPlusNormal"/>
            </w:pPr>
          </w:p>
        </w:tc>
      </w:tr>
      <w:tr w:rsidR="000F5C5E">
        <w:tc>
          <w:tcPr>
            <w:tcW w:w="709" w:type="dxa"/>
            <w:vAlign w:val="center"/>
          </w:tcPr>
          <w:p w:rsidR="000F5C5E" w:rsidRDefault="000F5C5E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422" w:type="dxa"/>
            <w:vAlign w:val="center"/>
          </w:tcPr>
          <w:p w:rsidR="000F5C5E" w:rsidRDefault="000F5C5E">
            <w:pPr>
              <w:pStyle w:val="ConsPlusNormal"/>
              <w:jc w:val="both"/>
            </w:pPr>
            <w:r>
              <w:t>Сведения о планируемом (возможном) имущественном и (или) трудовом участии заинтересованных лиц в реализации данного проекта:</w:t>
            </w:r>
          </w:p>
        </w:tc>
        <w:tc>
          <w:tcPr>
            <w:tcW w:w="6009" w:type="dxa"/>
            <w:gridSpan w:val="3"/>
            <w:vAlign w:val="center"/>
          </w:tcPr>
          <w:p w:rsidR="000F5C5E" w:rsidRDefault="000F5C5E">
            <w:pPr>
              <w:pStyle w:val="ConsPlusNormal"/>
              <w:jc w:val="center"/>
            </w:pPr>
            <w:r>
              <w:t>X</w:t>
            </w:r>
          </w:p>
        </w:tc>
      </w:tr>
      <w:tr w:rsidR="000F5C5E">
        <w:tc>
          <w:tcPr>
            <w:tcW w:w="709" w:type="dxa"/>
            <w:vMerge w:val="restart"/>
            <w:vAlign w:val="center"/>
          </w:tcPr>
          <w:p w:rsidR="000F5C5E" w:rsidRDefault="000F5C5E">
            <w:pPr>
              <w:pStyle w:val="ConsPlusNormal"/>
              <w:jc w:val="center"/>
            </w:pPr>
            <w:r>
              <w:lastRenderedPageBreak/>
              <w:t>10.1</w:t>
            </w:r>
          </w:p>
        </w:tc>
        <w:tc>
          <w:tcPr>
            <w:tcW w:w="4422" w:type="dxa"/>
            <w:vMerge w:val="restart"/>
            <w:vAlign w:val="center"/>
          </w:tcPr>
          <w:p w:rsidR="000F5C5E" w:rsidRDefault="000F5C5E">
            <w:pPr>
              <w:pStyle w:val="ConsPlusNormal"/>
              <w:jc w:val="both"/>
            </w:pPr>
            <w:r>
              <w:t>наименование имущественной формы участия в реализации инициативного проекта (предоставление техники, транспортных средств, оборудования и других форм)</w:t>
            </w:r>
          </w:p>
        </w:tc>
        <w:tc>
          <w:tcPr>
            <w:tcW w:w="567" w:type="dxa"/>
            <w:vAlign w:val="center"/>
          </w:tcPr>
          <w:p w:rsidR="000F5C5E" w:rsidRDefault="000F5C5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231" w:type="dxa"/>
            <w:vAlign w:val="center"/>
          </w:tcPr>
          <w:p w:rsidR="000F5C5E" w:rsidRDefault="000F5C5E">
            <w:pPr>
              <w:pStyle w:val="ConsPlusNormal"/>
              <w:jc w:val="center"/>
            </w:pPr>
            <w:r>
              <w:t>Имущественная форма</w:t>
            </w:r>
          </w:p>
        </w:tc>
        <w:tc>
          <w:tcPr>
            <w:tcW w:w="2211" w:type="dxa"/>
            <w:vAlign w:val="center"/>
          </w:tcPr>
          <w:p w:rsidR="000F5C5E" w:rsidRDefault="000F5C5E">
            <w:pPr>
              <w:pStyle w:val="ConsPlusNormal"/>
              <w:jc w:val="center"/>
            </w:pPr>
            <w:r>
              <w:t>Да/нет</w:t>
            </w:r>
          </w:p>
        </w:tc>
      </w:tr>
      <w:tr w:rsidR="000F5C5E">
        <w:tc>
          <w:tcPr>
            <w:tcW w:w="709" w:type="dxa"/>
            <w:vMerge/>
          </w:tcPr>
          <w:p w:rsidR="000F5C5E" w:rsidRDefault="000F5C5E">
            <w:pPr>
              <w:pStyle w:val="ConsPlusNormal"/>
            </w:pPr>
          </w:p>
        </w:tc>
        <w:tc>
          <w:tcPr>
            <w:tcW w:w="4422" w:type="dxa"/>
            <w:vMerge/>
          </w:tcPr>
          <w:p w:rsidR="000F5C5E" w:rsidRDefault="000F5C5E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0F5C5E" w:rsidRDefault="000F5C5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231" w:type="dxa"/>
            <w:vAlign w:val="center"/>
          </w:tcPr>
          <w:p w:rsidR="000F5C5E" w:rsidRDefault="000F5C5E">
            <w:pPr>
              <w:pStyle w:val="ConsPlusNormal"/>
              <w:jc w:val="both"/>
            </w:pPr>
            <w:r>
              <w:t>предоставление автотранспортных средств</w:t>
            </w:r>
          </w:p>
          <w:p w:rsidR="000F5C5E" w:rsidRDefault="000F5C5E">
            <w:pPr>
              <w:pStyle w:val="ConsPlusNormal"/>
              <w:jc w:val="both"/>
            </w:pPr>
            <w:r>
              <w:t>(за исключением специальной и специализированной техники)</w:t>
            </w:r>
          </w:p>
        </w:tc>
        <w:tc>
          <w:tcPr>
            <w:tcW w:w="2211" w:type="dxa"/>
            <w:vAlign w:val="center"/>
          </w:tcPr>
          <w:p w:rsidR="000F5C5E" w:rsidRDefault="000F5C5E">
            <w:pPr>
              <w:pStyle w:val="ConsPlusNormal"/>
            </w:pPr>
          </w:p>
        </w:tc>
      </w:tr>
      <w:tr w:rsidR="000F5C5E">
        <w:tc>
          <w:tcPr>
            <w:tcW w:w="709" w:type="dxa"/>
            <w:vMerge/>
          </w:tcPr>
          <w:p w:rsidR="000F5C5E" w:rsidRDefault="000F5C5E">
            <w:pPr>
              <w:pStyle w:val="ConsPlusNormal"/>
            </w:pPr>
          </w:p>
        </w:tc>
        <w:tc>
          <w:tcPr>
            <w:tcW w:w="4422" w:type="dxa"/>
            <w:vMerge/>
          </w:tcPr>
          <w:p w:rsidR="000F5C5E" w:rsidRDefault="000F5C5E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0F5C5E" w:rsidRDefault="000F5C5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231" w:type="dxa"/>
            <w:vAlign w:val="center"/>
          </w:tcPr>
          <w:p w:rsidR="000F5C5E" w:rsidRDefault="000F5C5E">
            <w:pPr>
              <w:pStyle w:val="ConsPlusNormal"/>
              <w:jc w:val="both"/>
            </w:pPr>
            <w:r>
              <w:t>предоставление специальной и специализированной техники (грузовик, самосвал, трактор, мини-погрузчик, экскаватор и другой вид специальной техники)</w:t>
            </w:r>
          </w:p>
        </w:tc>
        <w:tc>
          <w:tcPr>
            <w:tcW w:w="2211" w:type="dxa"/>
            <w:vAlign w:val="center"/>
          </w:tcPr>
          <w:p w:rsidR="000F5C5E" w:rsidRDefault="000F5C5E">
            <w:pPr>
              <w:pStyle w:val="ConsPlusNormal"/>
            </w:pPr>
          </w:p>
        </w:tc>
      </w:tr>
      <w:tr w:rsidR="000F5C5E">
        <w:tc>
          <w:tcPr>
            <w:tcW w:w="709" w:type="dxa"/>
            <w:vMerge/>
          </w:tcPr>
          <w:p w:rsidR="000F5C5E" w:rsidRDefault="000F5C5E">
            <w:pPr>
              <w:pStyle w:val="ConsPlusNormal"/>
            </w:pPr>
          </w:p>
        </w:tc>
        <w:tc>
          <w:tcPr>
            <w:tcW w:w="4422" w:type="dxa"/>
            <w:vMerge/>
          </w:tcPr>
          <w:p w:rsidR="000F5C5E" w:rsidRDefault="000F5C5E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0F5C5E" w:rsidRDefault="000F5C5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231" w:type="dxa"/>
            <w:vAlign w:val="center"/>
          </w:tcPr>
          <w:p w:rsidR="000F5C5E" w:rsidRDefault="000F5C5E">
            <w:pPr>
              <w:pStyle w:val="ConsPlusNormal"/>
              <w:jc w:val="both"/>
            </w:pPr>
            <w:r>
              <w:t>предоставление оборудования и (или) инструментов, в том числе хозяйственного инвентаря</w:t>
            </w:r>
          </w:p>
        </w:tc>
        <w:tc>
          <w:tcPr>
            <w:tcW w:w="2211" w:type="dxa"/>
            <w:vAlign w:val="center"/>
          </w:tcPr>
          <w:p w:rsidR="000F5C5E" w:rsidRDefault="000F5C5E">
            <w:pPr>
              <w:pStyle w:val="ConsPlusNormal"/>
            </w:pPr>
          </w:p>
        </w:tc>
      </w:tr>
      <w:tr w:rsidR="000F5C5E">
        <w:tc>
          <w:tcPr>
            <w:tcW w:w="709" w:type="dxa"/>
            <w:vMerge/>
          </w:tcPr>
          <w:p w:rsidR="000F5C5E" w:rsidRDefault="000F5C5E">
            <w:pPr>
              <w:pStyle w:val="ConsPlusNormal"/>
            </w:pPr>
          </w:p>
        </w:tc>
        <w:tc>
          <w:tcPr>
            <w:tcW w:w="4422" w:type="dxa"/>
            <w:vMerge/>
          </w:tcPr>
          <w:p w:rsidR="000F5C5E" w:rsidRDefault="000F5C5E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0F5C5E" w:rsidRDefault="000F5C5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231" w:type="dxa"/>
            <w:vAlign w:val="center"/>
          </w:tcPr>
          <w:p w:rsidR="000F5C5E" w:rsidRDefault="000F5C5E">
            <w:pPr>
              <w:pStyle w:val="ConsPlusNormal"/>
              <w:jc w:val="both"/>
            </w:pPr>
            <w:r>
              <w:t>предоставление материалов (расходных материалов)</w:t>
            </w:r>
          </w:p>
        </w:tc>
        <w:tc>
          <w:tcPr>
            <w:tcW w:w="2211" w:type="dxa"/>
            <w:vAlign w:val="center"/>
          </w:tcPr>
          <w:p w:rsidR="000F5C5E" w:rsidRDefault="000F5C5E">
            <w:pPr>
              <w:pStyle w:val="ConsPlusNormal"/>
            </w:pPr>
          </w:p>
        </w:tc>
      </w:tr>
      <w:tr w:rsidR="000F5C5E">
        <w:tc>
          <w:tcPr>
            <w:tcW w:w="709" w:type="dxa"/>
            <w:vMerge/>
          </w:tcPr>
          <w:p w:rsidR="000F5C5E" w:rsidRDefault="000F5C5E">
            <w:pPr>
              <w:pStyle w:val="ConsPlusNormal"/>
            </w:pPr>
          </w:p>
        </w:tc>
        <w:tc>
          <w:tcPr>
            <w:tcW w:w="4422" w:type="dxa"/>
            <w:vMerge/>
          </w:tcPr>
          <w:p w:rsidR="000F5C5E" w:rsidRDefault="000F5C5E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0F5C5E" w:rsidRDefault="000F5C5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231" w:type="dxa"/>
            <w:vAlign w:val="center"/>
          </w:tcPr>
          <w:p w:rsidR="000F5C5E" w:rsidRDefault="000F5C5E">
            <w:pPr>
              <w:pStyle w:val="ConsPlusNormal"/>
              <w:jc w:val="both"/>
            </w:pPr>
            <w:r>
              <w:t>другие формы (расшифровать)</w:t>
            </w:r>
          </w:p>
        </w:tc>
        <w:tc>
          <w:tcPr>
            <w:tcW w:w="2211" w:type="dxa"/>
            <w:vAlign w:val="center"/>
          </w:tcPr>
          <w:p w:rsidR="000F5C5E" w:rsidRDefault="000F5C5E">
            <w:pPr>
              <w:pStyle w:val="ConsPlusNormal"/>
            </w:pPr>
          </w:p>
        </w:tc>
      </w:tr>
      <w:tr w:rsidR="000F5C5E">
        <w:tc>
          <w:tcPr>
            <w:tcW w:w="709" w:type="dxa"/>
            <w:vMerge w:val="restart"/>
            <w:vAlign w:val="center"/>
          </w:tcPr>
          <w:p w:rsidR="000F5C5E" w:rsidRDefault="000F5C5E">
            <w:pPr>
              <w:pStyle w:val="ConsPlusNormal"/>
              <w:jc w:val="center"/>
            </w:pPr>
            <w:r>
              <w:t>10.2</w:t>
            </w:r>
          </w:p>
        </w:tc>
        <w:tc>
          <w:tcPr>
            <w:tcW w:w="4422" w:type="dxa"/>
            <w:vMerge w:val="restart"/>
            <w:vAlign w:val="center"/>
          </w:tcPr>
          <w:p w:rsidR="000F5C5E" w:rsidRDefault="000F5C5E">
            <w:pPr>
              <w:pStyle w:val="ConsPlusNormal"/>
              <w:jc w:val="both"/>
            </w:pPr>
            <w:r>
              <w:t>количество граждан, изъявивших желание принять трудовое участие в реализации инициативного проекта</w:t>
            </w:r>
          </w:p>
        </w:tc>
        <w:tc>
          <w:tcPr>
            <w:tcW w:w="567" w:type="dxa"/>
            <w:vAlign w:val="center"/>
          </w:tcPr>
          <w:p w:rsidR="000F5C5E" w:rsidRDefault="000F5C5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231" w:type="dxa"/>
            <w:vAlign w:val="center"/>
          </w:tcPr>
          <w:p w:rsidR="000F5C5E" w:rsidRDefault="000F5C5E">
            <w:pPr>
              <w:pStyle w:val="ConsPlusNormal"/>
              <w:jc w:val="center"/>
            </w:pPr>
            <w:r>
              <w:t>Наименование видов деятельности (работ)</w:t>
            </w:r>
          </w:p>
        </w:tc>
        <w:tc>
          <w:tcPr>
            <w:tcW w:w="2211" w:type="dxa"/>
            <w:vAlign w:val="center"/>
          </w:tcPr>
          <w:p w:rsidR="000F5C5E" w:rsidRDefault="000F5C5E">
            <w:pPr>
              <w:pStyle w:val="ConsPlusNormal"/>
              <w:jc w:val="center"/>
            </w:pPr>
            <w:r>
              <w:t>Количество граждан, человек</w:t>
            </w:r>
          </w:p>
        </w:tc>
      </w:tr>
      <w:tr w:rsidR="000F5C5E">
        <w:tc>
          <w:tcPr>
            <w:tcW w:w="709" w:type="dxa"/>
            <w:vMerge/>
          </w:tcPr>
          <w:p w:rsidR="000F5C5E" w:rsidRDefault="000F5C5E">
            <w:pPr>
              <w:pStyle w:val="ConsPlusNormal"/>
            </w:pPr>
          </w:p>
        </w:tc>
        <w:tc>
          <w:tcPr>
            <w:tcW w:w="4422" w:type="dxa"/>
            <w:vMerge/>
          </w:tcPr>
          <w:p w:rsidR="000F5C5E" w:rsidRDefault="000F5C5E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0F5C5E" w:rsidRDefault="000F5C5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231" w:type="dxa"/>
            <w:vAlign w:val="center"/>
          </w:tcPr>
          <w:p w:rsidR="000F5C5E" w:rsidRDefault="000F5C5E">
            <w:pPr>
              <w:pStyle w:val="ConsPlusNormal"/>
            </w:pPr>
          </w:p>
        </w:tc>
        <w:tc>
          <w:tcPr>
            <w:tcW w:w="2211" w:type="dxa"/>
            <w:vAlign w:val="center"/>
          </w:tcPr>
          <w:p w:rsidR="000F5C5E" w:rsidRDefault="000F5C5E">
            <w:pPr>
              <w:pStyle w:val="ConsPlusNormal"/>
            </w:pPr>
          </w:p>
        </w:tc>
      </w:tr>
      <w:tr w:rsidR="000F5C5E">
        <w:tc>
          <w:tcPr>
            <w:tcW w:w="709" w:type="dxa"/>
            <w:vMerge/>
          </w:tcPr>
          <w:p w:rsidR="000F5C5E" w:rsidRDefault="000F5C5E">
            <w:pPr>
              <w:pStyle w:val="ConsPlusNormal"/>
            </w:pPr>
          </w:p>
        </w:tc>
        <w:tc>
          <w:tcPr>
            <w:tcW w:w="4422" w:type="dxa"/>
            <w:vMerge/>
          </w:tcPr>
          <w:p w:rsidR="000F5C5E" w:rsidRDefault="000F5C5E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0F5C5E" w:rsidRDefault="000F5C5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231" w:type="dxa"/>
            <w:vAlign w:val="center"/>
          </w:tcPr>
          <w:p w:rsidR="000F5C5E" w:rsidRDefault="000F5C5E">
            <w:pPr>
              <w:pStyle w:val="ConsPlusNormal"/>
            </w:pPr>
          </w:p>
        </w:tc>
        <w:tc>
          <w:tcPr>
            <w:tcW w:w="2211" w:type="dxa"/>
            <w:vAlign w:val="center"/>
          </w:tcPr>
          <w:p w:rsidR="000F5C5E" w:rsidRDefault="000F5C5E">
            <w:pPr>
              <w:pStyle w:val="ConsPlusNormal"/>
            </w:pPr>
          </w:p>
        </w:tc>
      </w:tr>
      <w:tr w:rsidR="000F5C5E">
        <w:tc>
          <w:tcPr>
            <w:tcW w:w="709" w:type="dxa"/>
            <w:vMerge/>
          </w:tcPr>
          <w:p w:rsidR="000F5C5E" w:rsidRDefault="000F5C5E">
            <w:pPr>
              <w:pStyle w:val="ConsPlusNormal"/>
            </w:pPr>
          </w:p>
        </w:tc>
        <w:tc>
          <w:tcPr>
            <w:tcW w:w="4422" w:type="dxa"/>
            <w:vMerge/>
          </w:tcPr>
          <w:p w:rsidR="000F5C5E" w:rsidRDefault="000F5C5E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0F5C5E" w:rsidRDefault="000F5C5E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3231" w:type="dxa"/>
            <w:vAlign w:val="center"/>
          </w:tcPr>
          <w:p w:rsidR="000F5C5E" w:rsidRDefault="000F5C5E">
            <w:pPr>
              <w:pStyle w:val="ConsPlusNormal"/>
            </w:pPr>
          </w:p>
        </w:tc>
        <w:tc>
          <w:tcPr>
            <w:tcW w:w="2211" w:type="dxa"/>
            <w:vAlign w:val="center"/>
          </w:tcPr>
          <w:p w:rsidR="000F5C5E" w:rsidRDefault="000F5C5E">
            <w:pPr>
              <w:pStyle w:val="ConsPlusNormal"/>
            </w:pPr>
          </w:p>
        </w:tc>
      </w:tr>
      <w:tr w:rsidR="000F5C5E">
        <w:tc>
          <w:tcPr>
            <w:tcW w:w="709" w:type="dxa"/>
            <w:vMerge/>
          </w:tcPr>
          <w:p w:rsidR="000F5C5E" w:rsidRDefault="000F5C5E">
            <w:pPr>
              <w:pStyle w:val="ConsPlusNormal"/>
            </w:pPr>
          </w:p>
        </w:tc>
        <w:tc>
          <w:tcPr>
            <w:tcW w:w="4422" w:type="dxa"/>
            <w:vMerge/>
          </w:tcPr>
          <w:p w:rsidR="000F5C5E" w:rsidRDefault="000F5C5E">
            <w:pPr>
              <w:pStyle w:val="ConsPlusNormal"/>
            </w:pPr>
          </w:p>
        </w:tc>
        <w:tc>
          <w:tcPr>
            <w:tcW w:w="3798" w:type="dxa"/>
            <w:gridSpan w:val="2"/>
            <w:vAlign w:val="center"/>
          </w:tcPr>
          <w:p w:rsidR="000F5C5E" w:rsidRDefault="000F5C5E">
            <w:pPr>
              <w:pStyle w:val="ConsPlusNormal"/>
              <w:jc w:val="both"/>
            </w:pPr>
            <w:r>
              <w:t>ИТОГО</w:t>
            </w:r>
          </w:p>
        </w:tc>
        <w:tc>
          <w:tcPr>
            <w:tcW w:w="2211" w:type="dxa"/>
            <w:vAlign w:val="center"/>
          </w:tcPr>
          <w:p w:rsidR="000F5C5E" w:rsidRDefault="000F5C5E">
            <w:pPr>
              <w:pStyle w:val="ConsPlusNormal"/>
            </w:pPr>
          </w:p>
        </w:tc>
      </w:tr>
      <w:tr w:rsidR="000F5C5E">
        <w:tc>
          <w:tcPr>
            <w:tcW w:w="709" w:type="dxa"/>
            <w:vAlign w:val="center"/>
          </w:tcPr>
          <w:p w:rsidR="000F5C5E" w:rsidRDefault="000F5C5E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422" w:type="dxa"/>
            <w:vAlign w:val="center"/>
          </w:tcPr>
          <w:p w:rsidR="000F5C5E" w:rsidRDefault="000F5C5E">
            <w:pPr>
              <w:pStyle w:val="ConsPlusNormal"/>
              <w:jc w:val="both"/>
            </w:pPr>
            <w:r>
              <w:t xml:space="preserve">Территория муниципального образования </w:t>
            </w:r>
            <w:r>
              <w:lastRenderedPageBreak/>
              <w:t>или его часть, в границах которой будет реализовываться инициативный проект:</w:t>
            </w:r>
          </w:p>
        </w:tc>
        <w:tc>
          <w:tcPr>
            <w:tcW w:w="6009" w:type="dxa"/>
            <w:gridSpan w:val="3"/>
            <w:vAlign w:val="center"/>
          </w:tcPr>
          <w:p w:rsidR="000F5C5E" w:rsidRDefault="000F5C5E">
            <w:pPr>
              <w:pStyle w:val="ConsPlusNormal"/>
              <w:jc w:val="center"/>
            </w:pPr>
            <w:r>
              <w:lastRenderedPageBreak/>
              <w:t>X</w:t>
            </w:r>
          </w:p>
        </w:tc>
      </w:tr>
      <w:tr w:rsidR="000F5C5E">
        <w:tc>
          <w:tcPr>
            <w:tcW w:w="709" w:type="dxa"/>
            <w:vAlign w:val="center"/>
          </w:tcPr>
          <w:p w:rsidR="000F5C5E" w:rsidRDefault="000F5C5E">
            <w:pPr>
              <w:pStyle w:val="ConsPlusNormal"/>
              <w:jc w:val="center"/>
            </w:pPr>
            <w:r>
              <w:t>11.1</w:t>
            </w:r>
          </w:p>
        </w:tc>
        <w:tc>
          <w:tcPr>
            <w:tcW w:w="4422" w:type="dxa"/>
            <w:vAlign w:val="center"/>
          </w:tcPr>
          <w:p w:rsidR="000F5C5E" w:rsidRDefault="000F5C5E">
            <w:pPr>
              <w:pStyle w:val="ConsPlusNormal"/>
              <w:jc w:val="both"/>
            </w:pPr>
            <w:r>
              <w:t>наименование муниципального образования (указывается городской округ, муниципальный округ, муниципальный район или поселение исходя из полномочий органов местного самоуправления, в рамках которых реализуется инициативный проект)</w:t>
            </w:r>
          </w:p>
        </w:tc>
        <w:tc>
          <w:tcPr>
            <w:tcW w:w="6009" w:type="dxa"/>
            <w:gridSpan w:val="3"/>
            <w:vAlign w:val="center"/>
          </w:tcPr>
          <w:p w:rsidR="000F5C5E" w:rsidRDefault="000F5C5E">
            <w:pPr>
              <w:pStyle w:val="ConsPlusNormal"/>
            </w:pPr>
          </w:p>
        </w:tc>
      </w:tr>
      <w:tr w:rsidR="000F5C5E">
        <w:tc>
          <w:tcPr>
            <w:tcW w:w="709" w:type="dxa"/>
            <w:vAlign w:val="center"/>
          </w:tcPr>
          <w:p w:rsidR="000F5C5E" w:rsidRDefault="000F5C5E">
            <w:pPr>
              <w:pStyle w:val="ConsPlusNormal"/>
              <w:jc w:val="center"/>
            </w:pPr>
            <w:r>
              <w:t>11.2</w:t>
            </w:r>
          </w:p>
        </w:tc>
        <w:tc>
          <w:tcPr>
            <w:tcW w:w="4422" w:type="dxa"/>
            <w:vAlign w:val="center"/>
          </w:tcPr>
          <w:p w:rsidR="000F5C5E" w:rsidRDefault="000F5C5E">
            <w:pPr>
              <w:pStyle w:val="ConsPlusNormal"/>
              <w:jc w:val="both"/>
            </w:pPr>
            <w:r>
              <w:t>населенный пункт</w:t>
            </w:r>
          </w:p>
        </w:tc>
        <w:tc>
          <w:tcPr>
            <w:tcW w:w="6009" w:type="dxa"/>
            <w:gridSpan w:val="3"/>
            <w:vAlign w:val="center"/>
          </w:tcPr>
          <w:p w:rsidR="000F5C5E" w:rsidRDefault="000F5C5E">
            <w:pPr>
              <w:pStyle w:val="ConsPlusNormal"/>
            </w:pPr>
          </w:p>
        </w:tc>
      </w:tr>
      <w:tr w:rsidR="000F5C5E">
        <w:tc>
          <w:tcPr>
            <w:tcW w:w="709" w:type="dxa"/>
            <w:vAlign w:val="center"/>
          </w:tcPr>
          <w:p w:rsidR="000F5C5E" w:rsidRDefault="000F5C5E">
            <w:pPr>
              <w:pStyle w:val="ConsPlusNormal"/>
              <w:jc w:val="center"/>
            </w:pPr>
            <w:r>
              <w:t>11.3</w:t>
            </w:r>
          </w:p>
        </w:tc>
        <w:tc>
          <w:tcPr>
            <w:tcW w:w="4422" w:type="dxa"/>
            <w:vAlign w:val="center"/>
          </w:tcPr>
          <w:p w:rsidR="000F5C5E" w:rsidRDefault="000F5C5E">
            <w:pPr>
              <w:pStyle w:val="ConsPlusNormal"/>
              <w:jc w:val="both"/>
            </w:pPr>
            <w:r>
              <w:t>адрес (при наличии): улица, номер дома</w:t>
            </w:r>
          </w:p>
        </w:tc>
        <w:tc>
          <w:tcPr>
            <w:tcW w:w="6009" w:type="dxa"/>
            <w:gridSpan w:val="3"/>
            <w:vAlign w:val="center"/>
          </w:tcPr>
          <w:p w:rsidR="000F5C5E" w:rsidRDefault="000F5C5E">
            <w:pPr>
              <w:pStyle w:val="ConsPlusNormal"/>
            </w:pPr>
          </w:p>
        </w:tc>
      </w:tr>
      <w:tr w:rsidR="000F5C5E">
        <w:tc>
          <w:tcPr>
            <w:tcW w:w="709" w:type="dxa"/>
            <w:vAlign w:val="center"/>
          </w:tcPr>
          <w:p w:rsidR="000F5C5E" w:rsidRDefault="000F5C5E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422" w:type="dxa"/>
            <w:vAlign w:val="center"/>
          </w:tcPr>
          <w:p w:rsidR="000F5C5E" w:rsidRDefault="000F5C5E">
            <w:pPr>
              <w:pStyle w:val="ConsPlusNormal"/>
              <w:jc w:val="both"/>
            </w:pPr>
            <w:r>
              <w:t>Наименование муниципального учреждения, на территории (или в отношении) которого планируется реализация инициативного проекта</w:t>
            </w:r>
          </w:p>
        </w:tc>
        <w:tc>
          <w:tcPr>
            <w:tcW w:w="6009" w:type="dxa"/>
            <w:gridSpan w:val="3"/>
            <w:vAlign w:val="center"/>
          </w:tcPr>
          <w:p w:rsidR="000F5C5E" w:rsidRDefault="000F5C5E">
            <w:pPr>
              <w:pStyle w:val="ConsPlusNormal"/>
            </w:pPr>
          </w:p>
        </w:tc>
      </w:tr>
      <w:tr w:rsidR="000F5C5E">
        <w:tc>
          <w:tcPr>
            <w:tcW w:w="709" w:type="dxa"/>
            <w:vAlign w:val="center"/>
          </w:tcPr>
          <w:p w:rsidR="000F5C5E" w:rsidRDefault="000F5C5E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4422" w:type="dxa"/>
            <w:vAlign w:val="center"/>
          </w:tcPr>
          <w:p w:rsidR="000F5C5E" w:rsidRDefault="000F5C5E">
            <w:pPr>
              <w:pStyle w:val="ConsPlusNormal"/>
              <w:jc w:val="both"/>
            </w:pPr>
            <w:r>
              <w:t>Количество благополучателей - всего (человек)</w:t>
            </w:r>
          </w:p>
        </w:tc>
        <w:tc>
          <w:tcPr>
            <w:tcW w:w="6009" w:type="dxa"/>
            <w:gridSpan w:val="3"/>
            <w:vAlign w:val="center"/>
          </w:tcPr>
          <w:p w:rsidR="000F5C5E" w:rsidRDefault="000F5C5E">
            <w:pPr>
              <w:pStyle w:val="ConsPlusNormal"/>
            </w:pPr>
          </w:p>
        </w:tc>
      </w:tr>
      <w:tr w:rsidR="000F5C5E">
        <w:tc>
          <w:tcPr>
            <w:tcW w:w="709" w:type="dxa"/>
            <w:vMerge w:val="restart"/>
            <w:vAlign w:val="center"/>
          </w:tcPr>
          <w:p w:rsidR="000F5C5E" w:rsidRDefault="000F5C5E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422" w:type="dxa"/>
            <w:vMerge w:val="restart"/>
            <w:vAlign w:val="center"/>
          </w:tcPr>
          <w:p w:rsidR="000F5C5E" w:rsidRDefault="000F5C5E">
            <w:pPr>
              <w:pStyle w:val="ConsPlusNormal"/>
              <w:jc w:val="both"/>
            </w:pPr>
            <w:r>
              <w:t>Сведения об одобрении проекта жителями муниципального образования (человек)</w:t>
            </w:r>
          </w:p>
        </w:tc>
        <w:tc>
          <w:tcPr>
            <w:tcW w:w="3798" w:type="dxa"/>
            <w:gridSpan w:val="2"/>
            <w:vAlign w:val="center"/>
          </w:tcPr>
          <w:p w:rsidR="000F5C5E" w:rsidRDefault="000F5C5E">
            <w:pPr>
              <w:pStyle w:val="ConsPlusNormal"/>
              <w:jc w:val="both"/>
            </w:pPr>
            <w:r>
              <w:t>по итогам схода или собрания граждан</w:t>
            </w:r>
          </w:p>
        </w:tc>
        <w:tc>
          <w:tcPr>
            <w:tcW w:w="2211" w:type="dxa"/>
            <w:vAlign w:val="center"/>
          </w:tcPr>
          <w:p w:rsidR="000F5C5E" w:rsidRDefault="000F5C5E">
            <w:pPr>
              <w:pStyle w:val="ConsPlusNormal"/>
            </w:pPr>
          </w:p>
        </w:tc>
      </w:tr>
      <w:tr w:rsidR="000F5C5E">
        <w:tc>
          <w:tcPr>
            <w:tcW w:w="709" w:type="dxa"/>
            <w:vMerge/>
          </w:tcPr>
          <w:p w:rsidR="000F5C5E" w:rsidRDefault="000F5C5E">
            <w:pPr>
              <w:pStyle w:val="ConsPlusNormal"/>
            </w:pPr>
          </w:p>
        </w:tc>
        <w:tc>
          <w:tcPr>
            <w:tcW w:w="4422" w:type="dxa"/>
            <w:vMerge/>
          </w:tcPr>
          <w:p w:rsidR="000F5C5E" w:rsidRDefault="000F5C5E">
            <w:pPr>
              <w:pStyle w:val="ConsPlusNormal"/>
            </w:pPr>
          </w:p>
        </w:tc>
        <w:tc>
          <w:tcPr>
            <w:tcW w:w="3798" w:type="dxa"/>
            <w:gridSpan w:val="2"/>
            <w:vAlign w:val="center"/>
          </w:tcPr>
          <w:p w:rsidR="000F5C5E" w:rsidRDefault="000F5C5E">
            <w:pPr>
              <w:pStyle w:val="ConsPlusNormal"/>
              <w:jc w:val="both"/>
            </w:pPr>
            <w:r>
              <w:t>по результатам опроса граждан и (или) иных способов выявления мнения населения</w:t>
            </w:r>
          </w:p>
        </w:tc>
        <w:tc>
          <w:tcPr>
            <w:tcW w:w="2211" w:type="dxa"/>
            <w:vAlign w:val="center"/>
          </w:tcPr>
          <w:p w:rsidR="000F5C5E" w:rsidRDefault="000F5C5E">
            <w:pPr>
              <w:pStyle w:val="ConsPlusNormal"/>
            </w:pPr>
          </w:p>
        </w:tc>
      </w:tr>
      <w:tr w:rsidR="000F5C5E">
        <w:tc>
          <w:tcPr>
            <w:tcW w:w="709" w:type="dxa"/>
            <w:vMerge/>
          </w:tcPr>
          <w:p w:rsidR="000F5C5E" w:rsidRDefault="000F5C5E">
            <w:pPr>
              <w:pStyle w:val="ConsPlusNormal"/>
            </w:pPr>
          </w:p>
        </w:tc>
        <w:tc>
          <w:tcPr>
            <w:tcW w:w="4422" w:type="dxa"/>
            <w:vMerge/>
          </w:tcPr>
          <w:p w:rsidR="000F5C5E" w:rsidRDefault="000F5C5E">
            <w:pPr>
              <w:pStyle w:val="ConsPlusNormal"/>
            </w:pPr>
          </w:p>
        </w:tc>
        <w:tc>
          <w:tcPr>
            <w:tcW w:w="3798" w:type="dxa"/>
            <w:gridSpan w:val="2"/>
            <w:vAlign w:val="center"/>
          </w:tcPr>
          <w:p w:rsidR="000F5C5E" w:rsidRDefault="000F5C5E">
            <w:pPr>
              <w:pStyle w:val="ConsPlusNormal"/>
              <w:jc w:val="both"/>
            </w:pPr>
            <w:r>
              <w:t>Всего:</w:t>
            </w:r>
          </w:p>
        </w:tc>
        <w:tc>
          <w:tcPr>
            <w:tcW w:w="2211" w:type="dxa"/>
            <w:vAlign w:val="center"/>
          </w:tcPr>
          <w:p w:rsidR="000F5C5E" w:rsidRDefault="000F5C5E">
            <w:pPr>
              <w:pStyle w:val="ConsPlusNormal"/>
            </w:pPr>
          </w:p>
        </w:tc>
      </w:tr>
      <w:tr w:rsidR="000F5C5E">
        <w:tc>
          <w:tcPr>
            <w:tcW w:w="709" w:type="dxa"/>
            <w:vMerge w:val="restart"/>
            <w:vAlign w:val="center"/>
          </w:tcPr>
          <w:p w:rsidR="000F5C5E" w:rsidRDefault="000F5C5E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4422" w:type="dxa"/>
            <w:vMerge w:val="restart"/>
            <w:vAlign w:val="center"/>
          </w:tcPr>
          <w:p w:rsidR="000F5C5E" w:rsidRDefault="000F5C5E">
            <w:pPr>
              <w:pStyle w:val="ConsPlusNormal"/>
              <w:jc w:val="both"/>
            </w:pPr>
            <w:r>
              <w:t>Информационная поддержка инициативного проекта</w:t>
            </w:r>
          </w:p>
        </w:tc>
        <w:tc>
          <w:tcPr>
            <w:tcW w:w="567" w:type="dxa"/>
            <w:vAlign w:val="center"/>
          </w:tcPr>
          <w:p w:rsidR="000F5C5E" w:rsidRDefault="000F5C5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231" w:type="dxa"/>
            <w:vAlign w:val="center"/>
          </w:tcPr>
          <w:p w:rsidR="000F5C5E" w:rsidRDefault="000F5C5E">
            <w:pPr>
              <w:pStyle w:val="ConsPlusNormal"/>
              <w:jc w:val="center"/>
            </w:pPr>
            <w:r>
              <w:t>Вид поддержки</w:t>
            </w:r>
          </w:p>
        </w:tc>
        <w:tc>
          <w:tcPr>
            <w:tcW w:w="2211" w:type="dxa"/>
            <w:vAlign w:val="center"/>
          </w:tcPr>
          <w:p w:rsidR="000F5C5E" w:rsidRDefault="000F5C5E">
            <w:pPr>
              <w:pStyle w:val="ConsPlusNormal"/>
              <w:jc w:val="center"/>
            </w:pPr>
            <w:r>
              <w:t xml:space="preserve">Наименование информационного ресурса (с указанием ссылки на опубликование </w:t>
            </w:r>
            <w:r>
              <w:lastRenderedPageBreak/>
              <w:t>информации)</w:t>
            </w:r>
          </w:p>
        </w:tc>
      </w:tr>
      <w:tr w:rsidR="000F5C5E">
        <w:tc>
          <w:tcPr>
            <w:tcW w:w="709" w:type="dxa"/>
            <w:vMerge/>
          </w:tcPr>
          <w:p w:rsidR="000F5C5E" w:rsidRDefault="000F5C5E">
            <w:pPr>
              <w:pStyle w:val="ConsPlusNormal"/>
            </w:pPr>
          </w:p>
        </w:tc>
        <w:tc>
          <w:tcPr>
            <w:tcW w:w="4422" w:type="dxa"/>
            <w:vMerge/>
          </w:tcPr>
          <w:p w:rsidR="000F5C5E" w:rsidRDefault="000F5C5E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0F5C5E" w:rsidRDefault="000F5C5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231" w:type="dxa"/>
            <w:vAlign w:val="center"/>
          </w:tcPr>
          <w:p w:rsidR="000F5C5E" w:rsidRDefault="000F5C5E">
            <w:pPr>
              <w:pStyle w:val="ConsPlusNormal"/>
              <w:jc w:val="both"/>
            </w:pPr>
            <w:r>
              <w:t>публикации в средствах массовой информации (периодические печатные издания, телеканалы)</w:t>
            </w:r>
          </w:p>
        </w:tc>
        <w:tc>
          <w:tcPr>
            <w:tcW w:w="2211" w:type="dxa"/>
            <w:vAlign w:val="center"/>
          </w:tcPr>
          <w:p w:rsidR="000F5C5E" w:rsidRDefault="000F5C5E">
            <w:pPr>
              <w:pStyle w:val="ConsPlusNormal"/>
            </w:pPr>
          </w:p>
        </w:tc>
      </w:tr>
      <w:tr w:rsidR="000F5C5E">
        <w:tc>
          <w:tcPr>
            <w:tcW w:w="709" w:type="dxa"/>
            <w:vMerge/>
          </w:tcPr>
          <w:p w:rsidR="000F5C5E" w:rsidRDefault="000F5C5E">
            <w:pPr>
              <w:pStyle w:val="ConsPlusNormal"/>
            </w:pPr>
          </w:p>
        </w:tc>
        <w:tc>
          <w:tcPr>
            <w:tcW w:w="4422" w:type="dxa"/>
            <w:vMerge/>
          </w:tcPr>
          <w:p w:rsidR="000F5C5E" w:rsidRDefault="000F5C5E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0F5C5E" w:rsidRDefault="000F5C5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231" w:type="dxa"/>
            <w:vAlign w:val="center"/>
          </w:tcPr>
          <w:p w:rsidR="000F5C5E" w:rsidRDefault="000F5C5E">
            <w:pPr>
              <w:pStyle w:val="ConsPlusNormal"/>
              <w:jc w:val="both"/>
            </w:pPr>
            <w:r>
              <w:t>размещение в сети "Интернет" (сайты органов местного самоуправления муниципальных образований, муниципальных учреждений и др.)</w:t>
            </w:r>
          </w:p>
        </w:tc>
        <w:tc>
          <w:tcPr>
            <w:tcW w:w="2211" w:type="dxa"/>
            <w:vAlign w:val="center"/>
          </w:tcPr>
          <w:p w:rsidR="000F5C5E" w:rsidRDefault="000F5C5E">
            <w:pPr>
              <w:pStyle w:val="ConsPlusNormal"/>
            </w:pPr>
          </w:p>
        </w:tc>
      </w:tr>
      <w:tr w:rsidR="000F5C5E">
        <w:tc>
          <w:tcPr>
            <w:tcW w:w="709" w:type="dxa"/>
            <w:vMerge/>
          </w:tcPr>
          <w:p w:rsidR="000F5C5E" w:rsidRDefault="000F5C5E">
            <w:pPr>
              <w:pStyle w:val="ConsPlusNormal"/>
            </w:pPr>
          </w:p>
        </w:tc>
        <w:tc>
          <w:tcPr>
            <w:tcW w:w="4422" w:type="dxa"/>
            <w:vMerge/>
          </w:tcPr>
          <w:p w:rsidR="000F5C5E" w:rsidRDefault="000F5C5E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0F5C5E" w:rsidRDefault="000F5C5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231" w:type="dxa"/>
            <w:vAlign w:val="center"/>
          </w:tcPr>
          <w:p w:rsidR="000F5C5E" w:rsidRDefault="000F5C5E">
            <w:pPr>
              <w:pStyle w:val="ConsPlusNormal"/>
              <w:jc w:val="both"/>
            </w:pPr>
            <w:r>
              <w:t>размещение в социальных сетях "ВКонтакте", "Одноклассники" и др., многофункциональном сервисе обмена информацией (MAX)</w:t>
            </w:r>
          </w:p>
        </w:tc>
        <w:tc>
          <w:tcPr>
            <w:tcW w:w="2211" w:type="dxa"/>
            <w:vAlign w:val="center"/>
          </w:tcPr>
          <w:p w:rsidR="000F5C5E" w:rsidRDefault="000F5C5E">
            <w:pPr>
              <w:pStyle w:val="ConsPlusNormal"/>
            </w:pPr>
          </w:p>
        </w:tc>
      </w:tr>
      <w:tr w:rsidR="000F5C5E">
        <w:tc>
          <w:tcPr>
            <w:tcW w:w="709" w:type="dxa"/>
            <w:vMerge/>
          </w:tcPr>
          <w:p w:rsidR="000F5C5E" w:rsidRDefault="000F5C5E">
            <w:pPr>
              <w:pStyle w:val="ConsPlusNormal"/>
            </w:pPr>
          </w:p>
        </w:tc>
        <w:tc>
          <w:tcPr>
            <w:tcW w:w="4422" w:type="dxa"/>
            <w:vMerge/>
          </w:tcPr>
          <w:p w:rsidR="000F5C5E" w:rsidRDefault="000F5C5E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0F5C5E" w:rsidRDefault="000F5C5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231" w:type="dxa"/>
            <w:vAlign w:val="center"/>
          </w:tcPr>
          <w:p w:rsidR="000F5C5E" w:rsidRDefault="000F5C5E">
            <w:pPr>
              <w:pStyle w:val="ConsPlusNormal"/>
              <w:jc w:val="both"/>
            </w:pPr>
            <w:r>
              <w:t>размещение на информационных стендах (адрес и фотографии)</w:t>
            </w:r>
          </w:p>
        </w:tc>
        <w:tc>
          <w:tcPr>
            <w:tcW w:w="2211" w:type="dxa"/>
            <w:vAlign w:val="center"/>
          </w:tcPr>
          <w:p w:rsidR="000F5C5E" w:rsidRDefault="000F5C5E">
            <w:pPr>
              <w:pStyle w:val="ConsPlusNormal"/>
            </w:pPr>
          </w:p>
        </w:tc>
      </w:tr>
      <w:tr w:rsidR="000F5C5E">
        <w:tc>
          <w:tcPr>
            <w:tcW w:w="709" w:type="dxa"/>
            <w:vMerge/>
          </w:tcPr>
          <w:p w:rsidR="000F5C5E" w:rsidRDefault="000F5C5E">
            <w:pPr>
              <w:pStyle w:val="ConsPlusNormal"/>
            </w:pPr>
          </w:p>
        </w:tc>
        <w:tc>
          <w:tcPr>
            <w:tcW w:w="4422" w:type="dxa"/>
            <w:vMerge/>
          </w:tcPr>
          <w:p w:rsidR="000F5C5E" w:rsidRDefault="000F5C5E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0F5C5E" w:rsidRDefault="000F5C5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231" w:type="dxa"/>
            <w:vAlign w:val="center"/>
          </w:tcPr>
          <w:p w:rsidR="000F5C5E" w:rsidRDefault="000F5C5E">
            <w:pPr>
              <w:pStyle w:val="ConsPlusNormal"/>
              <w:jc w:val="both"/>
            </w:pPr>
            <w:r>
              <w:t>другие виды (расшифровать)</w:t>
            </w:r>
          </w:p>
        </w:tc>
        <w:tc>
          <w:tcPr>
            <w:tcW w:w="2211" w:type="dxa"/>
            <w:vAlign w:val="center"/>
          </w:tcPr>
          <w:p w:rsidR="000F5C5E" w:rsidRDefault="000F5C5E">
            <w:pPr>
              <w:pStyle w:val="ConsPlusNormal"/>
            </w:pPr>
          </w:p>
        </w:tc>
      </w:tr>
      <w:tr w:rsidR="000F5C5E">
        <w:tc>
          <w:tcPr>
            <w:tcW w:w="709" w:type="dxa"/>
            <w:vMerge w:val="restart"/>
            <w:vAlign w:val="center"/>
          </w:tcPr>
          <w:p w:rsidR="000F5C5E" w:rsidRDefault="000F5C5E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4422" w:type="dxa"/>
            <w:vMerge w:val="restart"/>
            <w:vAlign w:val="center"/>
          </w:tcPr>
          <w:p w:rsidR="000F5C5E" w:rsidRDefault="000F5C5E">
            <w:pPr>
              <w:pStyle w:val="ConsPlusNormal"/>
              <w:jc w:val="both"/>
            </w:pPr>
            <w:r>
              <w:t>Контактные данные представителя инициативного проекта</w:t>
            </w:r>
          </w:p>
        </w:tc>
        <w:tc>
          <w:tcPr>
            <w:tcW w:w="6009" w:type="dxa"/>
            <w:gridSpan w:val="3"/>
            <w:vAlign w:val="center"/>
          </w:tcPr>
          <w:p w:rsidR="000F5C5E" w:rsidRDefault="000F5C5E">
            <w:pPr>
              <w:pStyle w:val="ConsPlusNormal"/>
              <w:jc w:val="both"/>
            </w:pPr>
            <w:r>
              <w:t>Телефон:</w:t>
            </w:r>
          </w:p>
        </w:tc>
      </w:tr>
      <w:tr w:rsidR="000F5C5E">
        <w:tc>
          <w:tcPr>
            <w:tcW w:w="709" w:type="dxa"/>
            <w:vMerge/>
          </w:tcPr>
          <w:p w:rsidR="000F5C5E" w:rsidRDefault="000F5C5E">
            <w:pPr>
              <w:pStyle w:val="ConsPlusNormal"/>
            </w:pPr>
          </w:p>
        </w:tc>
        <w:tc>
          <w:tcPr>
            <w:tcW w:w="4422" w:type="dxa"/>
            <w:vMerge/>
          </w:tcPr>
          <w:p w:rsidR="000F5C5E" w:rsidRDefault="000F5C5E">
            <w:pPr>
              <w:pStyle w:val="ConsPlusNormal"/>
            </w:pPr>
          </w:p>
        </w:tc>
        <w:tc>
          <w:tcPr>
            <w:tcW w:w="6009" w:type="dxa"/>
            <w:gridSpan w:val="3"/>
            <w:vAlign w:val="center"/>
          </w:tcPr>
          <w:p w:rsidR="000F5C5E" w:rsidRDefault="000F5C5E">
            <w:pPr>
              <w:pStyle w:val="ConsPlusNormal"/>
              <w:jc w:val="both"/>
            </w:pPr>
            <w:r>
              <w:t>E-mail:</w:t>
            </w:r>
          </w:p>
        </w:tc>
      </w:tr>
    </w:tbl>
    <w:p w:rsidR="000F5C5E" w:rsidRDefault="000F5C5E">
      <w:pPr>
        <w:pStyle w:val="ConsPlusNormal"/>
        <w:sectPr w:rsidR="000F5C5E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0F5C5E" w:rsidRDefault="000F5C5E">
      <w:pPr>
        <w:pStyle w:val="ConsPlusNormal"/>
        <w:jc w:val="both"/>
      </w:pPr>
    </w:p>
    <w:p w:rsidR="000F5C5E" w:rsidRDefault="000F5C5E">
      <w:pPr>
        <w:pStyle w:val="ConsPlusNormal"/>
        <w:ind w:firstLine="540"/>
        <w:jc w:val="both"/>
      </w:pPr>
      <w:r>
        <w:t>--------------------------------</w:t>
      </w:r>
    </w:p>
    <w:p w:rsidR="000F5C5E" w:rsidRDefault="000F5C5E">
      <w:pPr>
        <w:pStyle w:val="ConsPlusNormal"/>
        <w:spacing w:before="220"/>
        <w:ind w:firstLine="540"/>
        <w:jc w:val="both"/>
      </w:pPr>
      <w:bookmarkStart w:id="20" w:name="P384"/>
      <w:bookmarkEnd w:id="20"/>
      <w:r>
        <w:t>&lt;1&gt; В случае уменьшения численности инициативной группы дополнительно указывается наименование, дата и номер нормативного правового акта представительного органа муниципального образования, которым предоставлено данное право.</w:t>
      </w:r>
    </w:p>
    <w:p w:rsidR="000F5C5E" w:rsidRDefault="000F5C5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59"/>
        <w:gridCol w:w="1524"/>
        <w:gridCol w:w="1632"/>
        <w:gridCol w:w="1956"/>
      </w:tblGrid>
      <w:tr w:rsidR="000F5C5E"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</w:pPr>
            <w:r>
              <w:t>Инициаторы инициативного проекта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  <w:jc w:val="center"/>
            </w:pPr>
            <w:r>
              <w:t>___________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  <w:jc w:val="center"/>
            </w:pPr>
            <w:r>
              <w:t>____________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  <w:jc w:val="center"/>
            </w:pPr>
            <w:r>
              <w:t>_______________</w:t>
            </w:r>
          </w:p>
        </w:tc>
      </w:tr>
      <w:tr w:rsidR="000F5C5E"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  <w:jc w:val="center"/>
            </w:pPr>
            <w:r>
              <w:t>(дата)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  <w:jc w:val="center"/>
            </w:pPr>
            <w:r>
              <w:t>(Ф.И.О.)</w:t>
            </w:r>
          </w:p>
        </w:tc>
      </w:tr>
      <w:tr w:rsidR="000F5C5E"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  <w:jc w:val="center"/>
            </w:pPr>
            <w:r>
              <w:t>___________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  <w:jc w:val="center"/>
            </w:pPr>
            <w:r>
              <w:t>____________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  <w:jc w:val="center"/>
            </w:pPr>
            <w:r>
              <w:t>_______________</w:t>
            </w:r>
          </w:p>
        </w:tc>
      </w:tr>
      <w:tr w:rsidR="000F5C5E"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  <w:jc w:val="center"/>
            </w:pPr>
            <w:r>
              <w:t>(дата)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  <w:jc w:val="center"/>
            </w:pPr>
            <w:r>
              <w:t>(Ф.И.О.)</w:t>
            </w:r>
          </w:p>
        </w:tc>
      </w:tr>
      <w:tr w:rsidR="000F5C5E"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  <w:jc w:val="center"/>
            </w:pPr>
            <w:r>
              <w:t>___________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  <w:jc w:val="center"/>
            </w:pPr>
            <w:r>
              <w:t>____________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  <w:jc w:val="center"/>
            </w:pPr>
            <w:r>
              <w:t>_______________</w:t>
            </w:r>
          </w:p>
        </w:tc>
      </w:tr>
      <w:tr w:rsidR="000F5C5E"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  <w:jc w:val="center"/>
            </w:pPr>
            <w:r>
              <w:t>(дата)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  <w:jc w:val="center"/>
            </w:pPr>
            <w:r>
              <w:t>(Ф.И.О.)</w:t>
            </w:r>
          </w:p>
        </w:tc>
      </w:tr>
      <w:tr w:rsidR="000F5C5E"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  <w:jc w:val="center"/>
            </w:pPr>
            <w:r>
              <w:t>___________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  <w:jc w:val="center"/>
            </w:pPr>
            <w:r>
              <w:t>____________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  <w:jc w:val="center"/>
            </w:pPr>
            <w:r>
              <w:t>_______________</w:t>
            </w:r>
          </w:p>
        </w:tc>
      </w:tr>
      <w:tr w:rsidR="000F5C5E"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  <w:jc w:val="center"/>
            </w:pPr>
            <w:r>
              <w:t>(дата)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  <w:jc w:val="center"/>
            </w:pPr>
            <w:r>
              <w:t>(Ф.И.О.)</w:t>
            </w:r>
          </w:p>
        </w:tc>
      </w:tr>
      <w:tr w:rsidR="000F5C5E"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  <w:jc w:val="center"/>
            </w:pPr>
            <w:r>
              <w:t>___________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  <w:jc w:val="center"/>
            </w:pPr>
            <w:r>
              <w:t>____________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  <w:jc w:val="center"/>
            </w:pPr>
            <w:r>
              <w:t>_______________</w:t>
            </w:r>
          </w:p>
        </w:tc>
      </w:tr>
      <w:tr w:rsidR="000F5C5E"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  <w:jc w:val="center"/>
            </w:pPr>
            <w:r>
              <w:t>(дата)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  <w:jc w:val="center"/>
            </w:pPr>
            <w:r>
              <w:t>(Ф.И.О.)</w:t>
            </w:r>
          </w:p>
        </w:tc>
      </w:tr>
      <w:tr w:rsidR="000F5C5E"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  <w:jc w:val="center"/>
            </w:pPr>
            <w:r>
              <w:t>___________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  <w:jc w:val="center"/>
            </w:pPr>
            <w:r>
              <w:t>____________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  <w:jc w:val="center"/>
            </w:pPr>
            <w:r>
              <w:t>_______________</w:t>
            </w:r>
          </w:p>
        </w:tc>
      </w:tr>
      <w:tr w:rsidR="000F5C5E"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  <w:jc w:val="center"/>
            </w:pPr>
            <w:r>
              <w:t>(дата)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  <w:jc w:val="center"/>
            </w:pPr>
            <w:r>
              <w:t>(Ф.И.О.)</w:t>
            </w:r>
          </w:p>
        </w:tc>
      </w:tr>
      <w:tr w:rsidR="000F5C5E"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  <w:jc w:val="center"/>
            </w:pPr>
            <w:r>
              <w:t>___________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  <w:jc w:val="center"/>
            </w:pPr>
            <w:r>
              <w:t>____________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  <w:jc w:val="center"/>
            </w:pPr>
            <w:r>
              <w:t>_______________</w:t>
            </w:r>
          </w:p>
        </w:tc>
      </w:tr>
      <w:tr w:rsidR="000F5C5E"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  <w:jc w:val="center"/>
            </w:pPr>
            <w:r>
              <w:t>(дата)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  <w:jc w:val="center"/>
            </w:pPr>
            <w:r>
              <w:t>(Ф.И.О.)</w:t>
            </w:r>
          </w:p>
        </w:tc>
      </w:tr>
      <w:tr w:rsidR="000F5C5E"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  <w:jc w:val="center"/>
            </w:pPr>
            <w:r>
              <w:t>___________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  <w:jc w:val="center"/>
            </w:pPr>
            <w:r>
              <w:t>____________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  <w:jc w:val="center"/>
            </w:pPr>
            <w:r>
              <w:t>_______________</w:t>
            </w:r>
          </w:p>
        </w:tc>
      </w:tr>
      <w:tr w:rsidR="000F5C5E"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  <w:jc w:val="center"/>
            </w:pPr>
            <w:r>
              <w:t>(дата)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  <w:jc w:val="center"/>
            </w:pPr>
            <w:r>
              <w:t>(Ф.И.О.)</w:t>
            </w:r>
          </w:p>
        </w:tc>
      </w:tr>
      <w:tr w:rsidR="000F5C5E"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  <w:jc w:val="center"/>
            </w:pPr>
            <w:r>
              <w:t>___________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  <w:jc w:val="center"/>
            </w:pPr>
            <w:r>
              <w:t>____________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  <w:jc w:val="center"/>
            </w:pPr>
            <w:r>
              <w:t>_______________</w:t>
            </w:r>
          </w:p>
        </w:tc>
      </w:tr>
      <w:tr w:rsidR="000F5C5E"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  <w:jc w:val="center"/>
            </w:pPr>
            <w:r>
              <w:t>(дата)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  <w:jc w:val="center"/>
            </w:pPr>
            <w:r>
              <w:t>(Ф.И.О.)</w:t>
            </w:r>
          </w:p>
        </w:tc>
      </w:tr>
      <w:tr w:rsidR="000F5C5E"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  <w:jc w:val="center"/>
            </w:pPr>
            <w:r>
              <w:t>___________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  <w:jc w:val="center"/>
            </w:pPr>
            <w:r>
              <w:t>____________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  <w:jc w:val="center"/>
            </w:pPr>
            <w:r>
              <w:t>_______________</w:t>
            </w:r>
          </w:p>
        </w:tc>
      </w:tr>
      <w:tr w:rsidR="000F5C5E"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  <w:jc w:val="center"/>
            </w:pPr>
            <w:r>
              <w:t>(дата)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  <w:jc w:val="center"/>
            </w:pPr>
            <w:r>
              <w:t>(Ф.И.О.)</w:t>
            </w:r>
          </w:p>
        </w:tc>
      </w:tr>
    </w:tbl>
    <w:p w:rsidR="000F5C5E" w:rsidRDefault="000F5C5E">
      <w:pPr>
        <w:pStyle w:val="ConsPlusNormal"/>
        <w:jc w:val="both"/>
      </w:pPr>
    </w:p>
    <w:p w:rsidR="000F5C5E" w:rsidRDefault="000F5C5E">
      <w:pPr>
        <w:pStyle w:val="ConsPlusNormal"/>
        <w:jc w:val="both"/>
      </w:pPr>
    </w:p>
    <w:p w:rsidR="000F5C5E" w:rsidRDefault="000F5C5E">
      <w:pPr>
        <w:pStyle w:val="ConsPlusNormal"/>
        <w:jc w:val="both"/>
      </w:pPr>
    </w:p>
    <w:p w:rsidR="000F5C5E" w:rsidRDefault="000F5C5E">
      <w:pPr>
        <w:pStyle w:val="ConsPlusNormal"/>
        <w:jc w:val="both"/>
      </w:pPr>
    </w:p>
    <w:p w:rsidR="000F5C5E" w:rsidRDefault="000F5C5E">
      <w:pPr>
        <w:pStyle w:val="ConsPlusNormal"/>
        <w:jc w:val="both"/>
      </w:pPr>
    </w:p>
    <w:p w:rsidR="000F5C5E" w:rsidRDefault="000F5C5E">
      <w:pPr>
        <w:pStyle w:val="ConsPlusNormal"/>
        <w:jc w:val="right"/>
        <w:outlineLvl w:val="1"/>
      </w:pPr>
      <w:r>
        <w:t>Приложение 2</w:t>
      </w:r>
    </w:p>
    <w:p w:rsidR="000F5C5E" w:rsidRDefault="000F5C5E">
      <w:pPr>
        <w:pStyle w:val="ConsPlusNormal"/>
        <w:jc w:val="right"/>
      </w:pPr>
      <w:r>
        <w:t>к Порядку проведения на территории Иркутской области</w:t>
      </w:r>
    </w:p>
    <w:p w:rsidR="000F5C5E" w:rsidRDefault="000F5C5E">
      <w:pPr>
        <w:pStyle w:val="ConsPlusNormal"/>
        <w:jc w:val="right"/>
      </w:pPr>
      <w:r>
        <w:t>конкурсного отбора инициативных проектов, выдвигаемых</w:t>
      </w:r>
    </w:p>
    <w:p w:rsidR="000F5C5E" w:rsidRDefault="000F5C5E">
      <w:pPr>
        <w:pStyle w:val="ConsPlusNormal"/>
        <w:jc w:val="right"/>
      </w:pPr>
      <w:r>
        <w:t>для получения финансовой поддержки за счет межбюджетных</w:t>
      </w:r>
    </w:p>
    <w:p w:rsidR="000F5C5E" w:rsidRDefault="000F5C5E">
      <w:pPr>
        <w:pStyle w:val="ConsPlusNormal"/>
        <w:jc w:val="right"/>
      </w:pPr>
      <w:r>
        <w:t>трансфертов из бюджета Иркутской области</w:t>
      </w:r>
    </w:p>
    <w:p w:rsidR="000F5C5E" w:rsidRDefault="000F5C5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0F5C5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F5C5E" w:rsidRDefault="000F5C5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F5C5E" w:rsidRDefault="000F5C5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F5C5E" w:rsidRDefault="000F5C5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F5C5E" w:rsidRDefault="000F5C5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22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Иркутской области</w:t>
            </w:r>
          </w:p>
          <w:p w:rsidR="000F5C5E" w:rsidRDefault="000F5C5E">
            <w:pPr>
              <w:pStyle w:val="ConsPlusNormal"/>
              <w:jc w:val="center"/>
            </w:pPr>
            <w:r>
              <w:rPr>
                <w:color w:val="392C69"/>
              </w:rPr>
              <w:t>от 01.06.2026 N 460-пп)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F5C5E" w:rsidRDefault="000F5C5E">
            <w:pPr>
              <w:pStyle w:val="ConsPlusNormal"/>
            </w:pPr>
          </w:p>
        </w:tc>
      </w:tr>
    </w:tbl>
    <w:p w:rsidR="000F5C5E" w:rsidRDefault="000F5C5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05"/>
        <w:gridCol w:w="419"/>
        <w:gridCol w:w="857"/>
        <w:gridCol w:w="1559"/>
        <w:gridCol w:w="419"/>
        <w:gridCol w:w="2742"/>
        <w:gridCol w:w="765"/>
        <w:gridCol w:w="405"/>
      </w:tblGrid>
      <w:tr w:rsidR="000F5C5E">
        <w:tc>
          <w:tcPr>
            <w:tcW w:w="907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  <w:jc w:val="center"/>
            </w:pPr>
            <w:bookmarkStart w:id="21" w:name="P480"/>
            <w:bookmarkEnd w:id="21"/>
            <w:r>
              <w:t>ГАРАНТИЙНОЕ ПИСЬМО</w:t>
            </w:r>
          </w:p>
        </w:tc>
      </w:tr>
      <w:tr w:rsidR="000F5C5E">
        <w:tc>
          <w:tcPr>
            <w:tcW w:w="90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5C5E" w:rsidRDefault="000F5C5E">
            <w:pPr>
              <w:pStyle w:val="ConsPlusNormal"/>
            </w:pPr>
          </w:p>
        </w:tc>
      </w:tr>
      <w:tr w:rsidR="000F5C5E">
        <w:tc>
          <w:tcPr>
            <w:tcW w:w="907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  <w:jc w:val="center"/>
            </w:pPr>
            <w:r>
              <w:t>(наименование юридического лица, индивидуального предпринимателя, Ф.И.О. гражданина)</w:t>
            </w:r>
          </w:p>
        </w:tc>
      </w:tr>
      <w:tr w:rsidR="000F5C5E">
        <w:tc>
          <w:tcPr>
            <w:tcW w:w="907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  <w:jc w:val="both"/>
            </w:pPr>
            <w:r>
              <w:t>(в лице руководителя - для юридического лица) гарантирую(ем) обеспечить участие в реализации инициативного проекта</w:t>
            </w:r>
          </w:p>
        </w:tc>
      </w:tr>
      <w:tr w:rsidR="000F5C5E">
        <w:tc>
          <w:tcPr>
            <w:tcW w:w="90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5C5E" w:rsidRDefault="000F5C5E">
            <w:pPr>
              <w:pStyle w:val="ConsPlusNormal"/>
            </w:pPr>
          </w:p>
        </w:tc>
      </w:tr>
      <w:tr w:rsidR="000F5C5E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F5C5E" w:rsidRDefault="000F5C5E">
            <w:pPr>
              <w:pStyle w:val="ConsPlusNormal"/>
            </w:pPr>
          </w:p>
        </w:tc>
      </w:tr>
      <w:tr w:rsidR="000F5C5E">
        <w:tc>
          <w:tcPr>
            <w:tcW w:w="907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  <w:jc w:val="center"/>
            </w:pPr>
            <w:r>
              <w:t>(наименование инициативного проекта)</w:t>
            </w:r>
          </w:p>
        </w:tc>
      </w:tr>
      <w:tr w:rsidR="000F5C5E"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</w:pPr>
            <w:r>
              <w:t>на территории</w:t>
            </w:r>
          </w:p>
        </w:tc>
        <w:tc>
          <w:tcPr>
            <w:tcW w:w="599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5C5E" w:rsidRDefault="000F5C5E">
            <w:pPr>
              <w:pStyle w:val="ConsPlusNormal"/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  <w:jc w:val="both"/>
            </w:pPr>
            <w:r>
              <w:t>в форме:</w:t>
            </w:r>
          </w:p>
        </w:tc>
      </w:tr>
      <w:tr w:rsidR="000F5C5E"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</w:pPr>
          </w:p>
        </w:tc>
        <w:tc>
          <w:tcPr>
            <w:tcW w:w="599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  <w:jc w:val="center"/>
            </w:pPr>
            <w:r>
              <w:t>(наименование муниципального образования Иркутской области)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</w:pPr>
          </w:p>
        </w:tc>
      </w:tr>
      <w:tr w:rsidR="000F5C5E">
        <w:tc>
          <w:tcPr>
            <w:tcW w:w="47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  <w:jc w:val="both"/>
            </w:pPr>
            <w:r>
              <w:t>1) добровольного имущественного участия</w:t>
            </w:r>
          </w:p>
        </w:tc>
        <w:tc>
          <w:tcPr>
            <w:tcW w:w="433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5C5E" w:rsidRDefault="000F5C5E">
            <w:pPr>
              <w:pStyle w:val="ConsPlusNormal"/>
            </w:pPr>
          </w:p>
        </w:tc>
      </w:tr>
      <w:tr w:rsidR="000F5C5E">
        <w:tc>
          <w:tcPr>
            <w:tcW w:w="47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</w:pPr>
          </w:p>
        </w:tc>
        <w:tc>
          <w:tcPr>
            <w:tcW w:w="433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  <w:jc w:val="center"/>
            </w:pPr>
            <w:r>
              <w:t>(вид имущественного участия)</w:t>
            </w:r>
          </w:p>
        </w:tc>
      </w:tr>
      <w:tr w:rsidR="000F5C5E">
        <w:tc>
          <w:tcPr>
            <w:tcW w:w="866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5C5E" w:rsidRDefault="000F5C5E">
            <w:pPr>
              <w:pStyle w:val="ConsPlusNormal"/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  <w:jc w:val="both"/>
            </w:pPr>
            <w:r>
              <w:t>;</w:t>
            </w:r>
          </w:p>
        </w:tc>
      </w:tr>
      <w:tr w:rsidR="000F5C5E">
        <w:tblPrEx>
          <w:tblBorders>
            <w:insideH w:val="single" w:sz="4" w:space="0" w:color="auto"/>
          </w:tblBorders>
        </w:tblPrEx>
        <w:tc>
          <w:tcPr>
            <w:tcW w:w="3181" w:type="dxa"/>
            <w:gridSpan w:val="3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  <w:jc w:val="both"/>
            </w:pPr>
            <w:r>
              <w:t>2) трудового участия</w:t>
            </w:r>
          </w:p>
        </w:tc>
        <w:tc>
          <w:tcPr>
            <w:tcW w:w="54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F5C5E" w:rsidRDefault="000F5C5E">
            <w:pPr>
              <w:pStyle w:val="ConsPlusNormal"/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  <w:jc w:val="both"/>
            </w:pPr>
            <w:r>
              <w:t>.</w:t>
            </w:r>
          </w:p>
        </w:tc>
      </w:tr>
      <w:tr w:rsidR="000F5C5E">
        <w:tc>
          <w:tcPr>
            <w:tcW w:w="3181" w:type="dxa"/>
            <w:gridSpan w:val="3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</w:pPr>
          </w:p>
        </w:tc>
        <w:tc>
          <w:tcPr>
            <w:tcW w:w="548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  <w:jc w:val="center"/>
            </w:pPr>
            <w:r>
              <w:t>(численность участников)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</w:pPr>
          </w:p>
        </w:tc>
      </w:tr>
      <w:tr w:rsidR="000F5C5E">
        <w:tc>
          <w:tcPr>
            <w:tcW w:w="23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5C5E" w:rsidRDefault="000F5C5E">
            <w:pPr>
              <w:pStyle w:val="ConsPlusNormal"/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5C5E" w:rsidRDefault="000F5C5E">
            <w:pPr>
              <w:pStyle w:val="ConsPlusNormal"/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</w:pPr>
            <w:r>
              <w:t>/</w:t>
            </w:r>
          </w:p>
        </w:tc>
        <w:tc>
          <w:tcPr>
            <w:tcW w:w="350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5C5E" w:rsidRDefault="000F5C5E">
            <w:pPr>
              <w:pStyle w:val="ConsPlusNormal"/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  <w:jc w:val="both"/>
            </w:pPr>
            <w:r>
              <w:t>/</w:t>
            </w:r>
          </w:p>
        </w:tc>
      </w:tr>
      <w:tr w:rsidR="000F5C5E">
        <w:tc>
          <w:tcPr>
            <w:tcW w:w="232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  <w:jc w:val="center"/>
            </w:pPr>
            <w:r>
              <w:t xml:space="preserve">(должность) </w:t>
            </w:r>
            <w:hyperlink w:anchor="P524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</w:pPr>
          </w:p>
        </w:tc>
        <w:tc>
          <w:tcPr>
            <w:tcW w:w="350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  <w:jc w:val="center"/>
            </w:pPr>
            <w:r>
              <w:t>(расшифровка подписи, Ф.И.О. полностью)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</w:pPr>
          </w:p>
        </w:tc>
      </w:tr>
      <w:tr w:rsidR="000F5C5E">
        <w:tc>
          <w:tcPr>
            <w:tcW w:w="23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  <w:jc w:val="center"/>
            </w:pPr>
            <w:r>
              <w:t xml:space="preserve">М.П. </w:t>
            </w:r>
            <w:hyperlink w:anchor="P524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</w:pPr>
          </w:p>
        </w:tc>
        <w:tc>
          <w:tcPr>
            <w:tcW w:w="35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</w:pPr>
          </w:p>
        </w:tc>
      </w:tr>
    </w:tbl>
    <w:p w:rsidR="000F5C5E" w:rsidRDefault="000F5C5E">
      <w:pPr>
        <w:pStyle w:val="ConsPlusNormal"/>
        <w:jc w:val="both"/>
      </w:pPr>
    </w:p>
    <w:p w:rsidR="000F5C5E" w:rsidRDefault="000F5C5E">
      <w:pPr>
        <w:pStyle w:val="ConsPlusNormal"/>
        <w:ind w:firstLine="540"/>
        <w:jc w:val="both"/>
      </w:pPr>
      <w:r>
        <w:t>--------------------------------</w:t>
      </w:r>
    </w:p>
    <w:p w:rsidR="000F5C5E" w:rsidRDefault="000F5C5E">
      <w:pPr>
        <w:pStyle w:val="ConsPlusNormal"/>
        <w:spacing w:before="220"/>
        <w:ind w:firstLine="540"/>
        <w:jc w:val="both"/>
      </w:pPr>
      <w:bookmarkStart w:id="22" w:name="P524"/>
      <w:bookmarkEnd w:id="22"/>
      <w:r>
        <w:t>&lt;*&gt; за исключением физических лиц.</w:t>
      </w:r>
    </w:p>
    <w:p w:rsidR="000F5C5E" w:rsidRDefault="000F5C5E">
      <w:pPr>
        <w:pStyle w:val="ConsPlusNormal"/>
        <w:jc w:val="both"/>
      </w:pPr>
    </w:p>
    <w:p w:rsidR="000F5C5E" w:rsidRDefault="000F5C5E">
      <w:pPr>
        <w:pStyle w:val="ConsPlusNormal"/>
        <w:jc w:val="both"/>
      </w:pPr>
    </w:p>
    <w:p w:rsidR="000F5C5E" w:rsidRDefault="000F5C5E">
      <w:pPr>
        <w:pStyle w:val="ConsPlusNormal"/>
        <w:jc w:val="both"/>
      </w:pPr>
    </w:p>
    <w:p w:rsidR="000F5C5E" w:rsidRDefault="000F5C5E">
      <w:pPr>
        <w:pStyle w:val="ConsPlusNormal"/>
        <w:jc w:val="both"/>
      </w:pPr>
    </w:p>
    <w:p w:rsidR="000F5C5E" w:rsidRDefault="000F5C5E">
      <w:pPr>
        <w:pStyle w:val="ConsPlusNormal"/>
        <w:jc w:val="both"/>
      </w:pPr>
    </w:p>
    <w:p w:rsidR="000F5C5E" w:rsidRDefault="000F5C5E">
      <w:pPr>
        <w:pStyle w:val="ConsPlusNormal"/>
        <w:jc w:val="right"/>
        <w:outlineLvl w:val="1"/>
      </w:pPr>
      <w:r>
        <w:t>Приложение 3</w:t>
      </w:r>
    </w:p>
    <w:p w:rsidR="000F5C5E" w:rsidRDefault="000F5C5E">
      <w:pPr>
        <w:pStyle w:val="ConsPlusNormal"/>
        <w:jc w:val="right"/>
      </w:pPr>
      <w:r>
        <w:t>к Порядку проведения на территории</w:t>
      </w:r>
    </w:p>
    <w:p w:rsidR="000F5C5E" w:rsidRDefault="000F5C5E">
      <w:pPr>
        <w:pStyle w:val="ConsPlusNormal"/>
        <w:jc w:val="right"/>
      </w:pPr>
      <w:r>
        <w:t>Иркутской области конкурсного отбора</w:t>
      </w:r>
    </w:p>
    <w:p w:rsidR="000F5C5E" w:rsidRDefault="000F5C5E">
      <w:pPr>
        <w:pStyle w:val="ConsPlusNormal"/>
        <w:jc w:val="right"/>
      </w:pPr>
      <w:r>
        <w:t>инициативных проектов, выдвигаемых</w:t>
      </w:r>
    </w:p>
    <w:p w:rsidR="000F5C5E" w:rsidRDefault="000F5C5E">
      <w:pPr>
        <w:pStyle w:val="ConsPlusNormal"/>
        <w:jc w:val="right"/>
      </w:pPr>
      <w:r>
        <w:t>для получения финансовой поддержки</w:t>
      </w:r>
    </w:p>
    <w:p w:rsidR="000F5C5E" w:rsidRDefault="000F5C5E">
      <w:pPr>
        <w:pStyle w:val="ConsPlusNormal"/>
        <w:jc w:val="right"/>
      </w:pPr>
      <w:r>
        <w:t>за счет межбюджетных трансфертов</w:t>
      </w:r>
    </w:p>
    <w:p w:rsidR="000F5C5E" w:rsidRDefault="000F5C5E">
      <w:pPr>
        <w:pStyle w:val="ConsPlusNormal"/>
        <w:jc w:val="right"/>
      </w:pPr>
      <w:r>
        <w:t>из бюджета Иркутской области</w:t>
      </w:r>
    </w:p>
    <w:p w:rsidR="000F5C5E" w:rsidRDefault="000F5C5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0F5C5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F5C5E" w:rsidRDefault="000F5C5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F5C5E" w:rsidRDefault="000F5C5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F5C5E" w:rsidRDefault="000F5C5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F5C5E" w:rsidRDefault="000F5C5E">
            <w:pPr>
              <w:pStyle w:val="ConsPlusNormal"/>
              <w:jc w:val="center"/>
            </w:pPr>
            <w:r>
              <w:rPr>
                <w:color w:val="392C69"/>
              </w:rPr>
              <w:t xml:space="preserve">(введено </w:t>
            </w:r>
            <w:hyperlink r:id="rId123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Иркутской области</w:t>
            </w:r>
          </w:p>
          <w:p w:rsidR="000F5C5E" w:rsidRDefault="000F5C5E">
            <w:pPr>
              <w:pStyle w:val="ConsPlusNormal"/>
              <w:jc w:val="center"/>
            </w:pPr>
            <w:r>
              <w:rPr>
                <w:color w:val="392C69"/>
              </w:rPr>
              <w:t>от 24.07.2023 N 625-пп)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F5C5E" w:rsidRDefault="000F5C5E">
            <w:pPr>
              <w:pStyle w:val="ConsPlusNormal"/>
            </w:pPr>
          </w:p>
        </w:tc>
      </w:tr>
    </w:tbl>
    <w:p w:rsidR="000F5C5E" w:rsidRDefault="000F5C5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3"/>
        <w:gridCol w:w="434"/>
        <w:gridCol w:w="135"/>
        <w:gridCol w:w="2055"/>
        <w:gridCol w:w="374"/>
        <w:gridCol w:w="2430"/>
        <w:gridCol w:w="885"/>
        <w:gridCol w:w="495"/>
      </w:tblGrid>
      <w:tr w:rsidR="000F5C5E">
        <w:tc>
          <w:tcPr>
            <w:tcW w:w="907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  <w:jc w:val="center"/>
            </w:pPr>
            <w:bookmarkStart w:id="23" w:name="P541"/>
            <w:bookmarkEnd w:id="23"/>
            <w:r>
              <w:t>ГАРАНТИЙНОЕ ПИСЬМО</w:t>
            </w:r>
          </w:p>
        </w:tc>
      </w:tr>
      <w:tr w:rsidR="000F5C5E">
        <w:tc>
          <w:tcPr>
            <w:tcW w:w="907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  <w:ind w:firstLine="283"/>
              <w:jc w:val="both"/>
            </w:pPr>
            <w:r>
              <w:t>Настоящим письмом гарантируем перечислить инициативный платеж в размере</w:t>
            </w:r>
          </w:p>
        </w:tc>
      </w:tr>
      <w:tr w:rsidR="000F5C5E">
        <w:tc>
          <w:tcPr>
            <w:tcW w:w="26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  <w:jc w:val="center"/>
            </w:pPr>
            <w:r>
              <w:t>____________________</w:t>
            </w:r>
          </w:p>
        </w:tc>
        <w:tc>
          <w:tcPr>
            <w:tcW w:w="499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  <w:jc w:val="center"/>
            </w:pPr>
            <w:r>
              <w:t>(_______________________________________)</w:t>
            </w:r>
          </w:p>
          <w:p w:rsidR="000F5C5E" w:rsidRDefault="000F5C5E">
            <w:pPr>
              <w:pStyle w:val="ConsPlusNormal"/>
              <w:jc w:val="center"/>
            </w:pPr>
            <w:r>
              <w:t>(прописью)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  <w:jc w:val="both"/>
            </w:pPr>
            <w:r>
              <w:t>рублей,</w:t>
            </w:r>
          </w:p>
        </w:tc>
      </w:tr>
      <w:tr w:rsidR="000F5C5E">
        <w:tc>
          <w:tcPr>
            <w:tcW w:w="907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</w:pPr>
            <w:r>
              <w:t>на реализацию инициативного проекта _______________________________________</w:t>
            </w:r>
          </w:p>
        </w:tc>
      </w:tr>
      <w:tr w:rsidR="000F5C5E">
        <w:tc>
          <w:tcPr>
            <w:tcW w:w="90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5C5E" w:rsidRDefault="000F5C5E">
            <w:pPr>
              <w:pStyle w:val="ConsPlusNormal"/>
            </w:pPr>
          </w:p>
        </w:tc>
      </w:tr>
      <w:tr w:rsidR="000F5C5E">
        <w:tc>
          <w:tcPr>
            <w:tcW w:w="907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  <w:jc w:val="center"/>
            </w:pPr>
            <w:r>
              <w:t>(наименование инициативного проекта)</w:t>
            </w:r>
          </w:p>
        </w:tc>
      </w:tr>
      <w:tr w:rsidR="000F5C5E">
        <w:tc>
          <w:tcPr>
            <w:tcW w:w="907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</w:pPr>
            <w:r>
              <w:t>в местный бюджет муниципального образования Иркутской области</w:t>
            </w:r>
          </w:p>
        </w:tc>
      </w:tr>
      <w:tr w:rsidR="000F5C5E">
        <w:tc>
          <w:tcPr>
            <w:tcW w:w="90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5C5E" w:rsidRDefault="000F5C5E">
            <w:pPr>
              <w:pStyle w:val="ConsPlusNormal"/>
            </w:pPr>
          </w:p>
        </w:tc>
      </w:tr>
      <w:tr w:rsidR="000F5C5E">
        <w:tc>
          <w:tcPr>
            <w:tcW w:w="907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  <w:jc w:val="center"/>
            </w:pPr>
            <w:r>
              <w:t>(наименование муниципального образования Иркутской области)</w:t>
            </w:r>
          </w:p>
        </w:tc>
      </w:tr>
      <w:tr w:rsidR="000F5C5E"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</w:pPr>
            <w:r>
              <w:t>Инициаторы проекта: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  <w:jc w:val="center"/>
            </w:pPr>
            <w:r>
              <w:t>1)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5C5E" w:rsidRDefault="000F5C5E">
            <w:pPr>
              <w:pStyle w:val="ConsPlusNormal"/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  <w:jc w:val="both"/>
            </w:pPr>
            <w:r>
              <w:t>/</w:t>
            </w:r>
          </w:p>
        </w:tc>
        <w:tc>
          <w:tcPr>
            <w:tcW w:w="33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5C5E" w:rsidRDefault="000F5C5E">
            <w:pPr>
              <w:pStyle w:val="ConsPlusNormal"/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  <w:jc w:val="both"/>
            </w:pPr>
            <w:r>
              <w:t>/</w:t>
            </w:r>
          </w:p>
        </w:tc>
      </w:tr>
      <w:tr w:rsidR="000F5C5E"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</w:pPr>
          </w:p>
        </w:tc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</w:pP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</w:pPr>
          </w:p>
        </w:tc>
        <w:tc>
          <w:tcPr>
            <w:tcW w:w="331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  <w:jc w:val="center"/>
            </w:pPr>
            <w:r>
              <w:t>(расшифровка)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</w:pPr>
          </w:p>
        </w:tc>
      </w:tr>
      <w:tr w:rsidR="000F5C5E"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</w:pPr>
          </w:p>
        </w:tc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  <w:jc w:val="center"/>
            </w:pPr>
            <w:r>
              <w:t>2)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5C5E" w:rsidRDefault="000F5C5E">
            <w:pPr>
              <w:pStyle w:val="ConsPlusNormal"/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  <w:jc w:val="both"/>
            </w:pPr>
            <w:r>
              <w:t>/</w:t>
            </w:r>
          </w:p>
        </w:tc>
        <w:tc>
          <w:tcPr>
            <w:tcW w:w="33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5C5E" w:rsidRDefault="000F5C5E">
            <w:pPr>
              <w:pStyle w:val="ConsPlusNormal"/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  <w:jc w:val="both"/>
            </w:pPr>
            <w:r>
              <w:t>/</w:t>
            </w:r>
          </w:p>
        </w:tc>
      </w:tr>
      <w:tr w:rsidR="000F5C5E"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</w:pPr>
          </w:p>
        </w:tc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</w:pP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</w:pPr>
          </w:p>
        </w:tc>
        <w:tc>
          <w:tcPr>
            <w:tcW w:w="331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  <w:jc w:val="center"/>
            </w:pPr>
            <w:r>
              <w:t>(расшифровка)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</w:pPr>
          </w:p>
        </w:tc>
      </w:tr>
      <w:tr w:rsidR="000F5C5E"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</w:pPr>
          </w:p>
        </w:tc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  <w:jc w:val="center"/>
            </w:pPr>
            <w:r>
              <w:t>3)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5C5E" w:rsidRDefault="000F5C5E">
            <w:pPr>
              <w:pStyle w:val="ConsPlusNormal"/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  <w:jc w:val="both"/>
            </w:pPr>
            <w:r>
              <w:t>/</w:t>
            </w:r>
          </w:p>
        </w:tc>
        <w:tc>
          <w:tcPr>
            <w:tcW w:w="33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5C5E" w:rsidRDefault="000F5C5E">
            <w:pPr>
              <w:pStyle w:val="ConsPlusNormal"/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  <w:jc w:val="both"/>
            </w:pPr>
            <w:r>
              <w:t>/</w:t>
            </w:r>
          </w:p>
        </w:tc>
      </w:tr>
      <w:tr w:rsidR="000F5C5E"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</w:pPr>
          </w:p>
        </w:tc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</w:pP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</w:pPr>
          </w:p>
        </w:tc>
        <w:tc>
          <w:tcPr>
            <w:tcW w:w="331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  <w:jc w:val="center"/>
            </w:pPr>
            <w:r>
              <w:t>(расшифровка)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</w:pPr>
          </w:p>
        </w:tc>
      </w:tr>
      <w:tr w:rsidR="000F5C5E"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</w:pPr>
          </w:p>
        </w:tc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  <w:jc w:val="center"/>
            </w:pPr>
            <w:r>
              <w:t>4)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5C5E" w:rsidRDefault="000F5C5E">
            <w:pPr>
              <w:pStyle w:val="ConsPlusNormal"/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  <w:jc w:val="both"/>
            </w:pPr>
            <w:r>
              <w:t>/</w:t>
            </w:r>
          </w:p>
        </w:tc>
        <w:tc>
          <w:tcPr>
            <w:tcW w:w="33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5C5E" w:rsidRDefault="000F5C5E">
            <w:pPr>
              <w:pStyle w:val="ConsPlusNormal"/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  <w:jc w:val="both"/>
            </w:pPr>
            <w:r>
              <w:t>/</w:t>
            </w:r>
          </w:p>
        </w:tc>
      </w:tr>
      <w:tr w:rsidR="000F5C5E"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</w:pPr>
          </w:p>
        </w:tc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</w:pP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</w:pPr>
          </w:p>
        </w:tc>
        <w:tc>
          <w:tcPr>
            <w:tcW w:w="331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  <w:jc w:val="center"/>
            </w:pPr>
            <w:r>
              <w:t>(расшифровка)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</w:pPr>
          </w:p>
        </w:tc>
      </w:tr>
      <w:tr w:rsidR="000F5C5E"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</w:pPr>
          </w:p>
        </w:tc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  <w:jc w:val="center"/>
            </w:pPr>
            <w:r>
              <w:t>5)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5C5E" w:rsidRDefault="000F5C5E">
            <w:pPr>
              <w:pStyle w:val="ConsPlusNormal"/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  <w:jc w:val="both"/>
            </w:pPr>
            <w:r>
              <w:t>/</w:t>
            </w:r>
          </w:p>
        </w:tc>
        <w:tc>
          <w:tcPr>
            <w:tcW w:w="33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5C5E" w:rsidRDefault="000F5C5E">
            <w:pPr>
              <w:pStyle w:val="ConsPlusNormal"/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  <w:jc w:val="both"/>
            </w:pPr>
            <w:r>
              <w:t>/</w:t>
            </w:r>
          </w:p>
        </w:tc>
      </w:tr>
      <w:tr w:rsidR="000F5C5E"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</w:pPr>
          </w:p>
        </w:tc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</w:pP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</w:pPr>
          </w:p>
        </w:tc>
        <w:tc>
          <w:tcPr>
            <w:tcW w:w="331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  <w:jc w:val="center"/>
            </w:pPr>
            <w:r>
              <w:t>(расшифровка)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</w:pPr>
          </w:p>
        </w:tc>
      </w:tr>
      <w:tr w:rsidR="000F5C5E"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</w:pPr>
          </w:p>
        </w:tc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  <w:jc w:val="center"/>
            </w:pPr>
            <w:r>
              <w:t>6)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5C5E" w:rsidRDefault="000F5C5E">
            <w:pPr>
              <w:pStyle w:val="ConsPlusNormal"/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  <w:jc w:val="both"/>
            </w:pPr>
            <w:r>
              <w:t>/</w:t>
            </w:r>
          </w:p>
        </w:tc>
        <w:tc>
          <w:tcPr>
            <w:tcW w:w="33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5C5E" w:rsidRDefault="000F5C5E">
            <w:pPr>
              <w:pStyle w:val="ConsPlusNormal"/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  <w:jc w:val="both"/>
            </w:pPr>
            <w:r>
              <w:t>/</w:t>
            </w:r>
          </w:p>
        </w:tc>
      </w:tr>
      <w:tr w:rsidR="000F5C5E"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</w:pPr>
          </w:p>
        </w:tc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</w:pP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</w:pPr>
          </w:p>
        </w:tc>
        <w:tc>
          <w:tcPr>
            <w:tcW w:w="331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  <w:jc w:val="center"/>
            </w:pPr>
            <w:r>
              <w:t>(расшифровка)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</w:pPr>
          </w:p>
        </w:tc>
      </w:tr>
      <w:tr w:rsidR="000F5C5E"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</w:pPr>
          </w:p>
        </w:tc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  <w:jc w:val="center"/>
            </w:pPr>
            <w:r>
              <w:t>7)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5C5E" w:rsidRDefault="000F5C5E">
            <w:pPr>
              <w:pStyle w:val="ConsPlusNormal"/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  <w:jc w:val="both"/>
            </w:pPr>
            <w:r>
              <w:t>/</w:t>
            </w:r>
          </w:p>
        </w:tc>
        <w:tc>
          <w:tcPr>
            <w:tcW w:w="33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5C5E" w:rsidRDefault="000F5C5E">
            <w:pPr>
              <w:pStyle w:val="ConsPlusNormal"/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  <w:jc w:val="both"/>
            </w:pPr>
            <w:r>
              <w:t>/</w:t>
            </w:r>
          </w:p>
        </w:tc>
      </w:tr>
      <w:tr w:rsidR="000F5C5E"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</w:pPr>
          </w:p>
        </w:tc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</w:pP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</w:pPr>
          </w:p>
        </w:tc>
        <w:tc>
          <w:tcPr>
            <w:tcW w:w="331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  <w:jc w:val="center"/>
            </w:pPr>
            <w:r>
              <w:t>(расшифровка)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</w:pPr>
          </w:p>
        </w:tc>
      </w:tr>
      <w:tr w:rsidR="000F5C5E"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</w:pPr>
          </w:p>
        </w:tc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  <w:jc w:val="center"/>
            </w:pPr>
            <w:r>
              <w:t>8)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5C5E" w:rsidRDefault="000F5C5E">
            <w:pPr>
              <w:pStyle w:val="ConsPlusNormal"/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  <w:jc w:val="both"/>
            </w:pPr>
            <w:r>
              <w:t>/</w:t>
            </w:r>
          </w:p>
        </w:tc>
        <w:tc>
          <w:tcPr>
            <w:tcW w:w="33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5C5E" w:rsidRDefault="000F5C5E">
            <w:pPr>
              <w:pStyle w:val="ConsPlusNormal"/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  <w:jc w:val="both"/>
            </w:pPr>
            <w:r>
              <w:t>/</w:t>
            </w:r>
          </w:p>
        </w:tc>
      </w:tr>
      <w:tr w:rsidR="000F5C5E"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</w:pPr>
          </w:p>
        </w:tc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</w:pP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</w:pPr>
          </w:p>
        </w:tc>
        <w:tc>
          <w:tcPr>
            <w:tcW w:w="331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  <w:jc w:val="center"/>
            </w:pPr>
            <w:r>
              <w:t>(расшифровка)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</w:pPr>
          </w:p>
        </w:tc>
      </w:tr>
      <w:tr w:rsidR="000F5C5E"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</w:pPr>
          </w:p>
        </w:tc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  <w:jc w:val="center"/>
            </w:pPr>
            <w:r>
              <w:t>9)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5C5E" w:rsidRDefault="000F5C5E">
            <w:pPr>
              <w:pStyle w:val="ConsPlusNormal"/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</w:pPr>
            <w:r>
              <w:t>/</w:t>
            </w:r>
          </w:p>
        </w:tc>
        <w:tc>
          <w:tcPr>
            <w:tcW w:w="33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5C5E" w:rsidRDefault="000F5C5E">
            <w:pPr>
              <w:pStyle w:val="ConsPlusNormal"/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</w:pPr>
            <w:r>
              <w:t>/</w:t>
            </w:r>
          </w:p>
        </w:tc>
      </w:tr>
      <w:tr w:rsidR="000F5C5E"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</w:pPr>
          </w:p>
        </w:tc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</w:pP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</w:pPr>
          </w:p>
        </w:tc>
        <w:tc>
          <w:tcPr>
            <w:tcW w:w="331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  <w:jc w:val="center"/>
            </w:pPr>
            <w:r>
              <w:t>(расшифровка)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</w:pPr>
          </w:p>
        </w:tc>
      </w:tr>
      <w:tr w:rsidR="000F5C5E"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</w:pPr>
          </w:p>
        </w:tc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  <w:jc w:val="center"/>
            </w:pPr>
            <w:r>
              <w:t>10)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5C5E" w:rsidRDefault="000F5C5E">
            <w:pPr>
              <w:pStyle w:val="ConsPlusNormal"/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</w:pPr>
            <w:r>
              <w:t>/</w:t>
            </w:r>
          </w:p>
        </w:tc>
        <w:tc>
          <w:tcPr>
            <w:tcW w:w="33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5C5E" w:rsidRDefault="000F5C5E">
            <w:pPr>
              <w:pStyle w:val="ConsPlusNormal"/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</w:pPr>
            <w:r>
              <w:t>/</w:t>
            </w:r>
          </w:p>
        </w:tc>
      </w:tr>
      <w:tr w:rsidR="000F5C5E"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</w:pPr>
          </w:p>
        </w:tc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</w:pP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</w:pPr>
          </w:p>
        </w:tc>
        <w:tc>
          <w:tcPr>
            <w:tcW w:w="331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  <w:jc w:val="center"/>
            </w:pPr>
            <w:r>
              <w:t>(расшифровка)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:rsidR="000F5C5E" w:rsidRDefault="000F5C5E">
            <w:pPr>
              <w:pStyle w:val="ConsPlusNormal"/>
            </w:pPr>
          </w:p>
        </w:tc>
      </w:tr>
    </w:tbl>
    <w:p w:rsidR="000F5C5E" w:rsidRDefault="000F5C5E">
      <w:pPr>
        <w:pStyle w:val="ConsPlusNormal"/>
        <w:jc w:val="both"/>
      </w:pPr>
    </w:p>
    <w:p w:rsidR="000F5C5E" w:rsidRDefault="000F5C5E">
      <w:pPr>
        <w:pStyle w:val="ConsPlusNormal"/>
        <w:jc w:val="both"/>
      </w:pPr>
    </w:p>
    <w:p w:rsidR="000F5C5E" w:rsidRDefault="000F5C5E">
      <w:pPr>
        <w:pStyle w:val="ConsPlusNormal"/>
        <w:jc w:val="both"/>
      </w:pPr>
    </w:p>
    <w:p w:rsidR="000F5C5E" w:rsidRDefault="000F5C5E">
      <w:pPr>
        <w:pStyle w:val="ConsPlusNormal"/>
        <w:jc w:val="both"/>
      </w:pPr>
    </w:p>
    <w:p w:rsidR="000F5C5E" w:rsidRDefault="000F5C5E">
      <w:pPr>
        <w:pStyle w:val="ConsPlusNormal"/>
        <w:jc w:val="both"/>
      </w:pPr>
    </w:p>
    <w:p w:rsidR="000F5C5E" w:rsidRDefault="000F5C5E">
      <w:pPr>
        <w:pStyle w:val="ConsPlusNormal"/>
        <w:jc w:val="right"/>
        <w:outlineLvl w:val="1"/>
      </w:pPr>
      <w:r>
        <w:t>Приложение 4</w:t>
      </w:r>
    </w:p>
    <w:p w:rsidR="000F5C5E" w:rsidRDefault="000F5C5E">
      <w:pPr>
        <w:pStyle w:val="ConsPlusNormal"/>
        <w:jc w:val="right"/>
      </w:pPr>
      <w:r>
        <w:t>к Порядку проведения на территории Иркутской области</w:t>
      </w:r>
    </w:p>
    <w:p w:rsidR="000F5C5E" w:rsidRDefault="000F5C5E">
      <w:pPr>
        <w:pStyle w:val="ConsPlusNormal"/>
        <w:jc w:val="right"/>
      </w:pPr>
      <w:r>
        <w:t>конкурсного отбора инициативных проектов, выдвигаемых</w:t>
      </w:r>
    </w:p>
    <w:p w:rsidR="000F5C5E" w:rsidRDefault="000F5C5E">
      <w:pPr>
        <w:pStyle w:val="ConsPlusNormal"/>
        <w:jc w:val="right"/>
      </w:pPr>
      <w:r>
        <w:t>для получения финансовой поддержки за счет межбюджетных</w:t>
      </w:r>
    </w:p>
    <w:p w:rsidR="000F5C5E" w:rsidRDefault="000F5C5E">
      <w:pPr>
        <w:pStyle w:val="ConsPlusNormal"/>
        <w:jc w:val="right"/>
      </w:pPr>
      <w:r>
        <w:t>трансфертов из бюджета Иркутской области</w:t>
      </w:r>
    </w:p>
    <w:p w:rsidR="000F5C5E" w:rsidRDefault="000F5C5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0F5C5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F5C5E" w:rsidRDefault="000F5C5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F5C5E" w:rsidRDefault="000F5C5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F5C5E" w:rsidRDefault="000F5C5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F5C5E" w:rsidRDefault="000F5C5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24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Иркутской области</w:t>
            </w:r>
          </w:p>
          <w:p w:rsidR="000F5C5E" w:rsidRDefault="000F5C5E">
            <w:pPr>
              <w:pStyle w:val="ConsPlusNormal"/>
              <w:jc w:val="center"/>
            </w:pPr>
            <w:r>
              <w:rPr>
                <w:color w:val="392C69"/>
              </w:rPr>
              <w:t>от 01.06.2026 N 460-пп)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F5C5E" w:rsidRDefault="000F5C5E">
            <w:pPr>
              <w:pStyle w:val="ConsPlusNormal"/>
            </w:pPr>
          </w:p>
        </w:tc>
      </w:tr>
    </w:tbl>
    <w:p w:rsidR="000F5C5E" w:rsidRDefault="000F5C5E">
      <w:pPr>
        <w:pStyle w:val="ConsPlusNormal"/>
        <w:jc w:val="both"/>
      </w:pPr>
    </w:p>
    <w:p w:rsidR="000F5C5E" w:rsidRDefault="000F5C5E">
      <w:pPr>
        <w:pStyle w:val="ConsPlusNormal"/>
        <w:jc w:val="center"/>
      </w:pPr>
      <w:bookmarkStart w:id="24" w:name="P687"/>
      <w:bookmarkEnd w:id="24"/>
      <w:r>
        <w:t>РЕЙТИНГ</w:t>
      </w:r>
    </w:p>
    <w:p w:rsidR="000F5C5E" w:rsidRDefault="000F5C5E">
      <w:pPr>
        <w:pStyle w:val="ConsPlusNormal"/>
        <w:jc w:val="center"/>
      </w:pPr>
      <w:r>
        <w:t>ИНИЦИАТИВНЫХ ПРОЕКТОВ НА ТЕРРИТОРИИ ИРКУТСКОЙ ОБЛАСТИ</w:t>
      </w:r>
    </w:p>
    <w:p w:rsidR="000F5C5E" w:rsidRDefault="000F5C5E">
      <w:pPr>
        <w:pStyle w:val="ConsPlusNormal"/>
        <w:jc w:val="both"/>
      </w:pPr>
    </w:p>
    <w:p w:rsidR="000F5C5E" w:rsidRDefault="000F5C5E">
      <w:pPr>
        <w:pStyle w:val="ConsPlusNormal"/>
        <w:sectPr w:rsidR="000F5C5E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6"/>
        <w:gridCol w:w="1087"/>
        <w:gridCol w:w="1087"/>
        <w:gridCol w:w="996"/>
        <w:gridCol w:w="1046"/>
        <w:gridCol w:w="1060"/>
        <w:gridCol w:w="1101"/>
        <w:gridCol w:w="996"/>
        <w:gridCol w:w="1083"/>
        <w:gridCol w:w="996"/>
        <w:gridCol w:w="1181"/>
        <w:gridCol w:w="1149"/>
        <w:gridCol w:w="1132"/>
        <w:gridCol w:w="1166"/>
        <w:gridCol w:w="996"/>
        <w:gridCol w:w="642"/>
      </w:tblGrid>
      <w:tr w:rsidR="000F5C5E">
        <w:tc>
          <w:tcPr>
            <w:tcW w:w="737" w:type="dxa"/>
            <w:vMerge w:val="restart"/>
          </w:tcPr>
          <w:p w:rsidR="000F5C5E" w:rsidRDefault="000F5C5E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1871" w:type="dxa"/>
            <w:vMerge w:val="restart"/>
          </w:tcPr>
          <w:p w:rsidR="000F5C5E" w:rsidRDefault="000F5C5E">
            <w:pPr>
              <w:pStyle w:val="ConsPlusNormal"/>
              <w:jc w:val="center"/>
            </w:pPr>
            <w:r>
              <w:t>Наименование городского округа, муниципального округа, муниципального района</w:t>
            </w:r>
          </w:p>
        </w:tc>
        <w:tc>
          <w:tcPr>
            <w:tcW w:w="1928" w:type="dxa"/>
            <w:vMerge w:val="restart"/>
          </w:tcPr>
          <w:p w:rsidR="000F5C5E" w:rsidRDefault="000F5C5E">
            <w:pPr>
              <w:pStyle w:val="ConsPlusNormal"/>
              <w:jc w:val="center"/>
            </w:pPr>
            <w:r>
              <w:t>Наименование муниципального образования Иркутской области, на территории которого реализуется инициативный проект (далее - муниципальное образование)</w:t>
            </w:r>
          </w:p>
        </w:tc>
        <w:tc>
          <w:tcPr>
            <w:tcW w:w="1701" w:type="dxa"/>
            <w:vMerge w:val="restart"/>
          </w:tcPr>
          <w:p w:rsidR="000F5C5E" w:rsidRDefault="000F5C5E">
            <w:pPr>
              <w:pStyle w:val="ConsPlusNormal"/>
              <w:jc w:val="center"/>
            </w:pPr>
            <w:r>
              <w:t>Наименование инициативного проекта</w:t>
            </w:r>
          </w:p>
        </w:tc>
        <w:tc>
          <w:tcPr>
            <w:tcW w:w="19730" w:type="dxa"/>
            <w:gridSpan w:val="10"/>
          </w:tcPr>
          <w:p w:rsidR="000F5C5E" w:rsidRDefault="000F5C5E">
            <w:pPr>
              <w:pStyle w:val="ConsPlusNormal"/>
              <w:jc w:val="center"/>
            </w:pPr>
            <w:r>
              <w:t>Наименование критерия</w:t>
            </w:r>
          </w:p>
        </w:tc>
        <w:tc>
          <w:tcPr>
            <w:tcW w:w="1701" w:type="dxa"/>
            <w:vMerge w:val="restart"/>
          </w:tcPr>
          <w:p w:rsidR="000F5C5E" w:rsidRDefault="000F5C5E">
            <w:pPr>
              <w:pStyle w:val="ConsPlusNormal"/>
              <w:jc w:val="center"/>
            </w:pPr>
            <w:r>
              <w:t xml:space="preserve">Итого по критериям оценки инициативного проекта (Оц) </w:t>
            </w:r>
            <w:hyperlink w:anchor="P765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304" w:type="dxa"/>
            <w:vMerge w:val="restart"/>
          </w:tcPr>
          <w:p w:rsidR="000F5C5E" w:rsidRDefault="000F5C5E">
            <w:pPr>
              <w:pStyle w:val="ConsPlusNormal"/>
              <w:jc w:val="center"/>
            </w:pPr>
            <w:r>
              <w:t>Место в рейтинге</w:t>
            </w:r>
          </w:p>
        </w:tc>
      </w:tr>
      <w:tr w:rsidR="000F5C5E">
        <w:tc>
          <w:tcPr>
            <w:tcW w:w="0" w:type="auto"/>
            <w:vMerge/>
          </w:tcPr>
          <w:p w:rsidR="000F5C5E" w:rsidRDefault="000F5C5E">
            <w:pPr>
              <w:pStyle w:val="ConsPlusNormal"/>
            </w:pPr>
          </w:p>
        </w:tc>
        <w:tc>
          <w:tcPr>
            <w:tcW w:w="0" w:type="auto"/>
            <w:vMerge/>
          </w:tcPr>
          <w:p w:rsidR="000F5C5E" w:rsidRDefault="000F5C5E">
            <w:pPr>
              <w:pStyle w:val="ConsPlusNormal"/>
            </w:pPr>
          </w:p>
        </w:tc>
        <w:tc>
          <w:tcPr>
            <w:tcW w:w="0" w:type="auto"/>
            <w:vMerge/>
          </w:tcPr>
          <w:p w:rsidR="000F5C5E" w:rsidRDefault="000F5C5E">
            <w:pPr>
              <w:pStyle w:val="ConsPlusNormal"/>
            </w:pPr>
          </w:p>
        </w:tc>
        <w:tc>
          <w:tcPr>
            <w:tcW w:w="0" w:type="auto"/>
            <w:vMerge/>
          </w:tcPr>
          <w:p w:rsidR="000F5C5E" w:rsidRDefault="000F5C5E">
            <w:pPr>
              <w:pStyle w:val="ConsPlusNormal"/>
            </w:pPr>
          </w:p>
        </w:tc>
        <w:tc>
          <w:tcPr>
            <w:tcW w:w="5670" w:type="dxa"/>
            <w:gridSpan w:val="3"/>
          </w:tcPr>
          <w:p w:rsidR="000F5C5E" w:rsidRDefault="000F5C5E">
            <w:pPr>
              <w:pStyle w:val="ConsPlusNormal"/>
              <w:jc w:val="center"/>
            </w:pPr>
            <w:r>
              <w:t>Актуальность и социальная значимость инициативного проекта</w:t>
            </w:r>
          </w:p>
        </w:tc>
        <w:tc>
          <w:tcPr>
            <w:tcW w:w="6066" w:type="dxa"/>
            <w:gridSpan w:val="3"/>
          </w:tcPr>
          <w:p w:rsidR="000F5C5E" w:rsidRDefault="000F5C5E">
            <w:pPr>
              <w:pStyle w:val="ConsPlusNormal"/>
              <w:jc w:val="center"/>
            </w:pPr>
            <w:r>
              <w:t>Степень участия граждан, индивидуальных предпринимателей, юридических лиц в реализации инициативного проекта, в том числе степень имущественного и (или) трудового участия</w:t>
            </w:r>
          </w:p>
        </w:tc>
        <w:tc>
          <w:tcPr>
            <w:tcW w:w="6010" w:type="dxa"/>
            <w:gridSpan w:val="3"/>
          </w:tcPr>
          <w:p w:rsidR="000F5C5E" w:rsidRDefault="000F5C5E">
            <w:pPr>
              <w:pStyle w:val="ConsPlusNormal"/>
              <w:jc w:val="center"/>
            </w:pPr>
            <w:r>
              <w:t>Степень участия населения в определении проблемы, на решение которой направлен инициативный проект</w:t>
            </w:r>
          </w:p>
        </w:tc>
        <w:tc>
          <w:tcPr>
            <w:tcW w:w="1984" w:type="dxa"/>
          </w:tcPr>
          <w:p w:rsidR="000F5C5E" w:rsidRDefault="000F5C5E">
            <w:pPr>
              <w:pStyle w:val="ConsPlusNormal"/>
              <w:jc w:val="center"/>
            </w:pPr>
            <w:r>
              <w:t xml:space="preserve">Социальная эффективность от реализации инициативного проекта, в том числе удельный вес населения - благополучателей (в процентах от общего числа жителей населенного пункта или района в городе) </w:t>
            </w:r>
            <w:hyperlink w:anchor="P764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0" w:type="auto"/>
            <w:vMerge/>
          </w:tcPr>
          <w:p w:rsidR="000F5C5E" w:rsidRDefault="000F5C5E">
            <w:pPr>
              <w:pStyle w:val="ConsPlusNormal"/>
            </w:pPr>
          </w:p>
        </w:tc>
        <w:tc>
          <w:tcPr>
            <w:tcW w:w="0" w:type="auto"/>
            <w:vMerge/>
          </w:tcPr>
          <w:p w:rsidR="000F5C5E" w:rsidRDefault="000F5C5E">
            <w:pPr>
              <w:pStyle w:val="ConsPlusNormal"/>
            </w:pPr>
          </w:p>
        </w:tc>
      </w:tr>
      <w:tr w:rsidR="000F5C5E">
        <w:tc>
          <w:tcPr>
            <w:tcW w:w="0" w:type="auto"/>
            <w:vMerge/>
          </w:tcPr>
          <w:p w:rsidR="000F5C5E" w:rsidRDefault="000F5C5E">
            <w:pPr>
              <w:pStyle w:val="ConsPlusNormal"/>
            </w:pPr>
          </w:p>
        </w:tc>
        <w:tc>
          <w:tcPr>
            <w:tcW w:w="0" w:type="auto"/>
            <w:vMerge/>
          </w:tcPr>
          <w:p w:rsidR="000F5C5E" w:rsidRDefault="000F5C5E">
            <w:pPr>
              <w:pStyle w:val="ConsPlusNormal"/>
            </w:pPr>
          </w:p>
        </w:tc>
        <w:tc>
          <w:tcPr>
            <w:tcW w:w="0" w:type="auto"/>
            <w:vMerge/>
          </w:tcPr>
          <w:p w:rsidR="000F5C5E" w:rsidRDefault="000F5C5E">
            <w:pPr>
              <w:pStyle w:val="ConsPlusNormal"/>
            </w:pPr>
          </w:p>
        </w:tc>
        <w:tc>
          <w:tcPr>
            <w:tcW w:w="0" w:type="auto"/>
            <w:vMerge/>
          </w:tcPr>
          <w:p w:rsidR="000F5C5E" w:rsidRDefault="000F5C5E">
            <w:pPr>
              <w:pStyle w:val="ConsPlusNormal"/>
            </w:pPr>
          </w:p>
        </w:tc>
        <w:tc>
          <w:tcPr>
            <w:tcW w:w="1928" w:type="dxa"/>
          </w:tcPr>
          <w:p w:rsidR="000F5C5E" w:rsidRDefault="000F5C5E">
            <w:pPr>
              <w:pStyle w:val="ConsPlusNormal"/>
              <w:jc w:val="center"/>
            </w:pPr>
            <w:r>
              <w:t>балл (b</w:t>
            </w:r>
            <w:r>
              <w:rPr>
                <w:vertAlign w:val="subscript"/>
              </w:rPr>
              <w:t>i</w:t>
            </w:r>
            <w:r>
              <w:t>) / коэффициент (k</w:t>
            </w:r>
            <w:r>
              <w:rPr>
                <w:vertAlign w:val="subscript"/>
              </w:rPr>
              <w:t>i</w:t>
            </w:r>
            <w:r>
              <w:t>)</w:t>
            </w:r>
          </w:p>
        </w:tc>
        <w:tc>
          <w:tcPr>
            <w:tcW w:w="1871" w:type="dxa"/>
          </w:tcPr>
          <w:p w:rsidR="000F5C5E" w:rsidRDefault="000F5C5E">
            <w:pPr>
              <w:pStyle w:val="ConsPlusNormal"/>
              <w:jc w:val="center"/>
            </w:pPr>
            <w:r>
              <w:t>балл (b</w:t>
            </w:r>
            <w:r>
              <w:rPr>
                <w:vertAlign w:val="subscript"/>
              </w:rPr>
              <w:t>i</w:t>
            </w:r>
            <w:r>
              <w:t>) / коэффициент (k</w:t>
            </w:r>
            <w:r>
              <w:rPr>
                <w:vertAlign w:val="subscript"/>
              </w:rPr>
              <w:t>i</w:t>
            </w:r>
            <w:r>
              <w:t>)</w:t>
            </w:r>
          </w:p>
        </w:tc>
        <w:tc>
          <w:tcPr>
            <w:tcW w:w="1871" w:type="dxa"/>
          </w:tcPr>
          <w:p w:rsidR="000F5C5E" w:rsidRDefault="000F5C5E">
            <w:pPr>
              <w:pStyle w:val="ConsPlusNormal"/>
              <w:jc w:val="center"/>
            </w:pPr>
            <w:r>
              <w:t>балл (b</w:t>
            </w:r>
            <w:r>
              <w:rPr>
                <w:vertAlign w:val="subscript"/>
              </w:rPr>
              <w:t>i</w:t>
            </w:r>
            <w:r>
              <w:t>) / коэффициент (k</w:t>
            </w:r>
            <w:r>
              <w:rPr>
                <w:vertAlign w:val="subscript"/>
              </w:rPr>
              <w:t>i</w:t>
            </w:r>
            <w:r>
              <w:t>)</w:t>
            </w:r>
          </w:p>
        </w:tc>
        <w:tc>
          <w:tcPr>
            <w:tcW w:w="1984" w:type="dxa"/>
          </w:tcPr>
          <w:p w:rsidR="000F5C5E" w:rsidRDefault="000F5C5E">
            <w:pPr>
              <w:pStyle w:val="ConsPlusNormal"/>
              <w:jc w:val="center"/>
            </w:pPr>
            <w:r>
              <w:t>балл (b</w:t>
            </w:r>
            <w:r>
              <w:rPr>
                <w:vertAlign w:val="subscript"/>
              </w:rPr>
              <w:t>i</w:t>
            </w:r>
            <w:r>
              <w:t>) / коэффициент (k</w:t>
            </w:r>
            <w:r>
              <w:rPr>
                <w:vertAlign w:val="subscript"/>
              </w:rPr>
              <w:t>i</w:t>
            </w:r>
            <w:r>
              <w:t>)</w:t>
            </w:r>
          </w:p>
        </w:tc>
        <w:tc>
          <w:tcPr>
            <w:tcW w:w="2154" w:type="dxa"/>
          </w:tcPr>
          <w:p w:rsidR="000F5C5E" w:rsidRDefault="000F5C5E">
            <w:pPr>
              <w:pStyle w:val="ConsPlusNormal"/>
              <w:jc w:val="center"/>
            </w:pPr>
            <w:r>
              <w:t>балл (b</w:t>
            </w:r>
            <w:r>
              <w:rPr>
                <w:vertAlign w:val="subscript"/>
              </w:rPr>
              <w:t>i</w:t>
            </w:r>
            <w:r>
              <w:t>) / коэффициент (k</w:t>
            </w:r>
            <w:r>
              <w:rPr>
                <w:vertAlign w:val="subscript"/>
              </w:rPr>
              <w:t>i</w:t>
            </w:r>
            <w:r>
              <w:t>)</w:t>
            </w:r>
          </w:p>
        </w:tc>
        <w:tc>
          <w:tcPr>
            <w:tcW w:w="1928" w:type="dxa"/>
          </w:tcPr>
          <w:p w:rsidR="000F5C5E" w:rsidRDefault="000F5C5E">
            <w:pPr>
              <w:pStyle w:val="ConsPlusNormal"/>
              <w:jc w:val="center"/>
            </w:pPr>
            <w:r>
              <w:t>балл (b</w:t>
            </w:r>
            <w:r>
              <w:rPr>
                <w:vertAlign w:val="subscript"/>
              </w:rPr>
              <w:t>i</w:t>
            </w:r>
            <w:r>
              <w:t>) / коэффициент (k</w:t>
            </w:r>
            <w:r>
              <w:rPr>
                <w:vertAlign w:val="subscript"/>
              </w:rPr>
              <w:t>i</w:t>
            </w:r>
            <w:r>
              <w:t>)</w:t>
            </w:r>
          </w:p>
        </w:tc>
        <w:tc>
          <w:tcPr>
            <w:tcW w:w="1871" w:type="dxa"/>
          </w:tcPr>
          <w:p w:rsidR="000F5C5E" w:rsidRDefault="000F5C5E">
            <w:pPr>
              <w:pStyle w:val="ConsPlusNormal"/>
              <w:jc w:val="center"/>
            </w:pPr>
            <w:r>
              <w:t>балл (b</w:t>
            </w:r>
            <w:r>
              <w:rPr>
                <w:vertAlign w:val="subscript"/>
              </w:rPr>
              <w:t>i</w:t>
            </w:r>
            <w:r>
              <w:t>) / коэффициент (k</w:t>
            </w:r>
            <w:r>
              <w:rPr>
                <w:vertAlign w:val="subscript"/>
              </w:rPr>
              <w:t>i</w:t>
            </w:r>
            <w:r>
              <w:t>)</w:t>
            </w:r>
          </w:p>
        </w:tc>
        <w:tc>
          <w:tcPr>
            <w:tcW w:w="1928" w:type="dxa"/>
          </w:tcPr>
          <w:p w:rsidR="000F5C5E" w:rsidRDefault="000F5C5E">
            <w:pPr>
              <w:pStyle w:val="ConsPlusNormal"/>
              <w:jc w:val="center"/>
            </w:pPr>
            <w:r>
              <w:t>балл (b</w:t>
            </w:r>
            <w:r>
              <w:rPr>
                <w:vertAlign w:val="subscript"/>
              </w:rPr>
              <w:t>i</w:t>
            </w:r>
            <w:r>
              <w:t>) / коэффициент (k</w:t>
            </w:r>
            <w:r>
              <w:rPr>
                <w:vertAlign w:val="subscript"/>
              </w:rPr>
              <w:t>i</w:t>
            </w:r>
            <w:r>
              <w:t>)</w:t>
            </w:r>
          </w:p>
        </w:tc>
        <w:tc>
          <w:tcPr>
            <w:tcW w:w="2211" w:type="dxa"/>
          </w:tcPr>
          <w:p w:rsidR="000F5C5E" w:rsidRDefault="000F5C5E">
            <w:pPr>
              <w:pStyle w:val="ConsPlusNormal"/>
              <w:jc w:val="center"/>
            </w:pPr>
            <w:r>
              <w:t>балл (b</w:t>
            </w:r>
            <w:r>
              <w:rPr>
                <w:vertAlign w:val="subscript"/>
              </w:rPr>
              <w:t>i</w:t>
            </w:r>
            <w:r>
              <w:t>) / коэффициент (k</w:t>
            </w:r>
            <w:r>
              <w:rPr>
                <w:vertAlign w:val="subscript"/>
              </w:rPr>
              <w:t>i</w:t>
            </w:r>
            <w:r>
              <w:t>)</w:t>
            </w:r>
          </w:p>
        </w:tc>
        <w:tc>
          <w:tcPr>
            <w:tcW w:w="1984" w:type="dxa"/>
          </w:tcPr>
          <w:p w:rsidR="000F5C5E" w:rsidRDefault="000F5C5E">
            <w:pPr>
              <w:pStyle w:val="ConsPlusNormal"/>
              <w:jc w:val="center"/>
            </w:pPr>
            <w:r>
              <w:t>балл (b</w:t>
            </w:r>
            <w:r>
              <w:rPr>
                <w:vertAlign w:val="subscript"/>
              </w:rPr>
              <w:t>i</w:t>
            </w:r>
            <w:r>
              <w:t>) / коэффициент (k</w:t>
            </w:r>
            <w:r>
              <w:rPr>
                <w:vertAlign w:val="subscript"/>
              </w:rPr>
              <w:t>i</w:t>
            </w:r>
            <w:r>
              <w:t>)</w:t>
            </w:r>
          </w:p>
        </w:tc>
        <w:tc>
          <w:tcPr>
            <w:tcW w:w="0" w:type="auto"/>
            <w:vMerge/>
          </w:tcPr>
          <w:p w:rsidR="000F5C5E" w:rsidRDefault="000F5C5E">
            <w:pPr>
              <w:pStyle w:val="ConsPlusNormal"/>
            </w:pPr>
          </w:p>
        </w:tc>
        <w:tc>
          <w:tcPr>
            <w:tcW w:w="0" w:type="auto"/>
            <w:vMerge/>
          </w:tcPr>
          <w:p w:rsidR="000F5C5E" w:rsidRDefault="000F5C5E">
            <w:pPr>
              <w:pStyle w:val="ConsPlusNormal"/>
            </w:pPr>
          </w:p>
        </w:tc>
      </w:tr>
      <w:tr w:rsidR="000F5C5E">
        <w:tc>
          <w:tcPr>
            <w:tcW w:w="0" w:type="auto"/>
            <w:vMerge/>
          </w:tcPr>
          <w:p w:rsidR="000F5C5E" w:rsidRDefault="000F5C5E">
            <w:pPr>
              <w:pStyle w:val="ConsPlusNormal"/>
            </w:pPr>
          </w:p>
        </w:tc>
        <w:tc>
          <w:tcPr>
            <w:tcW w:w="0" w:type="auto"/>
            <w:vMerge/>
          </w:tcPr>
          <w:p w:rsidR="000F5C5E" w:rsidRDefault="000F5C5E">
            <w:pPr>
              <w:pStyle w:val="ConsPlusNormal"/>
            </w:pPr>
          </w:p>
        </w:tc>
        <w:tc>
          <w:tcPr>
            <w:tcW w:w="0" w:type="auto"/>
            <w:vMerge/>
          </w:tcPr>
          <w:p w:rsidR="000F5C5E" w:rsidRDefault="000F5C5E">
            <w:pPr>
              <w:pStyle w:val="ConsPlusNormal"/>
            </w:pPr>
          </w:p>
        </w:tc>
        <w:tc>
          <w:tcPr>
            <w:tcW w:w="0" w:type="auto"/>
            <w:vMerge/>
          </w:tcPr>
          <w:p w:rsidR="000F5C5E" w:rsidRDefault="000F5C5E">
            <w:pPr>
              <w:pStyle w:val="ConsPlusNormal"/>
            </w:pPr>
          </w:p>
        </w:tc>
        <w:tc>
          <w:tcPr>
            <w:tcW w:w="1928" w:type="dxa"/>
          </w:tcPr>
          <w:p w:rsidR="000F5C5E" w:rsidRDefault="000F5C5E">
            <w:pPr>
              <w:pStyle w:val="ConsPlusNormal"/>
              <w:jc w:val="center"/>
            </w:pPr>
            <w:r>
              <w:t>направление инициативного проекта соответствует целям или задачам, либо приоритетным направлениям, указанным в муниципальных документах стратегического планирования</w:t>
            </w:r>
          </w:p>
        </w:tc>
        <w:tc>
          <w:tcPr>
            <w:tcW w:w="1871" w:type="dxa"/>
          </w:tcPr>
          <w:p w:rsidR="000F5C5E" w:rsidRDefault="000F5C5E">
            <w:pPr>
              <w:pStyle w:val="ConsPlusNormal"/>
              <w:jc w:val="center"/>
            </w:pPr>
            <w:r>
              <w:t>инициативный проект реализуется в муниципальном округе</w:t>
            </w:r>
          </w:p>
        </w:tc>
        <w:tc>
          <w:tcPr>
            <w:tcW w:w="1871" w:type="dxa"/>
          </w:tcPr>
          <w:p w:rsidR="000F5C5E" w:rsidRDefault="000F5C5E">
            <w:pPr>
              <w:pStyle w:val="ConsPlusNormal"/>
              <w:jc w:val="center"/>
            </w:pPr>
            <w:r>
              <w:t>инициативный проект реализуется на территории опорного населенного пункта в соответствии с национальным проектом "Инфраструктура для жизни"</w:t>
            </w:r>
          </w:p>
        </w:tc>
        <w:tc>
          <w:tcPr>
            <w:tcW w:w="1984" w:type="dxa"/>
          </w:tcPr>
          <w:p w:rsidR="000F5C5E" w:rsidRDefault="000F5C5E">
            <w:pPr>
              <w:pStyle w:val="ConsPlusNormal"/>
              <w:jc w:val="center"/>
            </w:pPr>
            <w:r>
              <w:t>граждане, изъявившие желание принять трудовое участие в реализации инициативного проекта</w:t>
            </w:r>
          </w:p>
        </w:tc>
        <w:tc>
          <w:tcPr>
            <w:tcW w:w="2154" w:type="dxa"/>
          </w:tcPr>
          <w:p w:rsidR="000F5C5E" w:rsidRDefault="000F5C5E">
            <w:pPr>
              <w:pStyle w:val="ConsPlusNormal"/>
              <w:jc w:val="center"/>
            </w:pPr>
            <w:r>
              <w:t>наличие имущественных форм участия в реализации инициативного проекта</w:t>
            </w:r>
          </w:p>
        </w:tc>
        <w:tc>
          <w:tcPr>
            <w:tcW w:w="1928" w:type="dxa"/>
          </w:tcPr>
          <w:p w:rsidR="000F5C5E" w:rsidRDefault="000F5C5E">
            <w:pPr>
              <w:pStyle w:val="ConsPlusNormal"/>
              <w:jc w:val="center"/>
            </w:pPr>
            <w:r>
              <w:t>доля инициативных платежей в стоимости инициативного проекта, %</w:t>
            </w:r>
          </w:p>
        </w:tc>
        <w:tc>
          <w:tcPr>
            <w:tcW w:w="1871" w:type="dxa"/>
          </w:tcPr>
          <w:p w:rsidR="000F5C5E" w:rsidRDefault="000F5C5E">
            <w:pPr>
              <w:pStyle w:val="ConsPlusNormal"/>
              <w:jc w:val="center"/>
            </w:pPr>
            <w:r>
              <w:t xml:space="preserve">количество жителей, участвующих в определении проблемы и подготовке инициативного проекта, согласно протоколу схода или собрания граждан, результатам опроса граждан и (или) иных способов выявления мнения населения, подтверждающим поддержку инициативного проекта жителями </w:t>
            </w:r>
            <w:r>
              <w:lastRenderedPageBreak/>
              <w:t>муниципального образования или его части</w:t>
            </w:r>
          </w:p>
        </w:tc>
        <w:tc>
          <w:tcPr>
            <w:tcW w:w="1928" w:type="dxa"/>
          </w:tcPr>
          <w:p w:rsidR="000F5C5E" w:rsidRDefault="000F5C5E">
            <w:pPr>
              <w:pStyle w:val="ConsPlusNormal"/>
              <w:jc w:val="center"/>
            </w:pPr>
            <w:r>
              <w:lastRenderedPageBreak/>
              <w:t>наличие протокола схода или собрания граждан, результатов опроса граждан и (или) иных способов выявления мнения населения, подтверждающих поддержку инициативного проекта жителями муниципального образования или его части</w:t>
            </w:r>
          </w:p>
        </w:tc>
        <w:tc>
          <w:tcPr>
            <w:tcW w:w="2211" w:type="dxa"/>
          </w:tcPr>
          <w:p w:rsidR="000F5C5E" w:rsidRDefault="000F5C5E">
            <w:pPr>
              <w:pStyle w:val="ConsPlusNormal"/>
              <w:jc w:val="center"/>
            </w:pPr>
            <w:r>
              <w:t>информационная поддержка проекта (публикации в СМИ, сети "Интернет", социальных сетях и др.)</w:t>
            </w:r>
          </w:p>
        </w:tc>
        <w:tc>
          <w:tcPr>
            <w:tcW w:w="1984" w:type="dxa"/>
          </w:tcPr>
          <w:p w:rsidR="000F5C5E" w:rsidRDefault="000F5C5E">
            <w:pPr>
              <w:pStyle w:val="ConsPlusNormal"/>
              <w:jc w:val="center"/>
            </w:pPr>
            <w:r>
              <w:t xml:space="preserve">удельный вес населения - благополучателей (в процентах от общего числа жителей населенного пункта или района в городе) </w:t>
            </w:r>
            <w:hyperlink w:anchor="P764">
              <w:r>
                <w:rPr>
                  <w:color w:val="0000FF"/>
                </w:rPr>
                <w:t>&lt;*&gt;</w:t>
              </w:r>
            </w:hyperlink>
            <w:r>
              <w:t>, %</w:t>
            </w:r>
          </w:p>
        </w:tc>
        <w:tc>
          <w:tcPr>
            <w:tcW w:w="0" w:type="auto"/>
            <w:vMerge/>
          </w:tcPr>
          <w:p w:rsidR="000F5C5E" w:rsidRDefault="000F5C5E">
            <w:pPr>
              <w:pStyle w:val="ConsPlusNormal"/>
            </w:pPr>
          </w:p>
        </w:tc>
        <w:tc>
          <w:tcPr>
            <w:tcW w:w="0" w:type="auto"/>
            <w:vMerge/>
          </w:tcPr>
          <w:p w:rsidR="000F5C5E" w:rsidRDefault="000F5C5E">
            <w:pPr>
              <w:pStyle w:val="ConsPlusNormal"/>
            </w:pPr>
          </w:p>
        </w:tc>
      </w:tr>
      <w:tr w:rsidR="000F5C5E">
        <w:tc>
          <w:tcPr>
            <w:tcW w:w="0" w:type="auto"/>
            <w:vMerge/>
          </w:tcPr>
          <w:p w:rsidR="000F5C5E" w:rsidRDefault="000F5C5E">
            <w:pPr>
              <w:pStyle w:val="ConsPlusNormal"/>
            </w:pPr>
          </w:p>
        </w:tc>
        <w:tc>
          <w:tcPr>
            <w:tcW w:w="0" w:type="auto"/>
            <w:vMerge/>
          </w:tcPr>
          <w:p w:rsidR="000F5C5E" w:rsidRDefault="000F5C5E">
            <w:pPr>
              <w:pStyle w:val="ConsPlusNormal"/>
            </w:pPr>
          </w:p>
        </w:tc>
        <w:tc>
          <w:tcPr>
            <w:tcW w:w="0" w:type="auto"/>
            <w:vMerge/>
          </w:tcPr>
          <w:p w:rsidR="000F5C5E" w:rsidRDefault="000F5C5E">
            <w:pPr>
              <w:pStyle w:val="ConsPlusNormal"/>
            </w:pPr>
          </w:p>
        </w:tc>
        <w:tc>
          <w:tcPr>
            <w:tcW w:w="0" w:type="auto"/>
            <w:vMerge/>
          </w:tcPr>
          <w:p w:rsidR="000F5C5E" w:rsidRDefault="000F5C5E">
            <w:pPr>
              <w:pStyle w:val="ConsPlusNormal"/>
            </w:pPr>
          </w:p>
        </w:tc>
        <w:tc>
          <w:tcPr>
            <w:tcW w:w="1928" w:type="dxa"/>
          </w:tcPr>
          <w:p w:rsidR="000F5C5E" w:rsidRDefault="000F5C5E">
            <w:pPr>
              <w:pStyle w:val="ConsPlusNormal"/>
              <w:jc w:val="center"/>
            </w:pPr>
            <w:r>
              <w:t>да - 5 баллов,</w:t>
            </w:r>
          </w:p>
          <w:p w:rsidR="000F5C5E" w:rsidRDefault="000F5C5E">
            <w:pPr>
              <w:pStyle w:val="ConsPlusNormal"/>
              <w:jc w:val="center"/>
            </w:pPr>
            <w:r>
              <w:t>нет - 0 баллов</w:t>
            </w:r>
          </w:p>
        </w:tc>
        <w:tc>
          <w:tcPr>
            <w:tcW w:w="1871" w:type="dxa"/>
          </w:tcPr>
          <w:p w:rsidR="000F5C5E" w:rsidRDefault="000F5C5E">
            <w:pPr>
              <w:pStyle w:val="ConsPlusNormal"/>
              <w:jc w:val="center"/>
            </w:pPr>
            <w:r>
              <w:t>да - 1 балл,</w:t>
            </w:r>
          </w:p>
          <w:p w:rsidR="000F5C5E" w:rsidRDefault="000F5C5E">
            <w:pPr>
              <w:pStyle w:val="ConsPlusNormal"/>
              <w:jc w:val="center"/>
            </w:pPr>
            <w:r>
              <w:t>нет - 0 баллов</w:t>
            </w:r>
          </w:p>
        </w:tc>
        <w:tc>
          <w:tcPr>
            <w:tcW w:w="1871" w:type="dxa"/>
          </w:tcPr>
          <w:p w:rsidR="000F5C5E" w:rsidRDefault="000F5C5E">
            <w:pPr>
              <w:pStyle w:val="ConsPlusNormal"/>
              <w:jc w:val="center"/>
            </w:pPr>
            <w:r>
              <w:t>да - 2 балла,</w:t>
            </w:r>
          </w:p>
          <w:p w:rsidR="000F5C5E" w:rsidRDefault="000F5C5E">
            <w:pPr>
              <w:pStyle w:val="ConsPlusNormal"/>
              <w:jc w:val="center"/>
            </w:pPr>
            <w:r>
              <w:t>нет - 0 баллов</w:t>
            </w:r>
          </w:p>
        </w:tc>
        <w:tc>
          <w:tcPr>
            <w:tcW w:w="1984" w:type="dxa"/>
          </w:tcPr>
          <w:p w:rsidR="000F5C5E" w:rsidRDefault="000F5C5E">
            <w:pPr>
              <w:pStyle w:val="ConsPlusNormal"/>
              <w:jc w:val="center"/>
            </w:pPr>
            <w:r>
              <w:t>да - 5 баллов,</w:t>
            </w:r>
          </w:p>
          <w:p w:rsidR="000F5C5E" w:rsidRDefault="000F5C5E">
            <w:pPr>
              <w:pStyle w:val="ConsPlusNormal"/>
              <w:jc w:val="center"/>
            </w:pPr>
            <w:r>
              <w:t>нет - 0 баллов</w:t>
            </w:r>
          </w:p>
        </w:tc>
        <w:tc>
          <w:tcPr>
            <w:tcW w:w="2154" w:type="dxa"/>
          </w:tcPr>
          <w:p w:rsidR="000F5C5E" w:rsidRDefault="000F5C5E">
            <w:pPr>
              <w:pStyle w:val="ConsPlusNormal"/>
              <w:jc w:val="center"/>
            </w:pPr>
            <w:r>
              <w:t>1 балл за каждую 1 форму имущественного участия</w:t>
            </w:r>
          </w:p>
        </w:tc>
        <w:tc>
          <w:tcPr>
            <w:tcW w:w="1928" w:type="dxa"/>
          </w:tcPr>
          <w:p w:rsidR="000F5C5E" w:rsidRDefault="000F5C5E">
            <w:pPr>
              <w:pStyle w:val="ConsPlusNormal"/>
              <w:jc w:val="center"/>
            </w:pPr>
            <w:r>
              <w:t>от 10 до 15% - 5 баллов, от 16% до 30% - 8 баллов, свыше 30% - 10 баллов</w:t>
            </w:r>
          </w:p>
        </w:tc>
        <w:tc>
          <w:tcPr>
            <w:tcW w:w="1871" w:type="dxa"/>
          </w:tcPr>
          <w:p w:rsidR="000F5C5E" w:rsidRDefault="000F5C5E">
            <w:pPr>
              <w:pStyle w:val="ConsPlusNormal"/>
              <w:jc w:val="center"/>
            </w:pPr>
            <w:r>
              <w:t>до 30 чел. - 1 балл, от 31 до 50 чел. - 5 баллов, от 51 до 100 чел. - 7 баллов, свыше 100 чел. - 10 баллов</w:t>
            </w:r>
          </w:p>
        </w:tc>
        <w:tc>
          <w:tcPr>
            <w:tcW w:w="1928" w:type="dxa"/>
          </w:tcPr>
          <w:p w:rsidR="000F5C5E" w:rsidRDefault="000F5C5E">
            <w:pPr>
              <w:pStyle w:val="ConsPlusNormal"/>
              <w:jc w:val="center"/>
            </w:pPr>
            <w:r>
              <w:t>да - 5 баллов,</w:t>
            </w:r>
          </w:p>
          <w:p w:rsidR="000F5C5E" w:rsidRDefault="000F5C5E">
            <w:pPr>
              <w:pStyle w:val="ConsPlusNormal"/>
              <w:jc w:val="center"/>
            </w:pPr>
            <w:r>
              <w:t>нет - 0 баллов</w:t>
            </w:r>
          </w:p>
        </w:tc>
        <w:tc>
          <w:tcPr>
            <w:tcW w:w="2211" w:type="dxa"/>
          </w:tcPr>
          <w:p w:rsidR="000F5C5E" w:rsidRDefault="000F5C5E">
            <w:pPr>
              <w:pStyle w:val="ConsPlusNormal"/>
              <w:jc w:val="center"/>
            </w:pPr>
            <w:r>
              <w:t>использование 1 вида и более - 3 балла, 3 видов и более - 10 баллов</w:t>
            </w:r>
          </w:p>
        </w:tc>
        <w:tc>
          <w:tcPr>
            <w:tcW w:w="1984" w:type="dxa"/>
          </w:tcPr>
          <w:p w:rsidR="000F5C5E" w:rsidRDefault="000F5C5E">
            <w:pPr>
              <w:pStyle w:val="ConsPlusNormal"/>
              <w:jc w:val="center"/>
            </w:pPr>
            <w:r>
              <w:t>свыше 50% (включительно) - 10 баллов; от 25% (включительно) до 50% - 7 баллов; до 25% - 4 балла</w:t>
            </w:r>
          </w:p>
        </w:tc>
        <w:tc>
          <w:tcPr>
            <w:tcW w:w="0" w:type="auto"/>
            <w:vMerge/>
          </w:tcPr>
          <w:p w:rsidR="000F5C5E" w:rsidRDefault="000F5C5E">
            <w:pPr>
              <w:pStyle w:val="ConsPlusNormal"/>
            </w:pPr>
          </w:p>
        </w:tc>
        <w:tc>
          <w:tcPr>
            <w:tcW w:w="0" w:type="auto"/>
            <w:vMerge/>
          </w:tcPr>
          <w:p w:rsidR="000F5C5E" w:rsidRDefault="000F5C5E">
            <w:pPr>
              <w:pStyle w:val="ConsPlusNormal"/>
            </w:pPr>
          </w:p>
        </w:tc>
      </w:tr>
      <w:tr w:rsidR="000F5C5E">
        <w:tc>
          <w:tcPr>
            <w:tcW w:w="0" w:type="auto"/>
            <w:vMerge/>
          </w:tcPr>
          <w:p w:rsidR="000F5C5E" w:rsidRDefault="000F5C5E">
            <w:pPr>
              <w:pStyle w:val="ConsPlusNormal"/>
            </w:pPr>
          </w:p>
        </w:tc>
        <w:tc>
          <w:tcPr>
            <w:tcW w:w="0" w:type="auto"/>
            <w:vMerge/>
          </w:tcPr>
          <w:p w:rsidR="000F5C5E" w:rsidRDefault="000F5C5E">
            <w:pPr>
              <w:pStyle w:val="ConsPlusNormal"/>
            </w:pPr>
          </w:p>
        </w:tc>
        <w:tc>
          <w:tcPr>
            <w:tcW w:w="0" w:type="auto"/>
            <w:vMerge/>
          </w:tcPr>
          <w:p w:rsidR="000F5C5E" w:rsidRDefault="000F5C5E">
            <w:pPr>
              <w:pStyle w:val="ConsPlusNormal"/>
            </w:pPr>
          </w:p>
        </w:tc>
        <w:tc>
          <w:tcPr>
            <w:tcW w:w="0" w:type="auto"/>
            <w:vMerge/>
          </w:tcPr>
          <w:p w:rsidR="000F5C5E" w:rsidRDefault="000F5C5E">
            <w:pPr>
              <w:pStyle w:val="ConsPlusNormal"/>
            </w:pPr>
          </w:p>
        </w:tc>
        <w:tc>
          <w:tcPr>
            <w:tcW w:w="1928" w:type="dxa"/>
          </w:tcPr>
          <w:p w:rsidR="000F5C5E" w:rsidRDefault="000F5C5E">
            <w:pPr>
              <w:pStyle w:val="ConsPlusNormal"/>
              <w:jc w:val="center"/>
            </w:pPr>
            <w:r>
              <w:t>0,05</w:t>
            </w:r>
          </w:p>
        </w:tc>
        <w:tc>
          <w:tcPr>
            <w:tcW w:w="1871" w:type="dxa"/>
          </w:tcPr>
          <w:p w:rsidR="000F5C5E" w:rsidRDefault="000F5C5E">
            <w:pPr>
              <w:pStyle w:val="ConsPlusNormal"/>
              <w:jc w:val="center"/>
            </w:pPr>
            <w:r>
              <w:t>0,02</w:t>
            </w:r>
          </w:p>
        </w:tc>
        <w:tc>
          <w:tcPr>
            <w:tcW w:w="1871" w:type="dxa"/>
          </w:tcPr>
          <w:p w:rsidR="000F5C5E" w:rsidRDefault="000F5C5E">
            <w:pPr>
              <w:pStyle w:val="ConsPlusNormal"/>
              <w:jc w:val="center"/>
            </w:pPr>
            <w:r>
              <w:t>0,03</w:t>
            </w:r>
          </w:p>
        </w:tc>
        <w:tc>
          <w:tcPr>
            <w:tcW w:w="1984" w:type="dxa"/>
          </w:tcPr>
          <w:p w:rsidR="000F5C5E" w:rsidRDefault="000F5C5E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2154" w:type="dxa"/>
          </w:tcPr>
          <w:p w:rsidR="000F5C5E" w:rsidRDefault="000F5C5E">
            <w:pPr>
              <w:pStyle w:val="ConsPlusNormal"/>
              <w:jc w:val="center"/>
            </w:pPr>
            <w:r>
              <w:t>0,05</w:t>
            </w:r>
          </w:p>
        </w:tc>
        <w:tc>
          <w:tcPr>
            <w:tcW w:w="1928" w:type="dxa"/>
          </w:tcPr>
          <w:p w:rsidR="000F5C5E" w:rsidRDefault="000F5C5E">
            <w:pPr>
              <w:pStyle w:val="ConsPlusNormal"/>
              <w:jc w:val="center"/>
            </w:pPr>
            <w:r>
              <w:t>0,25</w:t>
            </w:r>
          </w:p>
        </w:tc>
        <w:tc>
          <w:tcPr>
            <w:tcW w:w="1871" w:type="dxa"/>
          </w:tcPr>
          <w:p w:rsidR="000F5C5E" w:rsidRDefault="000F5C5E">
            <w:pPr>
              <w:pStyle w:val="ConsPlusNormal"/>
              <w:jc w:val="center"/>
            </w:pPr>
            <w:r>
              <w:t>0,25</w:t>
            </w:r>
          </w:p>
        </w:tc>
        <w:tc>
          <w:tcPr>
            <w:tcW w:w="1928" w:type="dxa"/>
          </w:tcPr>
          <w:p w:rsidR="000F5C5E" w:rsidRDefault="000F5C5E">
            <w:pPr>
              <w:pStyle w:val="ConsPlusNormal"/>
              <w:jc w:val="center"/>
            </w:pPr>
            <w:r>
              <w:t>0,05</w:t>
            </w:r>
          </w:p>
        </w:tc>
        <w:tc>
          <w:tcPr>
            <w:tcW w:w="2211" w:type="dxa"/>
          </w:tcPr>
          <w:p w:rsidR="000F5C5E" w:rsidRDefault="000F5C5E">
            <w:pPr>
              <w:pStyle w:val="ConsPlusNormal"/>
              <w:jc w:val="center"/>
            </w:pPr>
            <w:r>
              <w:t>0,05</w:t>
            </w:r>
          </w:p>
        </w:tc>
        <w:tc>
          <w:tcPr>
            <w:tcW w:w="1984" w:type="dxa"/>
          </w:tcPr>
          <w:p w:rsidR="000F5C5E" w:rsidRDefault="000F5C5E">
            <w:pPr>
              <w:pStyle w:val="ConsPlusNormal"/>
              <w:jc w:val="center"/>
            </w:pPr>
            <w:r>
              <w:t>0,15</w:t>
            </w:r>
          </w:p>
        </w:tc>
        <w:tc>
          <w:tcPr>
            <w:tcW w:w="0" w:type="auto"/>
            <w:vMerge/>
          </w:tcPr>
          <w:p w:rsidR="000F5C5E" w:rsidRDefault="000F5C5E">
            <w:pPr>
              <w:pStyle w:val="ConsPlusNormal"/>
            </w:pPr>
          </w:p>
        </w:tc>
        <w:tc>
          <w:tcPr>
            <w:tcW w:w="0" w:type="auto"/>
            <w:vMerge/>
          </w:tcPr>
          <w:p w:rsidR="000F5C5E" w:rsidRDefault="000F5C5E">
            <w:pPr>
              <w:pStyle w:val="ConsPlusNormal"/>
            </w:pPr>
          </w:p>
        </w:tc>
      </w:tr>
      <w:tr w:rsidR="000F5C5E">
        <w:tc>
          <w:tcPr>
            <w:tcW w:w="737" w:type="dxa"/>
          </w:tcPr>
          <w:p w:rsidR="000F5C5E" w:rsidRDefault="000F5C5E">
            <w:pPr>
              <w:pStyle w:val="ConsPlusNormal"/>
            </w:pPr>
          </w:p>
        </w:tc>
        <w:tc>
          <w:tcPr>
            <w:tcW w:w="1871" w:type="dxa"/>
          </w:tcPr>
          <w:p w:rsidR="000F5C5E" w:rsidRDefault="000F5C5E">
            <w:pPr>
              <w:pStyle w:val="ConsPlusNormal"/>
            </w:pPr>
          </w:p>
        </w:tc>
        <w:tc>
          <w:tcPr>
            <w:tcW w:w="1928" w:type="dxa"/>
          </w:tcPr>
          <w:p w:rsidR="000F5C5E" w:rsidRDefault="000F5C5E">
            <w:pPr>
              <w:pStyle w:val="ConsPlusNormal"/>
            </w:pPr>
          </w:p>
        </w:tc>
        <w:tc>
          <w:tcPr>
            <w:tcW w:w="1701" w:type="dxa"/>
          </w:tcPr>
          <w:p w:rsidR="000F5C5E" w:rsidRDefault="000F5C5E">
            <w:pPr>
              <w:pStyle w:val="ConsPlusNormal"/>
            </w:pPr>
          </w:p>
        </w:tc>
        <w:tc>
          <w:tcPr>
            <w:tcW w:w="1928" w:type="dxa"/>
          </w:tcPr>
          <w:p w:rsidR="000F5C5E" w:rsidRDefault="000F5C5E">
            <w:pPr>
              <w:pStyle w:val="ConsPlusNormal"/>
            </w:pPr>
          </w:p>
        </w:tc>
        <w:tc>
          <w:tcPr>
            <w:tcW w:w="1871" w:type="dxa"/>
          </w:tcPr>
          <w:p w:rsidR="000F5C5E" w:rsidRDefault="000F5C5E">
            <w:pPr>
              <w:pStyle w:val="ConsPlusNormal"/>
            </w:pPr>
          </w:p>
        </w:tc>
        <w:tc>
          <w:tcPr>
            <w:tcW w:w="1871" w:type="dxa"/>
          </w:tcPr>
          <w:p w:rsidR="000F5C5E" w:rsidRDefault="000F5C5E">
            <w:pPr>
              <w:pStyle w:val="ConsPlusNormal"/>
            </w:pPr>
          </w:p>
        </w:tc>
        <w:tc>
          <w:tcPr>
            <w:tcW w:w="1984" w:type="dxa"/>
          </w:tcPr>
          <w:p w:rsidR="000F5C5E" w:rsidRDefault="000F5C5E">
            <w:pPr>
              <w:pStyle w:val="ConsPlusNormal"/>
            </w:pPr>
          </w:p>
        </w:tc>
        <w:tc>
          <w:tcPr>
            <w:tcW w:w="2154" w:type="dxa"/>
          </w:tcPr>
          <w:p w:rsidR="000F5C5E" w:rsidRDefault="000F5C5E">
            <w:pPr>
              <w:pStyle w:val="ConsPlusNormal"/>
            </w:pPr>
          </w:p>
        </w:tc>
        <w:tc>
          <w:tcPr>
            <w:tcW w:w="1928" w:type="dxa"/>
          </w:tcPr>
          <w:p w:rsidR="000F5C5E" w:rsidRDefault="000F5C5E">
            <w:pPr>
              <w:pStyle w:val="ConsPlusNormal"/>
            </w:pPr>
          </w:p>
        </w:tc>
        <w:tc>
          <w:tcPr>
            <w:tcW w:w="1871" w:type="dxa"/>
          </w:tcPr>
          <w:p w:rsidR="000F5C5E" w:rsidRDefault="000F5C5E">
            <w:pPr>
              <w:pStyle w:val="ConsPlusNormal"/>
            </w:pPr>
          </w:p>
        </w:tc>
        <w:tc>
          <w:tcPr>
            <w:tcW w:w="1928" w:type="dxa"/>
          </w:tcPr>
          <w:p w:rsidR="000F5C5E" w:rsidRDefault="000F5C5E">
            <w:pPr>
              <w:pStyle w:val="ConsPlusNormal"/>
            </w:pPr>
          </w:p>
        </w:tc>
        <w:tc>
          <w:tcPr>
            <w:tcW w:w="2211" w:type="dxa"/>
          </w:tcPr>
          <w:p w:rsidR="000F5C5E" w:rsidRDefault="000F5C5E">
            <w:pPr>
              <w:pStyle w:val="ConsPlusNormal"/>
            </w:pPr>
          </w:p>
        </w:tc>
        <w:tc>
          <w:tcPr>
            <w:tcW w:w="1984" w:type="dxa"/>
          </w:tcPr>
          <w:p w:rsidR="000F5C5E" w:rsidRDefault="000F5C5E">
            <w:pPr>
              <w:pStyle w:val="ConsPlusNormal"/>
            </w:pPr>
          </w:p>
        </w:tc>
        <w:tc>
          <w:tcPr>
            <w:tcW w:w="1701" w:type="dxa"/>
          </w:tcPr>
          <w:p w:rsidR="000F5C5E" w:rsidRDefault="000F5C5E">
            <w:pPr>
              <w:pStyle w:val="ConsPlusNormal"/>
            </w:pPr>
          </w:p>
        </w:tc>
        <w:tc>
          <w:tcPr>
            <w:tcW w:w="1304" w:type="dxa"/>
          </w:tcPr>
          <w:p w:rsidR="000F5C5E" w:rsidRDefault="000F5C5E">
            <w:pPr>
              <w:pStyle w:val="ConsPlusNormal"/>
            </w:pPr>
          </w:p>
        </w:tc>
      </w:tr>
    </w:tbl>
    <w:p w:rsidR="000F5C5E" w:rsidRDefault="000F5C5E">
      <w:pPr>
        <w:pStyle w:val="ConsPlusNormal"/>
        <w:sectPr w:rsidR="000F5C5E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:rsidR="000F5C5E" w:rsidRDefault="000F5C5E">
      <w:pPr>
        <w:pStyle w:val="ConsPlusNormal"/>
        <w:jc w:val="both"/>
      </w:pPr>
    </w:p>
    <w:p w:rsidR="000F5C5E" w:rsidRDefault="000F5C5E">
      <w:pPr>
        <w:pStyle w:val="ConsPlusNormal"/>
        <w:ind w:firstLine="540"/>
        <w:jc w:val="both"/>
      </w:pPr>
      <w:r>
        <w:t>--------------------------------</w:t>
      </w:r>
    </w:p>
    <w:p w:rsidR="000F5C5E" w:rsidRDefault="000F5C5E">
      <w:pPr>
        <w:pStyle w:val="ConsPlusNormal"/>
        <w:spacing w:before="220"/>
        <w:ind w:firstLine="540"/>
        <w:jc w:val="both"/>
      </w:pPr>
      <w:bookmarkStart w:id="25" w:name="P764"/>
      <w:bookmarkEnd w:id="25"/>
      <w:r>
        <w:t>&lt;*&gt; численность населения муниципального образования учитывается по состоянию на 1 января года последнего официально опубликованного Территориальным органом Федеральной службы Государственной статистики по Иркутской области статистического бюллетеня "Численность населения";</w:t>
      </w:r>
    </w:p>
    <w:p w:rsidR="000F5C5E" w:rsidRDefault="000F5C5E">
      <w:pPr>
        <w:pStyle w:val="ConsPlusNormal"/>
        <w:spacing w:before="220"/>
        <w:ind w:firstLine="540"/>
        <w:jc w:val="both"/>
      </w:pPr>
      <w:bookmarkStart w:id="26" w:name="P765"/>
      <w:bookmarkEnd w:id="26"/>
      <w:r>
        <w:t>&lt;**&gt; рассчитывается по формуле:</w:t>
      </w:r>
    </w:p>
    <w:p w:rsidR="000F5C5E" w:rsidRDefault="000F5C5E">
      <w:pPr>
        <w:pStyle w:val="ConsPlusNormal"/>
        <w:jc w:val="both"/>
      </w:pPr>
    </w:p>
    <w:p w:rsidR="000F5C5E" w:rsidRDefault="000F5C5E">
      <w:pPr>
        <w:pStyle w:val="ConsPlusNormal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1561465" cy="304165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1465" cy="30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5C5E" w:rsidRDefault="000F5C5E">
      <w:pPr>
        <w:pStyle w:val="ConsPlusNormal"/>
        <w:jc w:val="both"/>
      </w:pPr>
    </w:p>
    <w:p w:rsidR="000F5C5E" w:rsidRDefault="000F5C5E">
      <w:pPr>
        <w:pStyle w:val="ConsPlusNormal"/>
        <w:ind w:firstLine="540"/>
        <w:jc w:val="both"/>
      </w:pPr>
      <w:r>
        <w:t>Оц - оценка проекта;</w:t>
      </w:r>
    </w:p>
    <w:p w:rsidR="000F5C5E" w:rsidRDefault="000F5C5E">
      <w:pPr>
        <w:pStyle w:val="ConsPlusNormal"/>
        <w:spacing w:before="220"/>
        <w:ind w:firstLine="540"/>
        <w:jc w:val="both"/>
      </w:pPr>
      <w:r>
        <w:t>b</w:t>
      </w:r>
      <w:r>
        <w:rPr>
          <w:vertAlign w:val="subscript"/>
        </w:rPr>
        <w:t>i</w:t>
      </w:r>
      <w:r>
        <w:t xml:space="preserve"> - балл i-го критерия;</w:t>
      </w:r>
    </w:p>
    <w:p w:rsidR="000F5C5E" w:rsidRDefault="000F5C5E">
      <w:pPr>
        <w:pStyle w:val="ConsPlusNormal"/>
        <w:spacing w:before="220"/>
        <w:ind w:firstLine="540"/>
        <w:jc w:val="both"/>
      </w:pPr>
      <w:r>
        <w:t>k</w:t>
      </w:r>
      <w:r>
        <w:rPr>
          <w:vertAlign w:val="subscript"/>
        </w:rPr>
        <w:t>i</w:t>
      </w:r>
      <w:r>
        <w:t xml:space="preserve"> - коэффициент i-го критерия;</w:t>
      </w:r>
    </w:p>
    <w:p w:rsidR="000F5C5E" w:rsidRDefault="000F5C5E">
      <w:pPr>
        <w:pStyle w:val="ConsPlusNormal"/>
        <w:spacing w:before="220"/>
        <w:ind w:firstLine="540"/>
        <w:jc w:val="both"/>
      </w:pPr>
      <w:r>
        <w:t>n - общее количество критериев.</w:t>
      </w:r>
    </w:p>
    <w:p w:rsidR="000F5C5E" w:rsidRDefault="000F5C5E">
      <w:pPr>
        <w:pStyle w:val="ConsPlusNormal"/>
        <w:jc w:val="both"/>
      </w:pPr>
    </w:p>
    <w:p w:rsidR="000F5C5E" w:rsidRDefault="000F5C5E">
      <w:pPr>
        <w:pStyle w:val="ConsPlusNormal"/>
        <w:jc w:val="both"/>
      </w:pPr>
    </w:p>
    <w:p w:rsidR="000F5C5E" w:rsidRDefault="000F5C5E">
      <w:pPr>
        <w:pStyle w:val="ConsPlusNormal"/>
        <w:jc w:val="both"/>
      </w:pPr>
    </w:p>
    <w:p w:rsidR="000F5C5E" w:rsidRDefault="000F5C5E">
      <w:pPr>
        <w:pStyle w:val="ConsPlusNormal"/>
        <w:jc w:val="both"/>
      </w:pPr>
    </w:p>
    <w:p w:rsidR="000F5C5E" w:rsidRDefault="000F5C5E">
      <w:pPr>
        <w:pStyle w:val="ConsPlusNormal"/>
        <w:jc w:val="both"/>
      </w:pPr>
    </w:p>
    <w:p w:rsidR="000F5C5E" w:rsidRDefault="000F5C5E">
      <w:pPr>
        <w:pStyle w:val="ConsPlusNormal"/>
        <w:jc w:val="right"/>
        <w:outlineLvl w:val="1"/>
      </w:pPr>
      <w:r>
        <w:t>Приложение 5</w:t>
      </w:r>
    </w:p>
    <w:p w:rsidR="000F5C5E" w:rsidRDefault="000F5C5E">
      <w:pPr>
        <w:pStyle w:val="ConsPlusNormal"/>
        <w:jc w:val="right"/>
      </w:pPr>
      <w:r>
        <w:t>к Порядку проведения на территории Иркутской области</w:t>
      </w:r>
    </w:p>
    <w:p w:rsidR="000F5C5E" w:rsidRDefault="000F5C5E">
      <w:pPr>
        <w:pStyle w:val="ConsPlusNormal"/>
        <w:jc w:val="right"/>
      </w:pPr>
      <w:r>
        <w:t>конкурсного отбора инициативных проектов, выдвигаемых</w:t>
      </w:r>
    </w:p>
    <w:p w:rsidR="000F5C5E" w:rsidRDefault="000F5C5E">
      <w:pPr>
        <w:pStyle w:val="ConsPlusNormal"/>
        <w:jc w:val="right"/>
      </w:pPr>
      <w:r>
        <w:t>для получения финансовой поддержки за счет межбюджетных</w:t>
      </w:r>
    </w:p>
    <w:p w:rsidR="000F5C5E" w:rsidRDefault="000F5C5E">
      <w:pPr>
        <w:pStyle w:val="ConsPlusNormal"/>
        <w:jc w:val="right"/>
      </w:pPr>
      <w:r>
        <w:t>трансфертов из бюджета Иркутской области</w:t>
      </w:r>
    </w:p>
    <w:p w:rsidR="000F5C5E" w:rsidRDefault="000F5C5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0F5C5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F5C5E" w:rsidRDefault="000F5C5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F5C5E" w:rsidRDefault="000F5C5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F5C5E" w:rsidRDefault="000F5C5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F5C5E" w:rsidRDefault="000F5C5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26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Иркутской области</w:t>
            </w:r>
          </w:p>
          <w:p w:rsidR="000F5C5E" w:rsidRDefault="000F5C5E">
            <w:pPr>
              <w:pStyle w:val="ConsPlusNormal"/>
              <w:jc w:val="center"/>
            </w:pPr>
            <w:r>
              <w:rPr>
                <w:color w:val="392C69"/>
              </w:rPr>
              <w:t>от 01.06.2026 N 460-пп)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F5C5E" w:rsidRDefault="000F5C5E">
            <w:pPr>
              <w:pStyle w:val="ConsPlusNormal"/>
            </w:pPr>
          </w:p>
        </w:tc>
      </w:tr>
    </w:tbl>
    <w:p w:rsidR="000F5C5E" w:rsidRDefault="000F5C5E">
      <w:pPr>
        <w:pStyle w:val="ConsPlusNormal"/>
        <w:jc w:val="both"/>
      </w:pPr>
    </w:p>
    <w:p w:rsidR="000F5C5E" w:rsidRDefault="000F5C5E">
      <w:pPr>
        <w:pStyle w:val="ConsPlusNormal"/>
        <w:jc w:val="center"/>
      </w:pPr>
      <w:bookmarkStart w:id="27" w:name="P787"/>
      <w:bookmarkEnd w:id="27"/>
      <w:r>
        <w:t>СВОДНАЯ ЗАЯВКА</w:t>
      </w:r>
    </w:p>
    <w:p w:rsidR="000F5C5E" w:rsidRDefault="000F5C5E">
      <w:pPr>
        <w:pStyle w:val="ConsPlusNormal"/>
        <w:jc w:val="center"/>
      </w:pPr>
      <w:r>
        <w:t>НА УЧАСТИЕ В КОНКУРСНОМ ОТБОРЕ ИНИЦИАТИВНЫХ ПРОЕКТОВ</w:t>
      </w:r>
    </w:p>
    <w:p w:rsidR="000F5C5E" w:rsidRDefault="000F5C5E">
      <w:pPr>
        <w:pStyle w:val="ConsPlusNormal"/>
        <w:jc w:val="center"/>
      </w:pPr>
      <w:r>
        <w:t>НА РЕГИОНАЛЬНОМ ЭТАПЕ</w:t>
      </w:r>
    </w:p>
    <w:p w:rsidR="000F5C5E" w:rsidRDefault="000F5C5E">
      <w:pPr>
        <w:pStyle w:val="ConsPlusNormal"/>
        <w:jc w:val="center"/>
      </w:pPr>
      <w:r>
        <w:t>____________________________________________________________</w:t>
      </w:r>
    </w:p>
    <w:p w:rsidR="000F5C5E" w:rsidRDefault="000F5C5E">
      <w:pPr>
        <w:pStyle w:val="ConsPlusNormal"/>
        <w:jc w:val="center"/>
      </w:pPr>
      <w:r>
        <w:t>(наименование городского округа, муниципального округа,</w:t>
      </w:r>
    </w:p>
    <w:p w:rsidR="000F5C5E" w:rsidRDefault="000F5C5E">
      <w:pPr>
        <w:pStyle w:val="ConsPlusNormal"/>
        <w:jc w:val="center"/>
      </w:pPr>
      <w:r>
        <w:t>муниципального района Иркутской области)</w:t>
      </w:r>
    </w:p>
    <w:p w:rsidR="000F5C5E" w:rsidRDefault="000F5C5E">
      <w:pPr>
        <w:pStyle w:val="ConsPlusNormal"/>
        <w:jc w:val="both"/>
      </w:pPr>
    </w:p>
    <w:p w:rsidR="000F5C5E" w:rsidRDefault="000F5C5E">
      <w:pPr>
        <w:pStyle w:val="ConsPlusNormal"/>
        <w:sectPr w:rsidR="000F5C5E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3"/>
        <w:gridCol w:w="1412"/>
        <w:gridCol w:w="1411"/>
        <w:gridCol w:w="1816"/>
        <w:gridCol w:w="1697"/>
        <w:gridCol w:w="3085"/>
        <w:gridCol w:w="1133"/>
        <w:gridCol w:w="564"/>
        <w:gridCol w:w="1125"/>
        <w:gridCol w:w="423"/>
        <w:gridCol w:w="707"/>
        <w:gridCol w:w="422"/>
        <w:gridCol w:w="1309"/>
        <w:gridCol w:w="417"/>
      </w:tblGrid>
      <w:tr w:rsidR="000F5C5E">
        <w:tc>
          <w:tcPr>
            <w:tcW w:w="514" w:type="dxa"/>
            <w:vMerge w:val="restart"/>
            <w:vAlign w:val="center"/>
          </w:tcPr>
          <w:p w:rsidR="000F5C5E" w:rsidRDefault="000F5C5E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2828" w:type="dxa"/>
            <w:gridSpan w:val="2"/>
          </w:tcPr>
          <w:p w:rsidR="000F5C5E" w:rsidRDefault="000F5C5E">
            <w:pPr>
              <w:pStyle w:val="ConsPlusNormal"/>
              <w:jc w:val="center"/>
            </w:pPr>
            <w:r>
              <w:t>Реквизиты поступления заявки</w:t>
            </w:r>
          </w:p>
        </w:tc>
        <w:tc>
          <w:tcPr>
            <w:tcW w:w="1823" w:type="dxa"/>
            <w:vMerge w:val="restart"/>
            <w:vAlign w:val="center"/>
          </w:tcPr>
          <w:p w:rsidR="000F5C5E" w:rsidRDefault="000F5C5E">
            <w:pPr>
              <w:pStyle w:val="ConsPlusNormal"/>
              <w:jc w:val="center"/>
            </w:pPr>
            <w:r>
              <w:t>Наименование инициативного проекта</w:t>
            </w:r>
          </w:p>
        </w:tc>
        <w:tc>
          <w:tcPr>
            <w:tcW w:w="1701" w:type="dxa"/>
            <w:vMerge w:val="restart"/>
          </w:tcPr>
          <w:p w:rsidR="000F5C5E" w:rsidRDefault="000F5C5E">
            <w:pPr>
              <w:pStyle w:val="ConsPlusNormal"/>
              <w:jc w:val="center"/>
            </w:pPr>
            <w:r>
              <w:t>Инициатор инициативного проекта (инициативная группа, ТОС, иная организация)</w:t>
            </w:r>
          </w:p>
        </w:tc>
        <w:tc>
          <w:tcPr>
            <w:tcW w:w="3119" w:type="dxa"/>
            <w:vMerge w:val="restart"/>
            <w:vAlign w:val="center"/>
          </w:tcPr>
          <w:p w:rsidR="000F5C5E" w:rsidRDefault="000F5C5E">
            <w:pPr>
              <w:pStyle w:val="ConsPlusNormal"/>
              <w:jc w:val="center"/>
            </w:pPr>
            <w:r>
              <w:t>Муниципальное образование Иркутской области, на решение вопросов местного значения которого (иных вопросов, право решения которых предоставлено его органам местного самоуправления) направлен инициативный проект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:rsidR="000F5C5E" w:rsidRDefault="000F5C5E">
            <w:pPr>
              <w:pStyle w:val="ConsPlusNormal"/>
              <w:jc w:val="center"/>
            </w:pPr>
            <w:r>
              <w:t>Сумма реализации инициативного проекта, всего</w:t>
            </w:r>
          </w:p>
        </w:tc>
        <w:tc>
          <w:tcPr>
            <w:tcW w:w="4424" w:type="dxa"/>
            <w:gridSpan w:val="6"/>
            <w:vAlign w:val="center"/>
          </w:tcPr>
          <w:p w:rsidR="000F5C5E" w:rsidRDefault="000F5C5E">
            <w:pPr>
              <w:pStyle w:val="ConsPlusNormal"/>
              <w:jc w:val="center"/>
            </w:pPr>
            <w:r>
              <w:t>Источники финансирования:</w:t>
            </w:r>
          </w:p>
        </w:tc>
      </w:tr>
      <w:tr w:rsidR="000F5C5E">
        <w:tc>
          <w:tcPr>
            <w:tcW w:w="0" w:type="auto"/>
            <w:vMerge/>
          </w:tcPr>
          <w:p w:rsidR="000F5C5E" w:rsidRDefault="000F5C5E">
            <w:pPr>
              <w:pStyle w:val="ConsPlusNormal"/>
            </w:pPr>
          </w:p>
        </w:tc>
        <w:tc>
          <w:tcPr>
            <w:tcW w:w="1414" w:type="dxa"/>
            <w:vMerge w:val="restart"/>
          </w:tcPr>
          <w:p w:rsidR="000F5C5E" w:rsidRDefault="000F5C5E">
            <w:pPr>
              <w:pStyle w:val="ConsPlusNormal"/>
              <w:jc w:val="center"/>
            </w:pPr>
            <w:r>
              <w:t>дата регистрации</w:t>
            </w:r>
          </w:p>
        </w:tc>
        <w:tc>
          <w:tcPr>
            <w:tcW w:w="1414" w:type="dxa"/>
            <w:vMerge w:val="restart"/>
          </w:tcPr>
          <w:p w:rsidR="000F5C5E" w:rsidRDefault="000F5C5E">
            <w:pPr>
              <w:pStyle w:val="ConsPlusNormal"/>
              <w:jc w:val="center"/>
            </w:pPr>
            <w:r>
              <w:t>время регистрации</w:t>
            </w:r>
          </w:p>
        </w:tc>
        <w:tc>
          <w:tcPr>
            <w:tcW w:w="0" w:type="auto"/>
            <w:vMerge/>
          </w:tcPr>
          <w:p w:rsidR="000F5C5E" w:rsidRDefault="000F5C5E">
            <w:pPr>
              <w:pStyle w:val="ConsPlusNormal"/>
            </w:pPr>
          </w:p>
        </w:tc>
        <w:tc>
          <w:tcPr>
            <w:tcW w:w="0" w:type="auto"/>
            <w:vMerge/>
          </w:tcPr>
          <w:p w:rsidR="000F5C5E" w:rsidRDefault="000F5C5E">
            <w:pPr>
              <w:pStyle w:val="ConsPlusNormal"/>
            </w:pPr>
          </w:p>
        </w:tc>
        <w:tc>
          <w:tcPr>
            <w:tcW w:w="0" w:type="auto"/>
            <w:vMerge/>
          </w:tcPr>
          <w:p w:rsidR="000F5C5E" w:rsidRDefault="000F5C5E">
            <w:pPr>
              <w:pStyle w:val="ConsPlusNormal"/>
            </w:pPr>
          </w:p>
        </w:tc>
        <w:tc>
          <w:tcPr>
            <w:tcW w:w="0" w:type="auto"/>
            <w:gridSpan w:val="2"/>
            <w:vMerge/>
          </w:tcPr>
          <w:p w:rsidR="000F5C5E" w:rsidRDefault="000F5C5E">
            <w:pPr>
              <w:pStyle w:val="ConsPlusNormal"/>
            </w:pPr>
          </w:p>
        </w:tc>
        <w:tc>
          <w:tcPr>
            <w:tcW w:w="1559" w:type="dxa"/>
            <w:gridSpan w:val="2"/>
            <w:vAlign w:val="center"/>
          </w:tcPr>
          <w:p w:rsidR="000F5C5E" w:rsidRDefault="000F5C5E">
            <w:pPr>
              <w:pStyle w:val="ConsPlusNormal"/>
              <w:jc w:val="center"/>
            </w:pPr>
            <w:r>
              <w:t xml:space="preserve">областной бюджет </w:t>
            </w:r>
            <w:hyperlink w:anchor="P858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134" w:type="dxa"/>
            <w:gridSpan w:val="2"/>
            <w:vAlign w:val="center"/>
          </w:tcPr>
          <w:p w:rsidR="000F5C5E" w:rsidRDefault="000F5C5E">
            <w:pPr>
              <w:pStyle w:val="ConsPlusNormal"/>
              <w:jc w:val="center"/>
            </w:pPr>
            <w:r>
              <w:t>местный бюджет</w:t>
            </w:r>
          </w:p>
        </w:tc>
        <w:tc>
          <w:tcPr>
            <w:tcW w:w="1731" w:type="dxa"/>
            <w:gridSpan w:val="2"/>
            <w:vAlign w:val="center"/>
          </w:tcPr>
          <w:p w:rsidR="000F5C5E" w:rsidRDefault="000F5C5E">
            <w:pPr>
              <w:pStyle w:val="ConsPlusNormal"/>
              <w:jc w:val="center"/>
            </w:pPr>
            <w:r>
              <w:t xml:space="preserve">инициативный платеж </w:t>
            </w:r>
            <w:hyperlink w:anchor="P859">
              <w:r>
                <w:rPr>
                  <w:color w:val="0000FF"/>
                </w:rPr>
                <w:t>&lt;**&gt;</w:t>
              </w:r>
            </w:hyperlink>
          </w:p>
        </w:tc>
      </w:tr>
      <w:tr w:rsidR="000F5C5E">
        <w:tc>
          <w:tcPr>
            <w:tcW w:w="0" w:type="auto"/>
            <w:vMerge/>
          </w:tcPr>
          <w:p w:rsidR="000F5C5E" w:rsidRDefault="000F5C5E">
            <w:pPr>
              <w:pStyle w:val="ConsPlusNormal"/>
            </w:pPr>
          </w:p>
        </w:tc>
        <w:tc>
          <w:tcPr>
            <w:tcW w:w="0" w:type="auto"/>
            <w:vMerge/>
          </w:tcPr>
          <w:p w:rsidR="000F5C5E" w:rsidRDefault="000F5C5E">
            <w:pPr>
              <w:pStyle w:val="ConsPlusNormal"/>
            </w:pPr>
          </w:p>
        </w:tc>
        <w:tc>
          <w:tcPr>
            <w:tcW w:w="0" w:type="auto"/>
            <w:vMerge/>
          </w:tcPr>
          <w:p w:rsidR="000F5C5E" w:rsidRDefault="000F5C5E">
            <w:pPr>
              <w:pStyle w:val="ConsPlusNormal"/>
            </w:pPr>
          </w:p>
        </w:tc>
        <w:tc>
          <w:tcPr>
            <w:tcW w:w="0" w:type="auto"/>
            <w:vMerge/>
          </w:tcPr>
          <w:p w:rsidR="000F5C5E" w:rsidRDefault="000F5C5E">
            <w:pPr>
              <w:pStyle w:val="ConsPlusNormal"/>
            </w:pPr>
          </w:p>
        </w:tc>
        <w:tc>
          <w:tcPr>
            <w:tcW w:w="0" w:type="auto"/>
            <w:vMerge/>
          </w:tcPr>
          <w:p w:rsidR="000F5C5E" w:rsidRDefault="000F5C5E">
            <w:pPr>
              <w:pStyle w:val="ConsPlusNormal"/>
            </w:pPr>
          </w:p>
        </w:tc>
        <w:tc>
          <w:tcPr>
            <w:tcW w:w="0" w:type="auto"/>
            <w:vMerge/>
          </w:tcPr>
          <w:p w:rsidR="000F5C5E" w:rsidRDefault="000F5C5E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0F5C5E" w:rsidRDefault="000F5C5E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567" w:type="dxa"/>
            <w:vAlign w:val="center"/>
          </w:tcPr>
          <w:p w:rsidR="000F5C5E" w:rsidRDefault="000F5C5E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134" w:type="dxa"/>
            <w:vAlign w:val="center"/>
          </w:tcPr>
          <w:p w:rsidR="000F5C5E" w:rsidRDefault="000F5C5E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425" w:type="dxa"/>
            <w:vAlign w:val="center"/>
          </w:tcPr>
          <w:p w:rsidR="000F5C5E" w:rsidRDefault="000F5C5E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709" w:type="dxa"/>
            <w:vAlign w:val="center"/>
          </w:tcPr>
          <w:p w:rsidR="000F5C5E" w:rsidRDefault="000F5C5E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425" w:type="dxa"/>
            <w:vAlign w:val="center"/>
          </w:tcPr>
          <w:p w:rsidR="000F5C5E" w:rsidRDefault="000F5C5E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313" w:type="dxa"/>
            <w:vAlign w:val="center"/>
          </w:tcPr>
          <w:p w:rsidR="000F5C5E" w:rsidRDefault="000F5C5E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418" w:type="dxa"/>
            <w:vAlign w:val="center"/>
          </w:tcPr>
          <w:p w:rsidR="000F5C5E" w:rsidRDefault="000F5C5E">
            <w:pPr>
              <w:pStyle w:val="ConsPlusNormal"/>
              <w:jc w:val="center"/>
            </w:pPr>
            <w:r>
              <w:t>%</w:t>
            </w:r>
          </w:p>
        </w:tc>
      </w:tr>
      <w:tr w:rsidR="000F5C5E">
        <w:tc>
          <w:tcPr>
            <w:tcW w:w="514" w:type="dxa"/>
          </w:tcPr>
          <w:p w:rsidR="000F5C5E" w:rsidRDefault="000F5C5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14" w:type="dxa"/>
          </w:tcPr>
          <w:p w:rsidR="000F5C5E" w:rsidRDefault="000F5C5E">
            <w:pPr>
              <w:pStyle w:val="ConsPlusNormal"/>
            </w:pPr>
          </w:p>
        </w:tc>
        <w:tc>
          <w:tcPr>
            <w:tcW w:w="1414" w:type="dxa"/>
          </w:tcPr>
          <w:p w:rsidR="000F5C5E" w:rsidRDefault="000F5C5E">
            <w:pPr>
              <w:pStyle w:val="ConsPlusNormal"/>
            </w:pPr>
          </w:p>
        </w:tc>
        <w:tc>
          <w:tcPr>
            <w:tcW w:w="1823" w:type="dxa"/>
          </w:tcPr>
          <w:p w:rsidR="000F5C5E" w:rsidRDefault="000F5C5E">
            <w:pPr>
              <w:pStyle w:val="ConsPlusNormal"/>
            </w:pPr>
          </w:p>
        </w:tc>
        <w:tc>
          <w:tcPr>
            <w:tcW w:w="1701" w:type="dxa"/>
          </w:tcPr>
          <w:p w:rsidR="000F5C5E" w:rsidRDefault="000F5C5E">
            <w:pPr>
              <w:pStyle w:val="ConsPlusNormal"/>
            </w:pPr>
          </w:p>
        </w:tc>
        <w:tc>
          <w:tcPr>
            <w:tcW w:w="3119" w:type="dxa"/>
          </w:tcPr>
          <w:p w:rsidR="000F5C5E" w:rsidRDefault="000F5C5E">
            <w:pPr>
              <w:pStyle w:val="ConsPlusNormal"/>
            </w:pPr>
          </w:p>
        </w:tc>
        <w:tc>
          <w:tcPr>
            <w:tcW w:w="1134" w:type="dxa"/>
          </w:tcPr>
          <w:p w:rsidR="000F5C5E" w:rsidRDefault="000F5C5E">
            <w:pPr>
              <w:pStyle w:val="ConsPlusNormal"/>
            </w:pPr>
          </w:p>
        </w:tc>
        <w:tc>
          <w:tcPr>
            <w:tcW w:w="567" w:type="dxa"/>
          </w:tcPr>
          <w:p w:rsidR="000F5C5E" w:rsidRDefault="000F5C5E">
            <w:pPr>
              <w:pStyle w:val="ConsPlusNormal"/>
            </w:pPr>
          </w:p>
        </w:tc>
        <w:tc>
          <w:tcPr>
            <w:tcW w:w="1134" w:type="dxa"/>
          </w:tcPr>
          <w:p w:rsidR="000F5C5E" w:rsidRDefault="000F5C5E">
            <w:pPr>
              <w:pStyle w:val="ConsPlusNormal"/>
            </w:pPr>
          </w:p>
        </w:tc>
        <w:tc>
          <w:tcPr>
            <w:tcW w:w="425" w:type="dxa"/>
          </w:tcPr>
          <w:p w:rsidR="000F5C5E" w:rsidRDefault="000F5C5E">
            <w:pPr>
              <w:pStyle w:val="ConsPlusNormal"/>
            </w:pPr>
          </w:p>
        </w:tc>
        <w:tc>
          <w:tcPr>
            <w:tcW w:w="709" w:type="dxa"/>
          </w:tcPr>
          <w:p w:rsidR="000F5C5E" w:rsidRDefault="000F5C5E">
            <w:pPr>
              <w:pStyle w:val="ConsPlusNormal"/>
            </w:pPr>
          </w:p>
        </w:tc>
        <w:tc>
          <w:tcPr>
            <w:tcW w:w="425" w:type="dxa"/>
          </w:tcPr>
          <w:p w:rsidR="000F5C5E" w:rsidRDefault="000F5C5E">
            <w:pPr>
              <w:pStyle w:val="ConsPlusNormal"/>
            </w:pPr>
          </w:p>
        </w:tc>
        <w:tc>
          <w:tcPr>
            <w:tcW w:w="1313" w:type="dxa"/>
          </w:tcPr>
          <w:p w:rsidR="000F5C5E" w:rsidRDefault="000F5C5E">
            <w:pPr>
              <w:pStyle w:val="ConsPlusNormal"/>
            </w:pPr>
          </w:p>
        </w:tc>
        <w:tc>
          <w:tcPr>
            <w:tcW w:w="418" w:type="dxa"/>
          </w:tcPr>
          <w:p w:rsidR="000F5C5E" w:rsidRDefault="000F5C5E">
            <w:pPr>
              <w:pStyle w:val="ConsPlusNormal"/>
            </w:pPr>
          </w:p>
        </w:tc>
      </w:tr>
      <w:tr w:rsidR="000F5C5E">
        <w:tc>
          <w:tcPr>
            <w:tcW w:w="514" w:type="dxa"/>
          </w:tcPr>
          <w:p w:rsidR="000F5C5E" w:rsidRDefault="000F5C5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4" w:type="dxa"/>
          </w:tcPr>
          <w:p w:rsidR="000F5C5E" w:rsidRDefault="000F5C5E">
            <w:pPr>
              <w:pStyle w:val="ConsPlusNormal"/>
            </w:pPr>
          </w:p>
        </w:tc>
        <w:tc>
          <w:tcPr>
            <w:tcW w:w="1414" w:type="dxa"/>
          </w:tcPr>
          <w:p w:rsidR="000F5C5E" w:rsidRDefault="000F5C5E">
            <w:pPr>
              <w:pStyle w:val="ConsPlusNormal"/>
            </w:pPr>
          </w:p>
        </w:tc>
        <w:tc>
          <w:tcPr>
            <w:tcW w:w="1823" w:type="dxa"/>
          </w:tcPr>
          <w:p w:rsidR="000F5C5E" w:rsidRDefault="000F5C5E">
            <w:pPr>
              <w:pStyle w:val="ConsPlusNormal"/>
            </w:pPr>
          </w:p>
        </w:tc>
        <w:tc>
          <w:tcPr>
            <w:tcW w:w="1701" w:type="dxa"/>
          </w:tcPr>
          <w:p w:rsidR="000F5C5E" w:rsidRDefault="000F5C5E">
            <w:pPr>
              <w:pStyle w:val="ConsPlusNormal"/>
            </w:pPr>
          </w:p>
        </w:tc>
        <w:tc>
          <w:tcPr>
            <w:tcW w:w="3119" w:type="dxa"/>
          </w:tcPr>
          <w:p w:rsidR="000F5C5E" w:rsidRDefault="000F5C5E">
            <w:pPr>
              <w:pStyle w:val="ConsPlusNormal"/>
            </w:pPr>
          </w:p>
        </w:tc>
        <w:tc>
          <w:tcPr>
            <w:tcW w:w="1134" w:type="dxa"/>
          </w:tcPr>
          <w:p w:rsidR="000F5C5E" w:rsidRDefault="000F5C5E">
            <w:pPr>
              <w:pStyle w:val="ConsPlusNormal"/>
            </w:pPr>
          </w:p>
        </w:tc>
        <w:tc>
          <w:tcPr>
            <w:tcW w:w="567" w:type="dxa"/>
          </w:tcPr>
          <w:p w:rsidR="000F5C5E" w:rsidRDefault="000F5C5E">
            <w:pPr>
              <w:pStyle w:val="ConsPlusNormal"/>
            </w:pPr>
          </w:p>
        </w:tc>
        <w:tc>
          <w:tcPr>
            <w:tcW w:w="1134" w:type="dxa"/>
          </w:tcPr>
          <w:p w:rsidR="000F5C5E" w:rsidRDefault="000F5C5E">
            <w:pPr>
              <w:pStyle w:val="ConsPlusNormal"/>
            </w:pPr>
          </w:p>
        </w:tc>
        <w:tc>
          <w:tcPr>
            <w:tcW w:w="425" w:type="dxa"/>
          </w:tcPr>
          <w:p w:rsidR="000F5C5E" w:rsidRDefault="000F5C5E">
            <w:pPr>
              <w:pStyle w:val="ConsPlusNormal"/>
            </w:pPr>
          </w:p>
        </w:tc>
        <w:tc>
          <w:tcPr>
            <w:tcW w:w="709" w:type="dxa"/>
          </w:tcPr>
          <w:p w:rsidR="000F5C5E" w:rsidRDefault="000F5C5E">
            <w:pPr>
              <w:pStyle w:val="ConsPlusNormal"/>
            </w:pPr>
          </w:p>
        </w:tc>
        <w:tc>
          <w:tcPr>
            <w:tcW w:w="425" w:type="dxa"/>
          </w:tcPr>
          <w:p w:rsidR="000F5C5E" w:rsidRDefault="000F5C5E">
            <w:pPr>
              <w:pStyle w:val="ConsPlusNormal"/>
            </w:pPr>
          </w:p>
        </w:tc>
        <w:tc>
          <w:tcPr>
            <w:tcW w:w="1313" w:type="dxa"/>
          </w:tcPr>
          <w:p w:rsidR="000F5C5E" w:rsidRDefault="000F5C5E">
            <w:pPr>
              <w:pStyle w:val="ConsPlusNormal"/>
            </w:pPr>
          </w:p>
        </w:tc>
        <w:tc>
          <w:tcPr>
            <w:tcW w:w="418" w:type="dxa"/>
          </w:tcPr>
          <w:p w:rsidR="000F5C5E" w:rsidRDefault="000F5C5E">
            <w:pPr>
              <w:pStyle w:val="ConsPlusNormal"/>
            </w:pPr>
          </w:p>
        </w:tc>
      </w:tr>
      <w:tr w:rsidR="000F5C5E">
        <w:tc>
          <w:tcPr>
            <w:tcW w:w="514" w:type="dxa"/>
          </w:tcPr>
          <w:p w:rsidR="000F5C5E" w:rsidRDefault="000F5C5E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1414" w:type="dxa"/>
          </w:tcPr>
          <w:p w:rsidR="000F5C5E" w:rsidRDefault="000F5C5E">
            <w:pPr>
              <w:pStyle w:val="ConsPlusNormal"/>
            </w:pPr>
          </w:p>
        </w:tc>
        <w:tc>
          <w:tcPr>
            <w:tcW w:w="1414" w:type="dxa"/>
          </w:tcPr>
          <w:p w:rsidR="000F5C5E" w:rsidRDefault="000F5C5E">
            <w:pPr>
              <w:pStyle w:val="ConsPlusNormal"/>
            </w:pPr>
          </w:p>
        </w:tc>
        <w:tc>
          <w:tcPr>
            <w:tcW w:w="1823" w:type="dxa"/>
          </w:tcPr>
          <w:p w:rsidR="000F5C5E" w:rsidRDefault="000F5C5E">
            <w:pPr>
              <w:pStyle w:val="ConsPlusNormal"/>
            </w:pPr>
          </w:p>
        </w:tc>
        <w:tc>
          <w:tcPr>
            <w:tcW w:w="1701" w:type="dxa"/>
          </w:tcPr>
          <w:p w:rsidR="000F5C5E" w:rsidRDefault="000F5C5E">
            <w:pPr>
              <w:pStyle w:val="ConsPlusNormal"/>
            </w:pPr>
          </w:p>
        </w:tc>
        <w:tc>
          <w:tcPr>
            <w:tcW w:w="3119" w:type="dxa"/>
          </w:tcPr>
          <w:p w:rsidR="000F5C5E" w:rsidRDefault="000F5C5E">
            <w:pPr>
              <w:pStyle w:val="ConsPlusNormal"/>
            </w:pPr>
          </w:p>
        </w:tc>
        <w:tc>
          <w:tcPr>
            <w:tcW w:w="1134" w:type="dxa"/>
          </w:tcPr>
          <w:p w:rsidR="000F5C5E" w:rsidRDefault="000F5C5E">
            <w:pPr>
              <w:pStyle w:val="ConsPlusNormal"/>
            </w:pPr>
          </w:p>
        </w:tc>
        <w:tc>
          <w:tcPr>
            <w:tcW w:w="567" w:type="dxa"/>
          </w:tcPr>
          <w:p w:rsidR="000F5C5E" w:rsidRDefault="000F5C5E">
            <w:pPr>
              <w:pStyle w:val="ConsPlusNormal"/>
            </w:pPr>
          </w:p>
        </w:tc>
        <w:tc>
          <w:tcPr>
            <w:tcW w:w="1134" w:type="dxa"/>
          </w:tcPr>
          <w:p w:rsidR="000F5C5E" w:rsidRDefault="000F5C5E">
            <w:pPr>
              <w:pStyle w:val="ConsPlusNormal"/>
            </w:pPr>
          </w:p>
        </w:tc>
        <w:tc>
          <w:tcPr>
            <w:tcW w:w="425" w:type="dxa"/>
          </w:tcPr>
          <w:p w:rsidR="000F5C5E" w:rsidRDefault="000F5C5E">
            <w:pPr>
              <w:pStyle w:val="ConsPlusNormal"/>
            </w:pPr>
          </w:p>
        </w:tc>
        <w:tc>
          <w:tcPr>
            <w:tcW w:w="709" w:type="dxa"/>
          </w:tcPr>
          <w:p w:rsidR="000F5C5E" w:rsidRDefault="000F5C5E">
            <w:pPr>
              <w:pStyle w:val="ConsPlusNormal"/>
            </w:pPr>
          </w:p>
        </w:tc>
        <w:tc>
          <w:tcPr>
            <w:tcW w:w="425" w:type="dxa"/>
          </w:tcPr>
          <w:p w:rsidR="000F5C5E" w:rsidRDefault="000F5C5E">
            <w:pPr>
              <w:pStyle w:val="ConsPlusNormal"/>
            </w:pPr>
          </w:p>
        </w:tc>
        <w:tc>
          <w:tcPr>
            <w:tcW w:w="1313" w:type="dxa"/>
          </w:tcPr>
          <w:p w:rsidR="000F5C5E" w:rsidRDefault="000F5C5E">
            <w:pPr>
              <w:pStyle w:val="ConsPlusNormal"/>
            </w:pPr>
          </w:p>
        </w:tc>
        <w:tc>
          <w:tcPr>
            <w:tcW w:w="418" w:type="dxa"/>
          </w:tcPr>
          <w:p w:rsidR="000F5C5E" w:rsidRDefault="000F5C5E">
            <w:pPr>
              <w:pStyle w:val="ConsPlusNormal"/>
            </w:pPr>
          </w:p>
        </w:tc>
      </w:tr>
    </w:tbl>
    <w:p w:rsidR="000F5C5E" w:rsidRDefault="000F5C5E">
      <w:pPr>
        <w:pStyle w:val="ConsPlusNormal"/>
        <w:jc w:val="both"/>
      </w:pPr>
    </w:p>
    <w:p w:rsidR="000F5C5E" w:rsidRDefault="000F5C5E">
      <w:pPr>
        <w:pStyle w:val="ConsPlusNormal"/>
        <w:ind w:firstLine="540"/>
        <w:jc w:val="both"/>
      </w:pPr>
      <w:r>
        <w:t>--------------------------------</w:t>
      </w:r>
    </w:p>
    <w:p w:rsidR="000F5C5E" w:rsidRDefault="000F5C5E">
      <w:pPr>
        <w:pStyle w:val="ConsPlusNormal"/>
        <w:spacing w:before="220"/>
        <w:ind w:firstLine="540"/>
        <w:jc w:val="both"/>
      </w:pPr>
      <w:bookmarkStart w:id="28" w:name="P858"/>
      <w:bookmarkEnd w:id="28"/>
      <w:r>
        <w:t>&lt;*&gt; не более предельного уровня софинансирования Иркутской области (в процентах) объема расходного обязательства муниципального образования Иркутской области, утвержденного нормативным актом Правительства Иркутской области;</w:t>
      </w:r>
    </w:p>
    <w:p w:rsidR="000F5C5E" w:rsidRDefault="000F5C5E">
      <w:pPr>
        <w:pStyle w:val="ConsPlusNormal"/>
        <w:spacing w:before="220"/>
        <w:ind w:firstLine="540"/>
        <w:jc w:val="both"/>
      </w:pPr>
      <w:bookmarkStart w:id="29" w:name="P859"/>
      <w:bookmarkEnd w:id="29"/>
      <w:r>
        <w:t>&lt;**&gt; не менее 10% от общей суммы реализации инициативного проекта.</w:t>
      </w:r>
    </w:p>
    <w:p w:rsidR="000F5C5E" w:rsidRDefault="000F5C5E">
      <w:pPr>
        <w:pStyle w:val="ConsPlusNormal"/>
        <w:jc w:val="both"/>
      </w:pPr>
    </w:p>
    <w:p w:rsidR="000F5C5E" w:rsidRDefault="000F5C5E">
      <w:pPr>
        <w:pStyle w:val="ConsPlusNormal"/>
        <w:jc w:val="both"/>
      </w:pPr>
    </w:p>
    <w:p w:rsidR="000F5C5E" w:rsidRDefault="000F5C5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51187" w:rsidRDefault="00F51187">
      <w:bookmarkStart w:id="30" w:name="_GoBack"/>
      <w:bookmarkEnd w:id="30"/>
    </w:p>
    <w:sectPr w:rsidR="00F51187">
      <w:pgSz w:w="16838" w:h="11905" w:orient="landscape"/>
      <w:pgMar w:top="1701" w:right="397" w:bottom="850" w:left="397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C5E"/>
    <w:rsid w:val="000F5C5E"/>
    <w:rsid w:val="00F51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D3E3DC-92A1-4464-9B0C-FD8DC378E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F5C5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F5C5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F5C5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0F5C5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0F5C5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0F5C5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0F5C5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0F5C5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RLAW411&amp;n=231306&amp;dst=100008" TargetMode="External"/><Relationship Id="rId117" Type="http://schemas.openxmlformats.org/officeDocument/2006/relationships/hyperlink" Target="https://login.consultant.ru/link/?req=doc&amp;base=RLAW411&amp;n=204218&amp;dst=100044" TargetMode="External"/><Relationship Id="rId21" Type="http://schemas.openxmlformats.org/officeDocument/2006/relationships/hyperlink" Target="https://login.consultant.ru/link/?req=doc&amp;base=RLAW411&amp;n=205448&amp;dst=100006" TargetMode="External"/><Relationship Id="rId42" Type="http://schemas.openxmlformats.org/officeDocument/2006/relationships/hyperlink" Target="https://login.consultant.ru/link/?req=doc&amp;base=RLAW411&amp;n=213313&amp;dst=100014" TargetMode="External"/><Relationship Id="rId47" Type="http://schemas.openxmlformats.org/officeDocument/2006/relationships/hyperlink" Target="https://login.consultant.ru/link/?req=doc&amp;base=RLAW411&amp;n=231306&amp;dst=100018" TargetMode="External"/><Relationship Id="rId63" Type="http://schemas.openxmlformats.org/officeDocument/2006/relationships/hyperlink" Target="https://login.consultant.ru/link/?req=doc&amp;base=RLAW411&amp;n=213294&amp;dst=100007" TargetMode="External"/><Relationship Id="rId68" Type="http://schemas.openxmlformats.org/officeDocument/2006/relationships/hyperlink" Target="https://login.consultant.ru/link/?req=doc&amp;base=RLAW411&amp;n=204218&amp;dst=100024" TargetMode="External"/><Relationship Id="rId84" Type="http://schemas.openxmlformats.org/officeDocument/2006/relationships/hyperlink" Target="https://login.consultant.ru/link/?req=doc&amp;base=RLAW411&amp;n=204218&amp;dst=100033" TargetMode="External"/><Relationship Id="rId89" Type="http://schemas.openxmlformats.org/officeDocument/2006/relationships/hyperlink" Target="https://login.consultant.ru/link/?req=doc&amp;base=RLAW411&amp;n=213313&amp;dst=100024" TargetMode="External"/><Relationship Id="rId112" Type="http://schemas.openxmlformats.org/officeDocument/2006/relationships/hyperlink" Target="https://login.consultant.ru/link/?req=doc&amp;base=RLAW411&amp;n=220865&amp;dst=100033" TargetMode="External"/><Relationship Id="rId16" Type="http://schemas.openxmlformats.org/officeDocument/2006/relationships/hyperlink" Target="https://login.consultant.ru/link/?req=doc&amp;base=RLAW411&amp;n=230259&amp;dst=42" TargetMode="External"/><Relationship Id="rId107" Type="http://schemas.openxmlformats.org/officeDocument/2006/relationships/hyperlink" Target="https://login.consultant.ru/link/?req=doc&amp;base=RLAW411&amp;n=204218&amp;dst=100042" TargetMode="External"/><Relationship Id="rId11" Type="http://schemas.openxmlformats.org/officeDocument/2006/relationships/hyperlink" Target="https://login.consultant.ru/link/?req=doc&amp;base=RLAW411&amp;n=213294&amp;dst=100005" TargetMode="External"/><Relationship Id="rId32" Type="http://schemas.openxmlformats.org/officeDocument/2006/relationships/hyperlink" Target="https://login.consultant.ru/link/?req=doc&amp;base=RLAW411&amp;n=213313&amp;dst=100013" TargetMode="External"/><Relationship Id="rId37" Type="http://schemas.openxmlformats.org/officeDocument/2006/relationships/hyperlink" Target="https://login.consultant.ru/link/?req=doc&amp;base=RLAW411&amp;n=204218&amp;dst=100011" TargetMode="External"/><Relationship Id="rId53" Type="http://schemas.openxmlformats.org/officeDocument/2006/relationships/hyperlink" Target="https://login.consultant.ru/link/?req=doc&amp;base=RLAW411&amp;n=231306&amp;dst=100020" TargetMode="External"/><Relationship Id="rId58" Type="http://schemas.openxmlformats.org/officeDocument/2006/relationships/hyperlink" Target="https://login.consultant.ru/link/?req=doc&amp;base=RLAW411&amp;n=220865&amp;dst=100014" TargetMode="External"/><Relationship Id="rId74" Type="http://schemas.openxmlformats.org/officeDocument/2006/relationships/hyperlink" Target="https://login.consultant.ru/link/?req=doc&amp;base=RLAW411&amp;n=213294&amp;dst=100008" TargetMode="External"/><Relationship Id="rId79" Type="http://schemas.openxmlformats.org/officeDocument/2006/relationships/hyperlink" Target="https://login.consultant.ru/link/?req=doc&amp;base=RLAW411&amp;n=204218&amp;dst=100028" TargetMode="External"/><Relationship Id="rId102" Type="http://schemas.openxmlformats.org/officeDocument/2006/relationships/hyperlink" Target="https://login.consultant.ru/link/?req=doc&amp;base=RLAW411&amp;n=204218&amp;dst=100041" TargetMode="External"/><Relationship Id="rId123" Type="http://schemas.openxmlformats.org/officeDocument/2006/relationships/hyperlink" Target="https://login.consultant.ru/link/?req=doc&amp;base=RLAW411&amp;n=204218&amp;dst=100051" TargetMode="External"/><Relationship Id="rId128" Type="http://schemas.openxmlformats.org/officeDocument/2006/relationships/theme" Target="theme/theme1.xml"/><Relationship Id="rId5" Type="http://schemas.openxmlformats.org/officeDocument/2006/relationships/hyperlink" Target="https://login.consultant.ru/link/?req=doc&amp;base=RLAW411&amp;n=204218&amp;dst=100005" TargetMode="External"/><Relationship Id="rId90" Type="http://schemas.openxmlformats.org/officeDocument/2006/relationships/hyperlink" Target="https://login.consultant.ru/link/?req=doc&amp;base=RLAW411&amp;n=220865&amp;dst=100022" TargetMode="External"/><Relationship Id="rId95" Type="http://schemas.openxmlformats.org/officeDocument/2006/relationships/hyperlink" Target="https://login.consultant.ru/link/?req=doc&amp;base=RLAW411&amp;n=231306&amp;dst=100038" TargetMode="External"/><Relationship Id="rId22" Type="http://schemas.openxmlformats.org/officeDocument/2006/relationships/hyperlink" Target="https://login.consultant.ru/link/?req=doc&amp;base=RLAW411&amp;n=206993&amp;dst=100101" TargetMode="External"/><Relationship Id="rId27" Type="http://schemas.openxmlformats.org/officeDocument/2006/relationships/hyperlink" Target="https://login.consultant.ru/link/?req=doc&amp;base=RLAW411&amp;n=231306&amp;dst=100010" TargetMode="External"/><Relationship Id="rId43" Type="http://schemas.openxmlformats.org/officeDocument/2006/relationships/hyperlink" Target="https://login.consultant.ru/link/?req=doc&amp;base=RLAW411&amp;n=213294&amp;dst=100005" TargetMode="External"/><Relationship Id="rId48" Type="http://schemas.openxmlformats.org/officeDocument/2006/relationships/hyperlink" Target="https://login.consultant.ru/link/?req=doc&amp;base=RLAW411&amp;n=203427&amp;dst=100030" TargetMode="External"/><Relationship Id="rId64" Type="http://schemas.openxmlformats.org/officeDocument/2006/relationships/hyperlink" Target="https://login.consultant.ru/link/?req=doc&amp;base=RLAW411&amp;n=203427&amp;dst=100013" TargetMode="External"/><Relationship Id="rId69" Type="http://schemas.openxmlformats.org/officeDocument/2006/relationships/hyperlink" Target="https://login.consultant.ru/link/?req=doc&amp;base=RLAW411&amp;n=213313&amp;dst=100016" TargetMode="External"/><Relationship Id="rId113" Type="http://schemas.openxmlformats.org/officeDocument/2006/relationships/hyperlink" Target="https://login.consultant.ru/link/?req=doc&amp;base=RLAW411&amp;n=212310&amp;dst=100016" TargetMode="External"/><Relationship Id="rId118" Type="http://schemas.openxmlformats.org/officeDocument/2006/relationships/hyperlink" Target="https://login.consultant.ru/link/?req=doc&amp;base=RLAW411&amp;n=204218&amp;dst=100048" TargetMode="External"/><Relationship Id="rId80" Type="http://schemas.openxmlformats.org/officeDocument/2006/relationships/hyperlink" Target="https://login.consultant.ru/link/?req=doc&amp;base=RLAW411&amp;n=213313&amp;dst=100022" TargetMode="External"/><Relationship Id="rId85" Type="http://schemas.openxmlformats.org/officeDocument/2006/relationships/hyperlink" Target="https://login.consultant.ru/link/?req=doc&amp;base=RLAW411&amp;n=204218&amp;dst=100037" TargetMode="External"/><Relationship Id="rId12" Type="http://schemas.openxmlformats.org/officeDocument/2006/relationships/hyperlink" Target="https://login.consultant.ru/link/?req=doc&amp;base=RLAW411&amp;n=220865&amp;dst=100009" TargetMode="External"/><Relationship Id="rId17" Type="http://schemas.openxmlformats.org/officeDocument/2006/relationships/hyperlink" Target="https://login.consultant.ru/link/?req=doc&amp;base=RLAW411&amp;n=230259&amp;dst=100563" TargetMode="External"/><Relationship Id="rId33" Type="http://schemas.openxmlformats.org/officeDocument/2006/relationships/hyperlink" Target="https://login.consultant.ru/link/?req=doc&amp;base=RLAW411&amp;n=231306&amp;dst=100012" TargetMode="External"/><Relationship Id="rId38" Type="http://schemas.openxmlformats.org/officeDocument/2006/relationships/hyperlink" Target="https://login.consultant.ru/link/?req=doc&amp;base=RLAW411&amp;n=205448&amp;dst=100007" TargetMode="External"/><Relationship Id="rId59" Type="http://schemas.openxmlformats.org/officeDocument/2006/relationships/hyperlink" Target="https://login.consultant.ru/link/?req=doc&amp;base=RLAW411&amp;n=204218&amp;dst=100017" TargetMode="External"/><Relationship Id="rId103" Type="http://schemas.openxmlformats.org/officeDocument/2006/relationships/hyperlink" Target="https://login.consultant.ru/link/?req=doc&amp;base=RLAW411&amp;n=231306&amp;dst=100041" TargetMode="External"/><Relationship Id="rId108" Type="http://schemas.openxmlformats.org/officeDocument/2006/relationships/hyperlink" Target="https://login.consultant.ru/link/?req=doc&amp;base=RLAW411&amp;n=204218&amp;dst=100043" TargetMode="External"/><Relationship Id="rId124" Type="http://schemas.openxmlformats.org/officeDocument/2006/relationships/hyperlink" Target="https://login.consultant.ru/link/?req=doc&amp;base=RLAW411&amp;n=231306&amp;dst=100157" TargetMode="External"/><Relationship Id="rId54" Type="http://schemas.openxmlformats.org/officeDocument/2006/relationships/hyperlink" Target="https://login.consultant.ru/link/?req=doc&amp;base=RLAW411&amp;n=231306&amp;dst=100022" TargetMode="External"/><Relationship Id="rId70" Type="http://schemas.openxmlformats.org/officeDocument/2006/relationships/hyperlink" Target="https://login.consultant.ru/link/?req=doc&amp;base=RLAW411&amp;n=213313&amp;dst=100018" TargetMode="External"/><Relationship Id="rId75" Type="http://schemas.openxmlformats.org/officeDocument/2006/relationships/hyperlink" Target="https://login.consultant.ru/link/?req=doc&amp;base=RLAW411&amp;n=220865&amp;dst=100018" TargetMode="External"/><Relationship Id="rId91" Type="http://schemas.openxmlformats.org/officeDocument/2006/relationships/hyperlink" Target="https://login.consultant.ru/link/?req=doc&amp;base=RLAW411&amp;n=231306&amp;dst=100033" TargetMode="External"/><Relationship Id="rId96" Type="http://schemas.openxmlformats.org/officeDocument/2006/relationships/hyperlink" Target="https://login.consultant.ru/link/?req=doc&amp;base=RLAW411&amp;n=204218&amp;dst=100040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411&amp;n=205448&amp;dst=100005" TargetMode="External"/><Relationship Id="rId23" Type="http://schemas.openxmlformats.org/officeDocument/2006/relationships/hyperlink" Target="https://login.consultant.ru/link/?req=doc&amp;base=RLAW411&amp;n=213313&amp;dst=100006" TargetMode="External"/><Relationship Id="rId28" Type="http://schemas.openxmlformats.org/officeDocument/2006/relationships/hyperlink" Target="https://login.consultant.ru/link/?req=doc&amp;base=RLAW411&amp;n=231306&amp;dst=100011" TargetMode="External"/><Relationship Id="rId49" Type="http://schemas.openxmlformats.org/officeDocument/2006/relationships/hyperlink" Target="https://irkobl.ru/sites/economy/" TargetMode="External"/><Relationship Id="rId114" Type="http://schemas.openxmlformats.org/officeDocument/2006/relationships/hyperlink" Target="https://login.consultant.ru/link/?req=doc&amp;base=RLAW411&amp;n=212310&amp;dst=100018" TargetMode="External"/><Relationship Id="rId119" Type="http://schemas.openxmlformats.org/officeDocument/2006/relationships/hyperlink" Target="https://login.consultant.ru/link/?req=doc&amp;base=RLAW411&amp;n=231306&amp;dst=100045" TargetMode="External"/><Relationship Id="rId44" Type="http://schemas.openxmlformats.org/officeDocument/2006/relationships/hyperlink" Target="https://login.consultant.ru/link/?req=doc&amp;base=RLAW411&amp;n=220865&amp;dst=100009" TargetMode="External"/><Relationship Id="rId60" Type="http://schemas.openxmlformats.org/officeDocument/2006/relationships/hyperlink" Target="https://login.consultant.ru/link/?req=doc&amp;base=RLAW411&amp;n=220865&amp;dst=100016" TargetMode="External"/><Relationship Id="rId65" Type="http://schemas.openxmlformats.org/officeDocument/2006/relationships/hyperlink" Target="https://login.consultant.ru/link/?req=doc&amp;base=RLAW411&amp;n=203427&amp;dst=100014" TargetMode="External"/><Relationship Id="rId81" Type="http://schemas.openxmlformats.org/officeDocument/2006/relationships/hyperlink" Target="https://login.consultant.ru/link/?req=doc&amp;base=RLAW411&amp;n=220865&amp;dst=100019" TargetMode="External"/><Relationship Id="rId86" Type="http://schemas.openxmlformats.org/officeDocument/2006/relationships/hyperlink" Target="https://login.consultant.ru/link/?req=doc&amp;base=RLAW411&amp;n=206993&amp;dst=100106" TargetMode="External"/><Relationship Id="rId13" Type="http://schemas.openxmlformats.org/officeDocument/2006/relationships/hyperlink" Target="https://login.consultant.ru/link/?req=doc&amp;base=RLAW411&amp;n=231306&amp;dst=100005" TargetMode="External"/><Relationship Id="rId18" Type="http://schemas.openxmlformats.org/officeDocument/2006/relationships/hyperlink" Target="https://www.ogirk.ru" TargetMode="External"/><Relationship Id="rId39" Type="http://schemas.openxmlformats.org/officeDocument/2006/relationships/hyperlink" Target="https://login.consultant.ru/link/?req=doc&amp;base=RLAW411&amp;n=206993&amp;dst=100103" TargetMode="External"/><Relationship Id="rId109" Type="http://schemas.openxmlformats.org/officeDocument/2006/relationships/hyperlink" Target="https://login.consultant.ru/link/?req=doc&amp;base=RLAW411&amp;n=203427&amp;dst=100034" TargetMode="External"/><Relationship Id="rId34" Type="http://schemas.openxmlformats.org/officeDocument/2006/relationships/hyperlink" Target="https://login.consultant.ru/link/?req=doc&amp;base=RLAW411&amp;n=231306&amp;dst=100013" TargetMode="External"/><Relationship Id="rId50" Type="http://schemas.openxmlformats.org/officeDocument/2006/relationships/hyperlink" Target="https://login.consultant.ru/link/?req=doc&amp;base=RLAW411&amp;n=204218&amp;dst=100012" TargetMode="External"/><Relationship Id="rId55" Type="http://schemas.openxmlformats.org/officeDocument/2006/relationships/hyperlink" Target="https://login.consultant.ru/link/?req=doc&amp;base=RLAW411&amp;n=220865&amp;dst=100013" TargetMode="External"/><Relationship Id="rId76" Type="http://schemas.openxmlformats.org/officeDocument/2006/relationships/hyperlink" Target="https://login.consultant.ru/link/?req=doc&amp;base=RLAW411&amp;n=204218&amp;dst=100027" TargetMode="External"/><Relationship Id="rId97" Type="http://schemas.openxmlformats.org/officeDocument/2006/relationships/hyperlink" Target="https://login.consultant.ru/link/?req=doc&amp;base=RLAW411&amp;n=206993&amp;dst=100107" TargetMode="External"/><Relationship Id="rId104" Type="http://schemas.openxmlformats.org/officeDocument/2006/relationships/hyperlink" Target="https://login.consultant.ru/link/?req=doc&amp;base=RLAW411&amp;n=203427&amp;dst=100013" TargetMode="External"/><Relationship Id="rId120" Type="http://schemas.openxmlformats.org/officeDocument/2006/relationships/hyperlink" Target="https://login.consultant.ru/link/?req=doc&amp;base=RLAW411&amp;n=220865&amp;dst=100037" TargetMode="External"/><Relationship Id="rId125" Type="http://schemas.openxmlformats.org/officeDocument/2006/relationships/image" Target="media/image1.wmf"/><Relationship Id="rId7" Type="http://schemas.openxmlformats.org/officeDocument/2006/relationships/hyperlink" Target="https://login.consultant.ru/link/?req=doc&amp;base=RLAW411&amp;n=206993&amp;dst=100100" TargetMode="External"/><Relationship Id="rId71" Type="http://schemas.openxmlformats.org/officeDocument/2006/relationships/hyperlink" Target="https://login.consultant.ru/link/?req=doc&amp;base=RLAW411&amp;n=203427&amp;dst=100024" TargetMode="External"/><Relationship Id="rId92" Type="http://schemas.openxmlformats.org/officeDocument/2006/relationships/hyperlink" Target="https://login.consultant.ru/link/?req=doc&amp;base=RLAW411&amp;n=220865&amp;dst=100024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RLAW411&amp;n=213313&amp;dst=100011" TargetMode="External"/><Relationship Id="rId24" Type="http://schemas.openxmlformats.org/officeDocument/2006/relationships/hyperlink" Target="https://login.consultant.ru/link/?req=doc&amp;base=RLAW411&amp;n=231306&amp;dst=100006" TargetMode="External"/><Relationship Id="rId40" Type="http://schemas.openxmlformats.org/officeDocument/2006/relationships/hyperlink" Target="https://login.consultant.ru/link/?req=doc&amp;base=RLAW411&amp;n=209403&amp;dst=100013" TargetMode="External"/><Relationship Id="rId45" Type="http://schemas.openxmlformats.org/officeDocument/2006/relationships/hyperlink" Target="https://login.consultant.ru/link/?req=doc&amp;base=RLAW411&amp;n=231306&amp;dst=100017" TargetMode="External"/><Relationship Id="rId66" Type="http://schemas.openxmlformats.org/officeDocument/2006/relationships/hyperlink" Target="https://login.consultant.ru/link/?req=doc&amp;base=RLAW411&amp;n=231306&amp;dst=100027" TargetMode="External"/><Relationship Id="rId87" Type="http://schemas.openxmlformats.org/officeDocument/2006/relationships/hyperlink" Target="https://login.consultant.ru/link/?req=doc&amp;base=RLAW411&amp;n=220865&amp;dst=100021" TargetMode="External"/><Relationship Id="rId110" Type="http://schemas.openxmlformats.org/officeDocument/2006/relationships/hyperlink" Target="https://login.consultant.ru/link/?req=doc&amp;base=RLAW411&amp;n=209403&amp;dst=100013" TargetMode="External"/><Relationship Id="rId115" Type="http://schemas.openxmlformats.org/officeDocument/2006/relationships/hyperlink" Target="https://login.consultant.ru/link/?req=doc&amp;base=RLAW411&amp;n=231306&amp;dst=100043" TargetMode="External"/><Relationship Id="rId61" Type="http://schemas.openxmlformats.org/officeDocument/2006/relationships/hyperlink" Target="https://login.consultant.ru/link/?req=doc&amp;base=RLAW411&amp;n=204218&amp;dst=100018" TargetMode="External"/><Relationship Id="rId82" Type="http://schemas.openxmlformats.org/officeDocument/2006/relationships/hyperlink" Target="https://login.consultant.ru/link/?req=doc&amp;base=RLAW411&amp;n=231306&amp;dst=100030" TargetMode="External"/><Relationship Id="rId19" Type="http://schemas.openxmlformats.org/officeDocument/2006/relationships/hyperlink" Target="http://pravo.gov.ru" TargetMode="External"/><Relationship Id="rId14" Type="http://schemas.openxmlformats.org/officeDocument/2006/relationships/hyperlink" Target="https://login.consultant.ru/link/?req=doc&amp;base=RLAW411&amp;n=203427&amp;dst=100012" TargetMode="External"/><Relationship Id="rId30" Type="http://schemas.openxmlformats.org/officeDocument/2006/relationships/hyperlink" Target="https://login.consultant.ru/link/?req=doc&amp;base=LAW&amp;n=489968&amp;dst=100013" TargetMode="External"/><Relationship Id="rId35" Type="http://schemas.openxmlformats.org/officeDocument/2006/relationships/hyperlink" Target="https://login.consultant.ru/link/?req=doc&amp;base=RLAW411&amp;n=231306&amp;dst=100014" TargetMode="External"/><Relationship Id="rId56" Type="http://schemas.openxmlformats.org/officeDocument/2006/relationships/hyperlink" Target="https://login.consultant.ru/link/?req=doc&amp;base=RLAW411&amp;n=231306&amp;dst=100024" TargetMode="External"/><Relationship Id="rId77" Type="http://schemas.openxmlformats.org/officeDocument/2006/relationships/hyperlink" Target="https://login.consultant.ru/link/?req=doc&amp;base=RLAW411&amp;n=203427&amp;dst=100034" TargetMode="External"/><Relationship Id="rId100" Type="http://schemas.openxmlformats.org/officeDocument/2006/relationships/hyperlink" Target="https://login.consultant.ru/link/?req=doc&amp;base=RLAW411&amp;n=213313&amp;dst=100026" TargetMode="External"/><Relationship Id="rId105" Type="http://schemas.openxmlformats.org/officeDocument/2006/relationships/hyperlink" Target="https://login.consultant.ru/link/?req=doc&amp;base=RLAW411&amp;n=203427&amp;dst=100014" TargetMode="External"/><Relationship Id="rId126" Type="http://schemas.openxmlformats.org/officeDocument/2006/relationships/hyperlink" Target="https://login.consultant.ru/link/?req=doc&amp;base=RLAW411&amp;n=231306&amp;dst=100219" TargetMode="External"/><Relationship Id="rId8" Type="http://schemas.openxmlformats.org/officeDocument/2006/relationships/hyperlink" Target="https://login.consultant.ru/link/?req=doc&amp;base=RLAW411&amp;n=209403&amp;dst=100013" TargetMode="External"/><Relationship Id="rId51" Type="http://schemas.openxmlformats.org/officeDocument/2006/relationships/hyperlink" Target="https://login.consultant.ru/link/?req=doc&amp;base=RLAW411&amp;n=220865&amp;dst=100010" TargetMode="External"/><Relationship Id="rId72" Type="http://schemas.openxmlformats.org/officeDocument/2006/relationships/hyperlink" Target="https://login.consultant.ru/link/?req=doc&amp;base=RLAW411&amp;n=204218&amp;dst=100026" TargetMode="External"/><Relationship Id="rId93" Type="http://schemas.openxmlformats.org/officeDocument/2006/relationships/hyperlink" Target="https://login.consultant.ru/link/?req=doc&amp;base=RLAW411&amp;n=231306&amp;dst=100035" TargetMode="External"/><Relationship Id="rId98" Type="http://schemas.openxmlformats.org/officeDocument/2006/relationships/hyperlink" Target="https://login.consultant.ru/link/?req=doc&amp;base=RLAW411&amp;n=220865&amp;dst=100030" TargetMode="External"/><Relationship Id="rId121" Type="http://schemas.openxmlformats.org/officeDocument/2006/relationships/hyperlink" Target="https://login.consultant.ru/link/?req=doc&amp;base=RLAW411&amp;n=231306&amp;dst=100047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login.consultant.ru/link/?req=doc&amp;base=RLAW411&amp;n=231306&amp;dst=100007" TargetMode="External"/><Relationship Id="rId46" Type="http://schemas.openxmlformats.org/officeDocument/2006/relationships/hyperlink" Target="https://login.consultant.ru/link/?req=doc&amp;base=RLAW411&amp;n=203427&amp;dst=100045" TargetMode="External"/><Relationship Id="rId67" Type="http://schemas.openxmlformats.org/officeDocument/2006/relationships/hyperlink" Target="https://login.consultant.ru/link/?req=doc&amp;base=RLAW411&amp;n=231306&amp;dst=100028" TargetMode="External"/><Relationship Id="rId116" Type="http://schemas.openxmlformats.org/officeDocument/2006/relationships/hyperlink" Target="https://login.consultant.ru/link/?req=doc&amp;base=RLAW411&amp;n=206993&amp;dst=100110" TargetMode="External"/><Relationship Id="rId20" Type="http://schemas.openxmlformats.org/officeDocument/2006/relationships/hyperlink" Target="https://login.consultant.ru/link/?req=doc&amp;base=RLAW411&amp;n=204218&amp;dst=100006" TargetMode="External"/><Relationship Id="rId41" Type="http://schemas.openxmlformats.org/officeDocument/2006/relationships/hyperlink" Target="https://login.consultant.ru/link/?req=doc&amp;base=RLAW411&amp;n=212310&amp;dst=100016" TargetMode="External"/><Relationship Id="rId62" Type="http://schemas.openxmlformats.org/officeDocument/2006/relationships/hyperlink" Target="https://login.consultant.ru/link/?req=doc&amp;base=RLAW411&amp;n=204218&amp;dst=100020" TargetMode="External"/><Relationship Id="rId83" Type="http://schemas.openxmlformats.org/officeDocument/2006/relationships/hyperlink" Target="https://login.consultant.ru/link/?req=doc&amp;base=RLAW411&amp;n=213313&amp;dst=100023" TargetMode="External"/><Relationship Id="rId88" Type="http://schemas.openxmlformats.org/officeDocument/2006/relationships/hyperlink" Target="https://login.consultant.ru/link/?req=doc&amp;base=RLAW411&amp;n=231306&amp;dst=100032" TargetMode="External"/><Relationship Id="rId111" Type="http://schemas.openxmlformats.org/officeDocument/2006/relationships/hyperlink" Target="https://login.consultant.ru/link/?req=doc&amp;base=RLAW411&amp;n=220865&amp;dst=100032" TargetMode="External"/><Relationship Id="rId15" Type="http://schemas.openxmlformats.org/officeDocument/2006/relationships/hyperlink" Target="https://login.consultant.ru/link/?req=doc&amp;base=RLAW411&amp;n=203427&amp;dst=100045" TargetMode="External"/><Relationship Id="rId36" Type="http://schemas.openxmlformats.org/officeDocument/2006/relationships/hyperlink" Target="https://login.consultant.ru/link/?req=doc&amp;base=RLAW411&amp;n=231306&amp;dst=100015" TargetMode="External"/><Relationship Id="rId57" Type="http://schemas.openxmlformats.org/officeDocument/2006/relationships/hyperlink" Target="https://login.consultant.ru/link/?req=doc&amp;base=RLAW411&amp;n=204218&amp;dst=100016" TargetMode="External"/><Relationship Id="rId106" Type="http://schemas.openxmlformats.org/officeDocument/2006/relationships/hyperlink" Target="https://login.consultant.ru/link/?req=doc&amp;base=RLAW411&amp;n=231306&amp;dst=100042" TargetMode="External"/><Relationship Id="rId127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LAW411&amp;n=213313&amp;dst=100005" TargetMode="External"/><Relationship Id="rId31" Type="http://schemas.openxmlformats.org/officeDocument/2006/relationships/hyperlink" Target="https://login.consultant.ru/link/?req=doc&amp;base=RLAW411&amp;n=204218&amp;dst=100008" TargetMode="External"/><Relationship Id="rId52" Type="http://schemas.openxmlformats.org/officeDocument/2006/relationships/hyperlink" Target="https://login.consultant.ru/link/?req=doc&amp;base=RLAW411&amp;n=203427&amp;dst=100034" TargetMode="External"/><Relationship Id="rId73" Type="http://schemas.openxmlformats.org/officeDocument/2006/relationships/hyperlink" Target="https://login.consultant.ru/link/?req=doc&amp;base=RLAW411&amp;n=206993&amp;dst=100105" TargetMode="External"/><Relationship Id="rId78" Type="http://schemas.openxmlformats.org/officeDocument/2006/relationships/hyperlink" Target="https://login.consultant.ru/link/?req=doc&amp;base=RLAW411&amp;n=213313&amp;dst=100019" TargetMode="External"/><Relationship Id="rId94" Type="http://schemas.openxmlformats.org/officeDocument/2006/relationships/hyperlink" Target="https://login.consultant.ru/link/?req=doc&amp;base=RLAW411&amp;n=231306&amp;dst=100037" TargetMode="External"/><Relationship Id="rId99" Type="http://schemas.openxmlformats.org/officeDocument/2006/relationships/hyperlink" Target="https://login.consultant.ru/link/?req=doc&amp;base=RLAW411&amp;n=220865&amp;dst=100031" TargetMode="External"/><Relationship Id="rId101" Type="http://schemas.openxmlformats.org/officeDocument/2006/relationships/hyperlink" Target="https://irkobl.ru/sites/economy" TargetMode="External"/><Relationship Id="rId122" Type="http://schemas.openxmlformats.org/officeDocument/2006/relationships/hyperlink" Target="https://login.consultant.ru/link/?req=doc&amp;base=RLAW411&amp;n=231306&amp;dst=100152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411&amp;n=212310&amp;dst=10001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8672</Words>
  <Characters>49432</Characters>
  <Application>Microsoft Office Word</Application>
  <DocSecurity>0</DocSecurity>
  <Lines>411</Lines>
  <Paragraphs>115</Paragraphs>
  <ScaleCrop>false</ScaleCrop>
  <Company/>
  <LinksUpToDate>false</LinksUpToDate>
  <CharactersWithSpaces>57989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2026-06-25T04:18:00Z</dcterms:created>
  <dcterms:modified xsi:type="dcterms:W3CDTF">2026-06-25T04:19:00Z</dcterms:modified>
</cp:coreProperties>
</file>