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11" w:rsidRPr="00272F09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272F09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ЗАКЛЮЧЕНИЕ</w:t>
      </w:r>
      <w:r w:rsidR="004611F1">
        <w:rPr>
          <w:rFonts w:ascii="Times New Roman" w:hAnsi="Times New Roman" w:cs="Times New Roman"/>
          <w:sz w:val="24"/>
          <w:szCs w:val="24"/>
        </w:rPr>
        <w:t xml:space="preserve"> от 14.04.2014</w:t>
      </w:r>
    </w:p>
    <w:p w:rsidR="00CE6C11" w:rsidRPr="00272F09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CE6C11" w:rsidRPr="00272F09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2B9C" w:rsidRPr="00E83BF3" w:rsidRDefault="007E2B9C" w:rsidP="00E83B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BF3">
        <w:rPr>
          <w:rFonts w:ascii="Times New Roman" w:hAnsi="Times New Roman" w:cs="Times New Roman"/>
          <w:sz w:val="24"/>
          <w:szCs w:val="24"/>
        </w:rPr>
        <w:t>Заведующим сектором</w:t>
      </w:r>
      <w:r w:rsidR="003B296D" w:rsidRPr="00E83BF3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1E280F" w:rsidRPr="00E83B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E280F" w:rsidRPr="00E83BF3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E83BF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509C0" w:rsidRPr="00E83BF3">
        <w:rPr>
          <w:rFonts w:ascii="Times New Roman" w:hAnsi="Times New Roman" w:cs="Times New Roman"/>
          <w:sz w:val="24"/>
          <w:szCs w:val="24"/>
        </w:rPr>
        <w:t>Максимовой Еленой Геннадьевной</w:t>
      </w:r>
      <w:r w:rsidR="001E280F" w:rsidRPr="00E83BF3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E83BF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</w:t>
      </w:r>
      <w:r w:rsidR="001E280F" w:rsidRPr="00E83BF3">
        <w:rPr>
          <w:rFonts w:ascii="Times New Roman" w:hAnsi="Times New Roman" w:cs="Times New Roman"/>
          <w:sz w:val="24"/>
          <w:szCs w:val="24"/>
        </w:rPr>
        <w:t>М</w:t>
      </w:r>
      <w:r w:rsidR="00CE6C11" w:rsidRPr="00E83BF3">
        <w:rPr>
          <w:rFonts w:ascii="Times New Roman" w:hAnsi="Times New Roman" w:cs="Times New Roman"/>
          <w:sz w:val="24"/>
          <w:szCs w:val="24"/>
        </w:rPr>
        <w:t>етодикой  проведения  антикоррупционной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февраля 2010 г. N 96,</w:t>
      </w:r>
      <w:proofErr w:type="gramEnd"/>
      <w:r w:rsidR="003B296D" w:rsidRPr="00E83B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3B296D" w:rsidRPr="00E83BF3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="001E280F" w:rsidRPr="00E83BF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296D" w:rsidRPr="00E83BF3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  <w:r w:rsidR="001E280F" w:rsidRPr="00E83BF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96D" w:rsidRPr="00E83BF3">
        <w:rPr>
          <w:rFonts w:ascii="Times New Roman" w:eastAsia="Times New Roman" w:hAnsi="Times New Roman" w:cs="Times New Roman"/>
          <w:sz w:val="24"/>
          <w:szCs w:val="24"/>
        </w:rPr>
        <w:t xml:space="preserve">нтикоррупционной экспертизы нормативно правовых актов </w:t>
      </w:r>
      <w:proofErr w:type="spellStart"/>
      <w:r w:rsidR="003B296D" w:rsidRPr="00E83BF3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E83BF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проектов, иных правовых актов </w:t>
      </w:r>
      <w:proofErr w:type="spellStart"/>
      <w:r w:rsidR="003B296D" w:rsidRPr="00E83BF3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E83BF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</w:t>
      </w:r>
      <w:r w:rsidR="001E280F" w:rsidRPr="00E83BF3">
        <w:rPr>
          <w:rFonts w:ascii="Times New Roman" w:eastAsia="Times New Roman" w:hAnsi="Times New Roman" w:cs="Times New Roman"/>
          <w:sz w:val="24"/>
          <w:szCs w:val="24"/>
        </w:rPr>
        <w:t xml:space="preserve">, принятой Решением Думы </w:t>
      </w:r>
      <w:proofErr w:type="spellStart"/>
      <w:r w:rsidR="001E280F" w:rsidRPr="00E83BF3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E83BF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566 от 29.12.2009 г.</w:t>
      </w:r>
      <w:r w:rsidR="003B296D" w:rsidRPr="00E83BF3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E83BF3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</w:t>
      </w:r>
      <w:r w:rsidR="00C509C0" w:rsidRPr="00E83BF3">
        <w:rPr>
          <w:rFonts w:ascii="Times New Roman" w:hAnsi="Times New Roman" w:cs="Times New Roman"/>
          <w:sz w:val="24"/>
          <w:szCs w:val="24"/>
        </w:rPr>
        <w:t xml:space="preserve"> </w:t>
      </w:r>
      <w:r w:rsidR="0044262F" w:rsidRPr="00E83BF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44262F" w:rsidRPr="00E83BF3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44262F" w:rsidRPr="00E83BF3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Pr="00E83BF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32C9F">
        <w:rPr>
          <w:rFonts w:ascii="Times New Roman" w:hAnsi="Times New Roman" w:cs="Times New Roman"/>
          <w:sz w:val="24"/>
          <w:szCs w:val="24"/>
        </w:rPr>
        <w:t>положения о межведомственной комиссии по выбору земельных участков для строительства объектов на межселенной</w:t>
      </w:r>
      <w:r w:rsidRPr="00E83BF3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35087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35087B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35087B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="0035087B">
        <w:rPr>
          <w:rFonts w:ascii="Times New Roman" w:hAnsi="Times New Roman" w:cs="Times New Roman"/>
          <w:sz w:val="24"/>
          <w:szCs w:val="24"/>
        </w:rPr>
        <w:t>» (далее – проект Постановления)</w:t>
      </w:r>
    </w:p>
    <w:p w:rsidR="00E83BF3" w:rsidRDefault="007E2B9C" w:rsidP="00E83B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BF3">
        <w:rPr>
          <w:rFonts w:ascii="Times New Roman" w:hAnsi="Times New Roman" w:cs="Times New Roman"/>
          <w:sz w:val="24"/>
          <w:szCs w:val="24"/>
        </w:rPr>
        <w:t>В представленном к</w:t>
      </w:r>
      <w:r w:rsidR="00C509C0" w:rsidRPr="00E83BF3">
        <w:rPr>
          <w:rFonts w:ascii="Times New Roman" w:hAnsi="Times New Roman" w:cs="Times New Roman"/>
          <w:sz w:val="24"/>
          <w:szCs w:val="24"/>
        </w:rPr>
        <w:t xml:space="preserve"> </w:t>
      </w:r>
      <w:r w:rsidR="0035087B">
        <w:rPr>
          <w:rFonts w:ascii="Times New Roman" w:hAnsi="Times New Roman" w:cs="Times New Roman"/>
          <w:sz w:val="24"/>
          <w:szCs w:val="24"/>
        </w:rPr>
        <w:t>проекту Постановления</w:t>
      </w:r>
      <w:r w:rsidR="00A54911" w:rsidRPr="00E83BF3">
        <w:rPr>
          <w:rFonts w:ascii="Times New Roman" w:hAnsi="Times New Roman" w:cs="Times New Roman"/>
          <w:sz w:val="24"/>
          <w:szCs w:val="24"/>
        </w:rPr>
        <w:t xml:space="preserve"> </w:t>
      </w:r>
      <w:r w:rsidR="0035087B">
        <w:rPr>
          <w:rFonts w:ascii="Times New Roman" w:hAnsi="Times New Roman" w:cs="Times New Roman"/>
          <w:sz w:val="24"/>
          <w:szCs w:val="24"/>
        </w:rPr>
        <w:t>Положение о межведомственной комиссии по выбору земельных участков для строительства</w:t>
      </w:r>
      <w:proofErr w:type="gramEnd"/>
      <w:r w:rsidR="0035087B">
        <w:rPr>
          <w:rFonts w:ascii="Times New Roman" w:hAnsi="Times New Roman" w:cs="Times New Roman"/>
          <w:sz w:val="24"/>
          <w:szCs w:val="24"/>
        </w:rPr>
        <w:t xml:space="preserve"> объектов на межселенной</w:t>
      </w:r>
      <w:r w:rsidR="0035087B" w:rsidRPr="00E83BF3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35087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35087B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35087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5087B" w:rsidRPr="00E83BF3">
        <w:rPr>
          <w:rFonts w:ascii="Times New Roman" w:hAnsi="Times New Roman" w:cs="Times New Roman"/>
          <w:sz w:val="24"/>
          <w:szCs w:val="24"/>
        </w:rPr>
        <w:t xml:space="preserve"> </w:t>
      </w:r>
      <w:r w:rsidR="004866D1" w:rsidRPr="00E83BF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5087B">
        <w:rPr>
          <w:rFonts w:ascii="Times New Roman" w:hAnsi="Times New Roman" w:cs="Times New Roman"/>
          <w:sz w:val="24"/>
          <w:szCs w:val="24"/>
        </w:rPr>
        <w:t>проект Положения</w:t>
      </w:r>
      <w:r w:rsidR="004866D1" w:rsidRPr="00E83BF3">
        <w:rPr>
          <w:rFonts w:ascii="Times New Roman" w:hAnsi="Times New Roman" w:cs="Times New Roman"/>
          <w:sz w:val="24"/>
          <w:szCs w:val="24"/>
        </w:rPr>
        <w:t>)</w:t>
      </w:r>
      <w:r w:rsidR="00C509C0" w:rsidRPr="00E83BF3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E83BF3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="00CE6C11" w:rsidRPr="00E83BF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CE6C11" w:rsidRPr="00E83BF3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35087B" w:rsidRDefault="0035087B" w:rsidP="00E83B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Положением определен порядок работы межведомственной комиссии, а также полномочия комиссии. В положении указано, что комиссия рассматривает </w:t>
      </w:r>
      <w:r w:rsidRPr="00720352">
        <w:rPr>
          <w:rFonts w:ascii="Times New Roman" w:hAnsi="Times New Roman" w:cs="Times New Roman"/>
          <w:sz w:val="24"/>
          <w:szCs w:val="24"/>
        </w:rPr>
        <w:t>только те заявления</w:t>
      </w:r>
      <w:r>
        <w:rPr>
          <w:rFonts w:ascii="Times New Roman" w:hAnsi="Times New Roman" w:cs="Times New Roman"/>
          <w:sz w:val="24"/>
          <w:szCs w:val="24"/>
        </w:rPr>
        <w:t>, к которым приложен полный комплект документов, определенных приложением № 5 к настоящему Положению</w:t>
      </w:r>
      <w:r w:rsidR="009D6D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E73" w:rsidRDefault="00680E73" w:rsidP="00680E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31 п. 1 Земельного кодекса РФ гражданин или юридическое лицо, заинтересованные в предоставлении земельного участка для строительства, обращаются в исполнительный орган государственной власти или орган местного самоуправления, предусмотренные </w:t>
      </w:r>
      <w:hyperlink r:id="rId6" w:history="1">
        <w:r w:rsidRPr="00AF6A00">
          <w:rPr>
            <w:rFonts w:ascii="Times New Roman" w:hAnsi="Times New Roman" w:cs="Times New Roman"/>
            <w:sz w:val="24"/>
            <w:szCs w:val="24"/>
          </w:rPr>
          <w:t>статьей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непосредственно либо через многофункциональный центр предоставления государственных и муниципальных услуг с заявлением о выборе земельного участка и предварительном согласовании места размещения объекта.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данном заявлении должны быть указаны назначение объекта, предполагаемое место его размещения, обоснование примерного размера земельного участка, испрашиваемое право на земельный участок. К заявлению могут прилагаться технико-экономическое обоснование проекта строительства или необходимые расчеты.</w:t>
      </w:r>
    </w:p>
    <w:p w:rsidR="00680E73" w:rsidRDefault="00680E73" w:rsidP="007905C1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AF6A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документов, </w:t>
      </w:r>
      <w:r w:rsidR="007905C1">
        <w:rPr>
          <w:rFonts w:ascii="Times New Roman" w:hAnsi="Times New Roman" w:cs="Times New Roman"/>
          <w:sz w:val="24"/>
          <w:szCs w:val="24"/>
        </w:rPr>
        <w:t>определенный</w:t>
      </w:r>
      <w:r>
        <w:rPr>
          <w:rFonts w:ascii="Times New Roman" w:hAnsi="Times New Roman" w:cs="Times New Roman"/>
          <w:sz w:val="24"/>
          <w:szCs w:val="24"/>
        </w:rPr>
        <w:t xml:space="preserve"> приложением № 5</w:t>
      </w:r>
      <w:r w:rsidR="00AF6A00">
        <w:rPr>
          <w:rFonts w:ascii="Times New Roman" w:hAnsi="Times New Roman" w:cs="Times New Roman"/>
          <w:sz w:val="24"/>
          <w:szCs w:val="24"/>
        </w:rPr>
        <w:t xml:space="preserve"> к проекту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5C1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790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обременительные требования</w:t>
      </w:r>
      <w:r w:rsidR="00AF6A00" w:rsidRPr="00E0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гражданам и организациям</w:t>
      </w:r>
      <w:r w:rsidR="007905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 связи с чем,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«а» п. 4 Методики проведения антикоррупционной экспертизы нормативных правовых актов и проектов </w:t>
      </w:r>
      <w:r w:rsidRPr="00E06553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утвержденной Постановлением Правительства РФ от 26.02.2010 г. № 96, </w:t>
      </w:r>
      <w:proofErr w:type="spellStart"/>
      <w:r w:rsidRPr="00E06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E0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факторами, содержащими  неопределенные, трудновыполнимые и (или) обременительные требования являются: наличие</w:t>
      </w:r>
      <w:proofErr w:type="gramEnd"/>
      <w:r w:rsidRPr="00E0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завышенных требований к лицу, предъявляемых для реализации принадлежащего ему права, установление обременительных требований к гражданам и организациям</w:t>
      </w:r>
      <w:r w:rsidRPr="00E06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87B" w:rsidRDefault="009D6D26" w:rsidP="00D14A55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положением предусмотрено, что комиссия в месячный срок с момента регистрации заявления проводит рассмотрение материалов по выбору земельного участка для рассмотрения возможности размещения объектов строительства на межселенной территории района.</w:t>
      </w:r>
      <w:r w:rsidR="00F32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2B3A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8F626A">
        <w:rPr>
          <w:rFonts w:ascii="Times New Roman" w:hAnsi="Times New Roman" w:cs="Times New Roman"/>
          <w:sz w:val="24"/>
          <w:szCs w:val="24"/>
        </w:rPr>
        <w:t xml:space="preserve">данным положением не определены сроки и последовательность действий при рассмотрении материалов по выбору земельного </w:t>
      </w:r>
      <w:r w:rsidR="008F626A">
        <w:rPr>
          <w:rFonts w:ascii="Times New Roman" w:hAnsi="Times New Roman" w:cs="Times New Roman"/>
          <w:sz w:val="24"/>
          <w:szCs w:val="24"/>
        </w:rPr>
        <w:lastRenderedPageBreak/>
        <w:t>участка</w:t>
      </w:r>
      <w:r w:rsidR="00BF0333">
        <w:rPr>
          <w:rFonts w:ascii="Times New Roman" w:hAnsi="Times New Roman" w:cs="Times New Roman"/>
          <w:sz w:val="24"/>
          <w:szCs w:val="24"/>
        </w:rPr>
        <w:t xml:space="preserve">, в </w:t>
      </w:r>
      <w:r w:rsidR="008F626A" w:rsidRPr="004E5AD8">
        <w:rPr>
          <w:rFonts w:ascii="Times New Roman" w:hAnsi="Times New Roman" w:cs="Times New Roman"/>
          <w:sz w:val="24"/>
          <w:szCs w:val="24"/>
        </w:rPr>
        <w:t xml:space="preserve">связи с чем, в соответствии с п. 3 </w:t>
      </w:r>
      <w:proofErr w:type="spellStart"/>
      <w:r w:rsidR="008F626A" w:rsidRPr="004E5AD8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8F626A" w:rsidRPr="004E5AD8">
        <w:rPr>
          <w:rFonts w:ascii="Times New Roman" w:hAnsi="Times New Roman" w:cs="Times New Roman"/>
          <w:sz w:val="24"/>
          <w:szCs w:val="24"/>
        </w:rPr>
        <w:t>. «</w:t>
      </w:r>
      <w:r w:rsidR="008F626A" w:rsidRPr="004E5A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F626A" w:rsidRPr="004E5AD8">
        <w:rPr>
          <w:rFonts w:ascii="Times New Roman" w:hAnsi="Times New Roman" w:cs="Times New Roman"/>
          <w:sz w:val="24"/>
          <w:szCs w:val="24"/>
        </w:rPr>
        <w:t>»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при принятии данн</w:t>
      </w:r>
      <w:r w:rsidR="008F626A">
        <w:rPr>
          <w:rFonts w:ascii="Times New Roman" w:hAnsi="Times New Roman" w:cs="Times New Roman"/>
          <w:sz w:val="24"/>
          <w:szCs w:val="24"/>
        </w:rPr>
        <w:t xml:space="preserve">ого нормативного правового акта усматривается </w:t>
      </w:r>
      <w:r w:rsidR="008F626A" w:rsidRPr="004E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неполнота административных процедур</w:t>
      </w:r>
      <w:r w:rsidR="008F626A" w:rsidRPr="004E5A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087B" w:rsidRDefault="00456833" w:rsidP="00E83B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="0035087B">
        <w:rPr>
          <w:rFonts w:ascii="Times New Roman" w:hAnsi="Times New Roman" w:cs="Times New Roman"/>
          <w:sz w:val="24"/>
          <w:szCs w:val="24"/>
        </w:rPr>
        <w:t xml:space="preserve"> положен</w:t>
      </w:r>
      <w:r w:rsidR="00AC2179">
        <w:rPr>
          <w:rFonts w:ascii="Times New Roman" w:hAnsi="Times New Roman" w:cs="Times New Roman"/>
          <w:sz w:val="24"/>
          <w:szCs w:val="24"/>
        </w:rPr>
        <w:t xml:space="preserve">ии также указано, что работу комиссии организует </w:t>
      </w:r>
      <w:r w:rsidR="0035087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91220">
        <w:rPr>
          <w:rFonts w:ascii="Times New Roman" w:hAnsi="Times New Roman" w:cs="Times New Roman"/>
          <w:sz w:val="24"/>
          <w:szCs w:val="24"/>
        </w:rPr>
        <w:t>и ведет её заседания председатель комиссии (в его отсутствие – заместитель председателя)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1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F8E" w:rsidRDefault="00657F8E" w:rsidP="00E83B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данным положением</w:t>
      </w:r>
      <w:r w:rsidR="00456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какими либо другими правовыми актами не определены функциональные обязанности председателя и заместителя председателя комиссии,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не предст</w:t>
      </w:r>
      <w:r w:rsidR="009D6D26">
        <w:rPr>
          <w:rFonts w:ascii="Times New Roman" w:hAnsi="Times New Roman" w:cs="Times New Roman"/>
          <w:sz w:val="24"/>
          <w:szCs w:val="24"/>
        </w:rPr>
        <w:t>авляется возможным определить и</w:t>
      </w:r>
      <w:r>
        <w:rPr>
          <w:rFonts w:ascii="Times New Roman" w:hAnsi="Times New Roman" w:cs="Times New Roman"/>
          <w:sz w:val="24"/>
          <w:szCs w:val="24"/>
        </w:rPr>
        <w:t>х права и обязанности</w:t>
      </w:r>
      <w:r w:rsidR="00480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0A0E" w:rsidRDefault="00780A0E" w:rsidP="00780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31 п. 2 Земельного кодекса РФ </w:t>
      </w:r>
      <w:r w:rsidR="00236E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 местного самоуправления по заявлению гражданина или юридического лица либо по обращению предусмотренного </w:t>
      </w:r>
      <w:hyperlink r:id="rId7" w:history="1">
        <w:r w:rsidRPr="00967F99">
          <w:rPr>
            <w:rFonts w:ascii="Times New Roman" w:hAnsi="Times New Roman" w:cs="Times New Roman"/>
            <w:sz w:val="24"/>
            <w:szCs w:val="24"/>
          </w:rPr>
          <w:t>статьей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 и проведения процедур согласования в случаях, предусмотренных федеральными законами, с соответствующими государственными органами, органами местного самоуправления, муниципальными организациями.</w:t>
      </w:r>
    </w:p>
    <w:p w:rsidR="00134568" w:rsidRDefault="005C6DBA" w:rsidP="005C6D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действующему законодательству необходима процедура согласования, однако решение комиссии ее не заменяет, </w:t>
      </w:r>
      <w:r w:rsidR="00CB6A95">
        <w:rPr>
          <w:rFonts w:ascii="Times New Roman" w:hAnsi="Times New Roman" w:cs="Times New Roman"/>
          <w:sz w:val="24"/>
          <w:szCs w:val="24"/>
        </w:rPr>
        <w:t xml:space="preserve">решение комиссии носит рекомендательный характер, </w:t>
      </w:r>
      <w:r w:rsidR="005E7C85">
        <w:rPr>
          <w:rFonts w:ascii="Times New Roman" w:hAnsi="Times New Roman" w:cs="Times New Roman"/>
          <w:sz w:val="24"/>
          <w:szCs w:val="24"/>
        </w:rPr>
        <w:t>поэтому возможно проведение процедуры согласования без создания межведомственной комиссии по выбору земельных участков для строительства объектов на межселенной территории муниципального образования «</w:t>
      </w:r>
      <w:proofErr w:type="spellStart"/>
      <w:r w:rsidR="005E7C85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5E7C8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34568" w:rsidRDefault="00134568" w:rsidP="005C6D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F02" w:rsidRDefault="003D4F02" w:rsidP="005C6D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C11" w:rsidRDefault="00CE6C11" w:rsidP="004611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6833" w:rsidRDefault="00456833" w:rsidP="00CE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33" w:rsidRDefault="00456833" w:rsidP="00CE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33" w:rsidRDefault="00456833" w:rsidP="00CE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CC" w:rsidRDefault="008E2FCC" w:rsidP="00CE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CC" w:rsidRDefault="008E2FCC" w:rsidP="00CE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CC" w:rsidRDefault="008E2FCC" w:rsidP="00CE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CC" w:rsidRDefault="008E2FCC" w:rsidP="00CE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2FCC" w:rsidSect="0036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C3D"/>
    <w:multiLevelType w:val="hybridMultilevel"/>
    <w:tmpl w:val="220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C11"/>
    <w:rsid w:val="00000B6C"/>
    <w:rsid w:val="00012917"/>
    <w:rsid w:val="00027E66"/>
    <w:rsid w:val="00062E3B"/>
    <w:rsid w:val="000655CC"/>
    <w:rsid w:val="0008397C"/>
    <w:rsid w:val="00086791"/>
    <w:rsid w:val="00087B37"/>
    <w:rsid w:val="000903B9"/>
    <w:rsid w:val="000A5399"/>
    <w:rsid w:val="000C399E"/>
    <w:rsid w:val="000C689E"/>
    <w:rsid w:val="000C7F60"/>
    <w:rsid w:val="000D3E75"/>
    <w:rsid w:val="000D44ED"/>
    <w:rsid w:val="000F0A80"/>
    <w:rsid w:val="000F5A52"/>
    <w:rsid w:val="00134568"/>
    <w:rsid w:val="0017508C"/>
    <w:rsid w:val="001762F6"/>
    <w:rsid w:val="00176BC2"/>
    <w:rsid w:val="001A4CB3"/>
    <w:rsid w:val="001C3680"/>
    <w:rsid w:val="001C5F2C"/>
    <w:rsid w:val="001E280F"/>
    <w:rsid w:val="00222FC9"/>
    <w:rsid w:val="00231A7B"/>
    <w:rsid w:val="002336E3"/>
    <w:rsid w:val="00233DF8"/>
    <w:rsid w:val="00236E2C"/>
    <w:rsid w:val="0026021F"/>
    <w:rsid w:val="00260455"/>
    <w:rsid w:val="00272F09"/>
    <w:rsid w:val="002C1737"/>
    <w:rsid w:val="002D74B2"/>
    <w:rsid w:val="002F1F33"/>
    <w:rsid w:val="00302174"/>
    <w:rsid w:val="00325EEF"/>
    <w:rsid w:val="003302F7"/>
    <w:rsid w:val="00341461"/>
    <w:rsid w:val="0035087B"/>
    <w:rsid w:val="00352682"/>
    <w:rsid w:val="003560EE"/>
    <w:rsid w:val="00390643"/>
    <w:rsid w:val="00393DBD"/>
    <w:rsid w:val="003A7AA1"/>
    <w:rsid w:val="003B296D"/>
    <w:rsid w:val="003C7AF9"/>
    <w:rsid w:val="003D01F1"/>
    <w:rsid w:val="003D2A0A"/>
    <w:rsid w:val="003D32F4"/>
    <w:rsid w:val="003D4F02"/>
    <w:rsid w:val="004032E6"/>
    <w:rsid w:val="00432C9F"/>
    <w:rsid w:val="00436FAA"/>
    <w:rsid w:val="00440A5F"/>
    <w:rsid w:val="0044262F"/>
    <w:rsid w:val="00456833"/>
    <w:rsid w:val="00456EE8"/>
    <w:rsid w:val="004611F1"/>
    <w:rsid w:val="004738BD"/>
    <w:rsid w:val="00480F2A"/>
    <w:rsid w:val="004866D1"/>
    <w:rsid w:val="004A5C9E"/>
    <w:rsid w:val="004C2500"/>
    <w:rsid w:val="004C3DE4"/>
    <w:rsid w:val="004E09A7"/>
    <w:rsid w:val="004E4785"/>
    <w:rsid w:val="0051000E"/>
    <w:rsid w:val="00512029"/>
    <w:rsid w:val="00523BB9"/>
    <w:rsid w:val="00526500"/>
    <w:rsid w:val="0055047E"/>
    <w:rsid w:val="00553653"/>
    <w:rsid w:val="00570D25"/>
    <w:rsid w:val="00575507"/>
    <w:rsid w:val="005917F3"/>
    <w:rsid w:val="00595CEA"/>
    <w:rsid w:val="005A25B2"/>
    <w:rsid w:val="005C334A"/>
    <w:rsid w:val="005C43EC"/>
    <w:rsid w:val="005C4415"/>
    <w:rsid w:val="005C6DBA"/>
    <w:rsid w:val="005D06BC"/>
    <w:rsid w:val="005D7997"/>
    <w:rsid w:val="005D7D08"/>
    <w:rsid w:val="005E0797"/>
    <w:rsid w:val="005E7C85"/>
    <w:rsid w:val="005F740C"/>
    <w:rsid w:val="00605486"/>
    <w:rsid w:val="00606169"/>
    <w:rsid w:val="00615FC3"/>
    <w:rsid w:val="00627C5C"/>
    <w:rsid w:val="00636913"/>
    <w:rsid w:val="006448AD"/>
    <w:rsid w:val="00657F8E"/>
    <w:rsid w:val="0066016B"/>
    <w:rsid w:val="0066463A"/>
    <w:rsid w:val="00676CD0"/>
    <w:rsid w:val="00680E73"/>
    <w:rsid w:val="00686B3F"/>
    <w:rsid w:val="006D49F5"/>
    <w:rsid w:val="006D76DC"/>
    <w:rsid w:val="006F4C82"/>
    <w:rsid w:val="00704C8A"/>
    <w:rsid w:val="00713C0D"/>
    <w:rsid w:val="00720352"/>
    <w:rsid w:val="00772F59"/>
    <w:rsid w:val="00780A0E"/>
    <w:rsid w:val="007905C1"/>
    <w:rsid w:val="007E2B9C"/>
    <w:rsid w:val="007E4790"/>
    <w:rsid w:val="007F59C2"/>
    <w:rsid w:val="00821147"/>
    <w:rsid w:val="00821A22"/>
    <w:rsid w:val="00830DD6"/>
    <w:rsid w:val="00842D49"/>
    <w:rsid w:val="0085464B"/>
    <w:rsid w:val="00892109"/>
    <w:rsid w:val="00893C5F"/>
    <w:rsid w:val="00894DA6"/>
    <w:rsid w:val="008B2A6A"/>
    <w:rsid w:val="008B5C0C"/>
    <w:rsid w:val="008C676B"/>
    <w:rsid w:val="008C7EA4"/>
    <w:rsid w:val="008E2FCC"/>
    <w:rsid w:val="008F5ECE"/>
    <w:rsid w:val="008F626A"/>
    <w:rsid w:val="009015E4"/>
    <w:rsid w:val="00903123"/>
    <w:rsid w:val="0090471F"/>
    <w:rsid w:val="00911191"/>
    <w:rsid w:val="009145E4"/>
    <w:rsid w:val="00914D60"/>
    <w:rsid w:val="00922658"/>
    <w:rsid w:val="00933F29"/>
    <w:rsid w:val="0094752D"/>
    <w:rsid w:val="00967625"/>
    <w:rsid w:val="00967F99"/>
    <w:rsid w:val="009945DE"/>
    <w:rsid w:val="00994768"/>
    <w:rsid w:val="009B78B2"/>
    <w:rsid w:val="009D01BD"/>
    <w:rsid w:val="009D6D26"/>
    <w:rsid w:val="009F1948"/>
    <w:rsid w:val="009F6ED8"/>
    <w:rsid w:val="00A03D72"/>
    <w:rsid w:val="00A13E44"/>
    <w:rsid w:val="00A17667"/>
    <w:rsid w:val="00A41A4C"/>
    <w:rsid w:val="00A44FB6"/>
    <w:rsid w:val="00A4661C"/>
    <w:rsid w:val="00A54911"/>
    <w:rsid w:val="00A54FC7"/>
    <w:rsid w:val="00A56BA2"/>
    <w:rsid w:val="00A63E7F"/>
    <w:rsid w:val="00AA0515"/>
    <w:rsid w:val="00AC2179"/>
    <w:rsid w:val="00AE1E95"/>
    <w:rsid w:val="00AE346E"/>
    <w:rsid w:val="00AF0CD6"/>
    <w:rsid w:val="00AF5575"/>
    <w:rsid w:val="00AF6A00"/>
    <w:rsid w:val="00B00961"/>
    <w:rsid w:val="00B041DD"/>
    <w:rsid w:val="00B47A7C"/>
    <w:rsid w:val="00B526E0"/>
    <w:rsid w:val="00B84648"/>
    <w:rsid w:val="00B873B2"/>
    <w:rsid w:val="00B91220"/>
    <w:rsid w:val="00B93331"/>
    <w:rsid w:val="00BA7BE8"/>
    <w:rsid w:val="00BB2AA4"/>
    <w:rsid w:val="00BB6433"/>
    <w:rsid w:val="00BB68C7"/>
    <w:rsid w:val="00BF0333"/>
    <w:rsid w:val="00C4005F"/>
    <w:rsid w:val="00C509C0"/>
    <w:rsid w:val="00C5661D"/>
    <w:rsid w:val="00C84227"/>
    <w:rsid w:val="00C94476"/>
    <w:rsid w:val="00CA290B"/>
    <w:rsid w:val="00CA5091"/>
    <w:rsid w:val="00CB6A95"/>
    <w:rsid w:val="00CC0B0F"/>
    <w:rsid w:val="00CC63A8"/>
    <w:rsid w:val="00CD147F"/>
    <w:rsid w:val="00CE3703"/>
    <w:rsid w:val="00CE6C11"/>
    <w:rsid w:val="00D14A55"/>
    <w:rsid w:val="00D1675F"/>
    <w:rsid w:val="00D20FE6"/>
    <w:rsid w:val="00D224DA"/>
    <w:rsid w:val="00D242B6"/>
    <w:rsid w:val="00D47051"/>
    <w:rsid w:val="00D77FBA"/>
    <w:rsid w:val="00DA7E41"/>
    <w:rsid w:val="00DE0818"/>
    <w:rsid w:val="00DE0AA4"/>
    <w:rsid w:val="00E004DC"/>
    <w:rsid w:val="00E0421D"/>
    <w:rsid w:val="00E078E8"/>
    <w:rsid w:val="00E131DC"/>
    <w:rsid w:val="00E36E56"/>
    <w:rsid w:val="00E50DDA"/>
    <w:rsid w:val="00E5267A"/>
    <w:rsid w:val="00E52CC1"/>
    <w:rsid w:val="00E72FCE"/>
    <w:rsid w:val="00E81B58"/>
    <w:rsid w:val="00E83209"/>
    <w:rsid w:val="00E83BF3"/>
    <w:rsid w:val="00E860B9"/>
    <w:rsid w:val="00E91D92"/>
    <w:rsid w:val="00E951A1"/>
    <w:rsid w:val="00EA2E9A"/>
    <w:rsid w:val="00EA6486"/>
    <w:rsid w:val="00F25B05"/>
    <w:rsid w:val="00F32B3A"/>
    <w:rsid w:val="00F350EC"/>
    <w:rsid w:val="00F4458F"/>
    <w:rsid w:val="00F570AB"/>
    <w:rsid w:val="00F64D1B"/>
    <w:rsid w:val="00F736F1"/>
    <w:rsid w:val="00F84361"/>
    <w:rsid w:val="00FC51DF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1"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E2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8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317674F5324B25CE62B4B502623D12561EF8FA3861614038DF46381DD4734165BFF4EB6CB87340s73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8A7570A03B800EF5FC34A890521ED35061CCC2ADFBB96E9213A64955915ACBD8F0A2240326A923S4o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Chosen  </cp:lastModifiedBy>
  <cp:revision>84</cp:revision>
  <cp:lastPrinted>2014-04-14T04:54:00Z</cp:lastPrinted>
  <dcterms:created xsi:type="dcterms:W3CDTF">2012-02-08T13:58:00Z</dcterms:created>
  <dcterms:modified xsi:type="dcterms:W3CDTF">2014-05-08T02:02:00Z</dcterms:modified>
</cp:coreProperties>
</file>